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ED8" w14:textId="77777777" w:rsidR="006D0573" w:rsidRPr="00297BC2" w:rsidRDefault="006D0573" w:rsidP="00297BC2">
      <w:pPr>
        <w:pStyle w:val="Title"/>
        <w:rPr>
          <w:rFonts w:ascii="Times New Roman" w:eastAsia="Times New Roman" w:hAnsi="Times New Roman" w:cs="Times New Roman"/>
          <w:sz w:val="24"/>
          <w:szCs w:val="24"/>
        </w:rPr>
      </w:pPr>
      <w:r w:rsidRPr="00297BC2">
        <w:rPr>
          <w:rFonts w:ascii="Times New Roman" w:eastAsia="Times New Roman" w:hAnsi="Times New Roman" w:cs="Times New Roman"/>
        </w:rPr>
        <w:t>Five College Mentored Swahili Study Guide 12</w:t>
      </w:r>
    </w:p>
    <w:p w14:paraId="71AFD9A4" w14:textId="1ACC5F2E" w:rsidR="006D0573" w:rsidRPr="00297BC2" w:rsidRDefault="006D0573" w:rsidP="00297BC2">
      <w:pPr>
        <w:pStyle w:val="Subtitle"/>
        <w:rPr>
          <w:rFonts w:ascii="Times New Roman" w:eastAsia="Times New Roman" w:hAnsi="Times New Roman" w:cs="Times New Roman"/>
          <w:sz w:val="24"/>
          <w:szCs w:val="24"/>
        </w:rPr>
      </w:pPr>
      <w:r w:rsidRPr="00297BC2">
        <w:rPr>
          <w:rFonts w:ascii="Times New Roman" w:eastAsia="Times New Roman" w:hAnsi="Times New Roman" w:cs="Times New Roman"/>
          <w:b/>
          <w:bCs/>
          <w:color w:val="000000"/>
        </w:rPr>
        <w:t xml:space="preserve">Available online at </w:t>
      </w:r>
      <w:hyperlink r:id="rId5" w:history="1">
        <w:r w:rsidRPr="00297BC2">
          <w:rPr>
            <w:rFonts w:ascii="Times New Roman" w:eastAsia="Times New Roman" w:hAnsi="Times New Roman" w:cs="Times New Roman"/>
            <w:b/>
            <w:bCs/>
            <w:color w:val="0000FF"/>
            <w:u w:val="single"/>
          </w:rPr>
          <w:t>http://langmedia.fivecolleges.edu/swahili</w:t>
        </w:r>
      </w:hyperlink>
      <w:r w:rsidRPr="00297BC2">
        <w:rPr>
          <w:rFonts w:ascii="Times New Roman" w:eastAsia="Times New Roman" w:hAnsi="Times New Roman" w:cs="Times New Roman"/>
          <w:b/>
          <w:bCs/>
          <w:color w:val="000000"/>
        </w:rPr>
        <w:t>     </w:t>
      </w:r>
      <w:r w:rsidRPr="00297BC2">
        <w:rPr>
          <w:rFonts w:ascii="Times New Roman" w:eastAsia="Times New Roman" w:hAnsi="Times New Roman" w:cs="Times New Roman"/>
          <w:color w:val="000000"/>
        </w:rPr>
        <w:t>New Version: July 2022</w:t>
      </w:r>
    </w:p>
    <w:p w14:paraId="023D699C" w14:textId="77777777" w:rsidR="006D0573" w:rsidRPr="00297BC2" w:rsidRDefault="006D0573" w:rsidP="00297BC2">
      <w:pPr>
        <w:pStyle w:val="Heading1"/>
        <w:rPr>
          <w:rFonts w:ascii="Times New Roman" w:eastAsia="Times New Roman" w:hAnsi="Times New Roman" w:cs="Times New Roman"/>
          <w:sz w:val="36"/>
          <w:szCs w:val="36"/>
        </w:rPr>
      </w:pPr>
      <w:r w:rsidRPr="00297BC2">
        <w:rPr>
          <w:rFonts w:ascii="Times New Roman" w:eastAsia="Times New Roman" w:hAnsi="Times New Roman" w:cs="Times New Roman"/>
        </w:rPr>
        <w:t>MATERIALS FOR THIS STUDY GUIDE</w:t>
      </w:r>
    </w:p>
    <w:p w14:paraId="5A67C0E0" w14:textId="5F4EA3AA" w:rsidR="009E263A" w:rsidRDefault="009E263A" w:rsidP="009E263A">
      <w:pPr>
        <w:pStyle w:val="Heading2"/>
      </w:pPr>
      <w:r>
        <w:t>Textbooks</w:t>
      </w:r>
    </w:p>
    <w:p w14:paraId="0909310F" w14:textId="3B3AD0C4" w:rsidR="006D0573" w:rsidRPr="00297BC2" w:rsidRDefault="006D0573" w:rsidP="006D0573">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297BC2">
        <w:rPr>
          <w:rFonts w:ascii="Times New Roman" w:eastAsia="Times New Roman" w:hAnsi="Times New Roman" w:cs="Times New Roman"/>
          <w:color w:val="000000"/>
        </w:rPr>
        <w:t>Hinnebusch</w:t>
      </w:r>
      <w:proofErr w:type="spellEnd"/>
    </w:p>
    <w:p w14:paraId="40ABC672" w14:textId="77777777" w:rsidR="006D0573" w:rsidRPr="00297BC2" w:rsidRDefault="006D0573" w:rsidP="006D0573">
      <w:pPr>
        <w:numPr>
          <w:ilvl w:val="1"/>
          <w:numId w:val="2"/>
        </w:numPr>
        <w:spacing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Lesson 10, pp. 59-65</w:t>
      </w:r>
    </w:p>
    <w:p w14:paraId="18E8E484" w14:textId="77777777" w:rsidR="006D0573" w:rsidRPr="00297BC2" w:rsidRDefault="00AA0375" w:rsidP="006D0573">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6D0573" w:rsidRPr="00297BC2">
          <w:rPr>
            <w:rFonts w:ascii="Times New Roman" w:eastAsia="Times New Roman" w:hAnsi="Times New Roman" w:cs="Times New Roman"/>
            <w:color w:val="1155CC"/>
            <w:u w:val="single"/>
          </w:rPr>
          <w:t xml:space="preserve">Online audio for </w:t>
        </w:r>
        <w:proofErr w:type="spellStart"/>
        <w:r w:rsidR="006D0573" w:rsidRPr="00297BC2">
          <w:rPr>
            <w:rFonts w:ascii="Times New Roman" w:eastAsia="Times New Roman" w:hAnsi="Times New Roman" w:cs="Times New Roman"/>
            <w:color w:val="1155CC"/>
            <w:u w:val="single"/>
          </w:rPr>
          <w:t>Hinnebusch</w:t>
        </w:r>
        <w:proofErr w:type="spellEnd"/>
      </w:hyperlink>
    </w:p>
    <w:p w14:paraId="39934FBB" w14:textId="77777777" w:rsidR="006D0573" w:rsidRPr="00297BC2" w:rsidRDefault="006D0573" w:rsidP="006D0573">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297BC2">
        <w:rPr>
          <w:rFonts w:ascii="Times New Roman" w:eastAsia="Times New Roman" w:hAnsi="Times New Roman" w:cs="Times New Roman"/>
          <w:color w:val="000000"/>
        </w:rPr>
        <w:t>Almasi</w:t>
      </w:r>
      <w:proofErr w:type="spellEnd"/>
    </w:p>
    <w:p w14:paraId="6366801D" w14:textId="77777777" w:rsidR="006D0573" w:rsidRPr="00297BC2" w:rsidRDefault="006D0573" w:rsidP="006D0573">
      <w:pPr>
        <w:numPr>
          <w:ilvl w:val="1"/>
          <w:numId w:val="2"/>
        </w:numPr>
        <w:spacing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Chapter 20, pp. 207-217</w:t>
      </w:r>
    </w:p>
    <w:p w14:paraId="6E4DC7CD" w14:textId="77777777" w:rsidR="006D0573" w:rsidRPr="00297BC2" w:rsidRDefault="006D0573" w:rsidP="006D0573">
      <w:pPr>
        <w:numPr>
          <w:ilvl w:val="1"/>
          <w:numId w:val="2"/>
        </w:numPr>
        <w:spacing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Chapter 21, pp. 219-227</w:t>
      </w:r>
    </w:p>
    <w:p w14:paraId="54382AC1" w14:textId="77777777" w:rsidR="006D0573" w:rsidRPr="00297BC2" w:rsidRDefault="006D0573" w:rsidP="00297BC2">
      <w:pPr>
        <w:pStyle w:val="Heading1"/>
        <w:rPr>
          <w:rFonts w:ascii="Times New Roman" w:eastAsia="Times New Roman" w:hAnsi="Times New Roman" w:cs="Times New Roman"/>
          <w:sz w:val="36"/>
          <w:szCs w:val="36"/>
        </w:rPr>
      </w:pPr>
      <w:r w:rsidRPr="00297BC2">
        <w:rPr>
          <w:rFonts w:ascii="Times New Roman" w:eastAsia="Times New Roman" w:hAnsi="Times New Roman" w:cs="Times New Roman"/>
        </w:rPr>
        <w:t>ASSIGNMENTS FOR INDEPENDENT STUDY</w:t>
      </w:r>
    </w:p>
    <w:p w14:paraId="09CD16DE" w14:textId="77777777" w:rsidR="006D0573" w:rsidRPr="00297BC2" w:rsidRDefault="006D0573" w:rsidP="00297BC2">
      <w:pPr>
        <w:pStyle w:val="Heading2"/>
      </w:pPr>
      <w:r w:rsidRPr="00297BC2">
        <w:t xml:space="preserve">Telling Time in Swahili    </w:t>
      </w:r>
    </w:p>
    <w:p w14:paraId="1BF2F394" w14:textId="77777777" w:rsidR="006D0573" w:rsidRPr="00297BC2" w:rsidRDefault="006D0573" w:rsidP="006D0573">
      <w:pPr>
        <w:numPr>
          <w:ilvl w:val="0"/>
          <w:numId w:val="3"/>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1: Read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Lesson 10, </w:t>
      </w:r>
      <w:proofErr w:type="spellStart"/>
      <w:r w:rsidRPr="00297BC2">
        <w:rPr>
          <w:rFonts w:ascii="Times New Roman" w:eastAsia="Times New Roman" w:hAnsi="Times New Roman" w:cs="Times New Roman"/>
          <w:i/>
          <w:iCs/>
          <w:color w:val="000000"/>
        </w:rPr>
        <w:t>Habari</w:t>
      </w:r>
      <w:proofErr w:type="spellEnd"/>
      <w:r w:rsidRPr="00297BC2">
        <w:rPr>
          <w:rFonts w:ascii="Times New Roman" w:eastAsia="Times New Roman" w:hAnsi="Times New Roman" w:cs="Times New Roman"/>
          <w:i/>
          <w:iCs/>
          <w:color w:val="000000"/>
        </w:rPr>
        <w:t xml:space="preserve"> za </w:t>
      </w:r>
      <w:proofErr w:type="spellStart"/>
      <w:r w:rsidRPr="00297BC2">
        <w:rPr>
          <w:rFonts w:ascii="Times New Roman" w:eastAsia="Times New Roman" w:hAnsi="Times New Roman" w:cs="Times New Roman"/>
          <w:i/>
          <w:iCs/>
          <w:color w:val="000000"/>
        </w:rPr>
        <w:t>Sarufi</w:t>
      </w:r>
      <w:proofErr w:type="spellEnd"/>
      <w:r w:rsidRPr="00297BC2">
        <w:rPr>
          <w:rFonts w:ascii="Times New Roman" w:eastAsia="Times New Roman" w:hAnsi="Times New Roman" w:cs="Times New Roman"/>
          <w:i/>
          <w:iCs/>
          <w:color w:val="000000"/>
        </w:rPr>
        <w:t>,</w:t>
      </w:r>
      <w:r w:rsidRPr="00297BC2">
        <w:rPr>
          <w:rFonts w:ascii="Times New Roman" w:eastAsia="Times New Roman" w:hAnsi="Times New Roman" w:cs="Times New Roman"/>
          <w:color w:val="000000"/>
        </w:rPr>
        <w:t xml:space="preserve"> Section 2, pg. 63. Note the difference in telling time between English and Swahili. Practice telling time in the Swahili system by using the suggestions listed.</w:t>
      </w:r>
    </w:p>
    <w:p w14:paraId="52773FB1" w14:textId="77777777" w:rsidR="006D0573" w:rsidRPr="00297BC2" w:rsidRDefault="006D0573" w:rsidP="006D0573">
      <w:pPr>
        <w:numPr>
          <w:ilvl w:val="0"/>
          <w:numId w:val="4"/>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2: Read over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Chapter 20, pp. 207-217. Time is understood on the basis of the division of the day. From your knowledge of counting numbers, can you practice saying what time it is according to the time period of the day (</w:t>
      </w:r>
      <w:proofErr w:type="spellStart"/>
      <w:r w:rsidRPr="00297BC2">
        <w:rPr>
          <w:rFonts w:ascii="Times New Roman" w:eastAsia="Times New Roman" w:hAnsi="Times New Roman" w:cs="Times New Roman"/>
          <w:i/>
          <w:iCs/>
          <w:color w:val="000000"/>
        </w:rPr>
        <w:t>wakati</w:t>
      </w:r>
      <w:proofErr w:type="spellEnd"/>
      <w:r w:rsidRPr="00297BC2">
        <w:rPr>
          <w:rFonts w:ascii="Times New Roman" w:eastAsia="Times New Roman" w:hAnsi="Times New Roman" w:cs="Times New Roman"/>
          <w:color w:val="000000"/>
        </w:rPr>
        <w:t>)?</w:t>
      </w:r>
    </w:p>
    <w:p w14:paraId="43D35BB7" w14:textId="77777777" w:rsidR="006D0573" w:rsidRPr="00297BC2" w:rsidRDefault="006D0573" w:rsidP="00297BC2">
      <w:pPr>
        <w:pStyle w:val="Heading2"/>
      </w:pPr>
      <w:r w:rsidRPr="00297BC2">
        <w:t>How to Express Time using Minutes and Other Vocabulary</w:t>
      </w:r>
    </w:p>
    <w:p w14:paraId="1E726355" w14:textId="77777777" w:rsidR="006D0573" w:rsidRPr="00297BC2" w:rsidRDefault="006D0573" w:rsidP="006D0573">
      <w:pPr>
        <w:numPr>
          <w:ilvl w:val="0"/>
          <w:numId w:val="5"/>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1: Return to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xml:space="preserve">, Chapter 20, pg. 210. Study the vocabulary in Section B on </w:t>
      </w:r>
      <w:proofErr w:type="spellStart"/>
      <w:r w:rsidRPr="00297BC2">
        <w:rPr>
          <w:rFonts w:ascii="Times New Roman" w:eastAsia="Times New Roman" w:hAnsi="Times New Roman" w:cs="Times New Roman"/>
          <w:i/>
          <w:iCs/>
          <w:color w:val="000000"/>
        </w:rPr>
        <w:t>dkika</w:t>
      </w:r>
      <w:proofErr w:type="spellEnd"/>
      <w:r w:rsidRPr="00297BC2">
        <w:rPr>
          <w:rFonts w:ascii="Times New Roman" w:eastAsia="Times New Roman" w:hAnsi="Times New Roman" w:cs="Times New Roman"/>
          <w:i/>
          <w:iCs/>
          <w:color w:val="000000"/>
        </w:rPr>
        <w:t xml:space="preserve"> </w:t>
      </w:r>
      <w:r w:rsidRPr="00297BC2">
        <w:rPr>
          <w:rFonts w:ascii="Times New Roman" w:eastAsia="Times New Roman" w:hAnsi="Times New Roman" w:cs="Times New Roman"/>
          <w:color w:val="000000"/>
        </w:rPr>
        <w:t xml:space="preserve">– minute(s), </w:t>
      </w:r>
      <w:proofErr w:type="spellStart"/>
      <w:r w:rsidRPr="00297BC2">
        <w:rPr>
          <w:rFonts w:ascii="Times New Roman" w:eastAsia="Times New Roman" w:hAnsi="Times New Roman" w:cs="Times New Roman"/>
          <w:i/>
          <w:iCs/>
          <w:color w:val="000000"/>
        </w:rPr>
        <w:t>sekunde</w:t>
      </w:r>
      <w:proofErr w:type="spellEnd"/>
      <w:r w:rsidRPr="00297BC2">
        <w:rPr>
          <w:rFonts w:ascii="Times New Roman" w:eastAsia="Times New Roman" w:hAnsi="Times New Roman" w:cs="Times New Roman"/>
          <w:color w:val="000000"/>
        </w:rPr>
        <w:t xml:space="preserve"> – second(s), </w:t>
      </w:r>
      <w:proofErr w:type="spellStart"/>
      <w:r w:rsidRPr="00297BC2">
        <w:rPr>
          <w:rFonts w:ascii="Times New Roman" w:eastAsia="Times New Roman" w:hAnsi="Times New Roman" w:cs="Times New Roman"/>
          <w:i/>
          <w:iCs/>
          <w:color w:val="000000"/>
        </w:rPr>
        <w:t>nusu</w:t>
      </w:r>
      <w:proofErr w:type="spellEnd"/>
      <w:r w:rsidRPr="00297BC2">
        <w:rPr>
          <w:rFonts w:ascii="Times New Roman" w:eastAsia="Times New Roman" w:hAnsi="Times New Roman" w:cs="Times New Roman"/>
          <w:color w:val="000000"/>
        </w:rPr>
        <w:t xml:space="preserve"> – half, and </w:t>
      </w:r>
      <w:proofErr w:type="spellStart"/>
      <w:r w:rsidRPr="00297BC2">
        <w:rPr>
          <w:rFonts w:ascii="Times New Roman" w:eastAsia="Times New Roman" w:hAnsi="Times New Roman" w:cs="Times New Roman"/>
          <w:i/>
          <w:iCs/>
          <w:color w:val="000000"/>
        </w:rPr>
        <w:t>robo</w:t>
      </w:r>
      <w:proofErr w:type="spellEnd"/>
      <w:r w:rsidRPr="00297BC2">
        <w:rPr>
          <w:rFonts w:ascii="Times New Roman" w:eastAsia="Times New Roman" w:hAnsi="Times New Roman" w:cs="Times New Roman"/>
          <w:color w:val="000000"/>
        </w:rPr>
        <w:t xml:space="preserve"> – quarter. Note the way time is expressed with minutes. (Examples: </w:t>
      </w:r>
      <w:proofErr w:type="spellStart"/>
      <w:r w:rsidRPr="00297BC2">
        <w:rPr>
          <w:rFonts w:ascii="Times New Roman" w:eastAsia="Times New Roman" w:hAnsi="Times New Roman" w:cs="Times New Roman"/>
          <w:i/>
          <w:iCs/>
          <w:color w:val="000000"/>
        </w:rPr>
        <w:t>sasa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saa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sita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nusu</w:t>
      </w:r>
      <w:proofErr w:type="spellEnd"/>
      <w:r w:rsidRPr="00297BC2">
        <w:rPr>
          <w:rFonts w:ascii="Times New Roman" w:eastAsia="Times New Roman" w:hAnsi="Times New Roman" w:cs="Times New Roman"/>
          <w:color w:val="000000"/>
        </w:rPr>
        <w:t xml:space="preserve"> – it is now 12:30, </w:t>
      </w:r>
      <w:r w:rsidRPr="00297BC2">
        <w:rPr>
          <w:rFonts w:ascii="Times New Roman" w:eastAsia="Times New Roman" w:hAnsi="Times New Roman" w:cs="Times New Roman"/>
          <w:i/>
          <w:iCs/>
          <w:color w:val="000000"/>
        </w:rPr>
        <w:t xml:space="preserve">Ni </w:t>
      </w:r>
      <w:proofErr w:type="spellStart"/>
      <w:r w:rsidRPr="00297BC2">
        <w:rPr>
          <w:rFonts w:ascii="Times New Roman" w:eastAsia="Times New Roman" w:hAnsi="Times New Roman" w:cs="Times New Roman"/>
          <w:i/>
          <w:iCs/>
          <w:color w:val="000000"/>
        </w:rPr>
        <w:t>saa</w:t>
      </w:r>
      <w:proofErr w:type="spellEnd"/>
      <w:r w:rsidRPr="00297BC2">
        <w:rPr>
          <w:rFonts w:ascii="Times New Roman" w:eastAsia="Times New Roman" w:hAnsi="Times New Roman" w:cs="Times New Roman"/>
          <w:i/>
          <w:iCs/>
          <w:color w:val="000000"/>
        </w:rPr>
        <w:t xml:space="preserve"> ngapi? </w:t>
      </w:r>
      <w:r w:rsidRPr="00297BC2">
        <w:rPr>
          <w:rFonts w:ascii="Times New Roman" w:eastAsia="Times New Roman" w:hAnsi="Times New Roman" w:cs="Times New Roman"/>
          <w:color w:val="000000"/>
        </w:rPr>
        <w:t xml:space="preserve">– What is the time? </w:t>
      </w:r>
      <w:r w:rsidRPr="00297BC2">
        <w:rPr>
          <w:rFonts w:ascii="Times New Roman" w:eastAsia="Times New Roman" w:hAnsi="Times New Roman" w:cs="Times New Roman"/>
          <w:i/>
          <w:iCs/>
          <w:color w:val="000000"/>
        </w:rPr>
        <w:t xml:space="preserve">Ni </w:t>
      </w:r>
      <w:proofErr w:type="spellStart"/>
      <w:r w:rsidRPr="00297BC2">
        <w:rPr>
          <w:rFonts w:ascii="Times New Roman" w:eastAsia="Times New Roman" w:hAnsi="Times New Roman" w:cs="Times New Roman"/>
          <w:i/>
          <w:iCs/>
          <w:color w:val="000000"/>
        </w:rPr>
        <w:t>saa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tatu</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kasorobo</w:t>
      </w:r>
      <w:proofErr w:type="spellEnd"/>
      <w:r w:rsidRPr="00297BC2">
        <w:rPr>
          <w:rFonts w:ascii="Times New Roman" w:eastAsia="Times New Roman" w:hAnsi="Times New Roman" w:cs="Times New Roman"/>
          <w:i/>
          <w:iCs/>
          <w:color w:val="000000"/>
        </w:rPr>
        <w:t>.</w:t>
      </w:r>
      <w:r w:rsidRPr="00297BC2">
        <w:rPr>
          <w:rFonts w:ascii="Times New Roman" w:eastAsia="Times New Roman" w:hAnsi="Times New Roman" w:cs="Times New Roman"/>
          <w:color w:val="000000"/>
        </w:rPr>
        <w:t xml:space="preserve"> – It is a quarter to 9:00/It is 8:45.)</w:t>
      </w:r>
    </w:p>
    <w:p w14:paraId="76346DCF" w14:textId="1998A46B" w:rsidR="006D0573" w:rsidRPr="00297BC2" w:rsidRDefault="006D0573" w:rsidP="006D0573">
      <w:pPr>
        <w:numPr>
          <w:ilvl w:val="0"/>
          <w:numId w:val="5"/>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w:t>
      </w:r>
      <w:r w:rsidR="00AA0375">
        <w:rPr>
          <w:rFonts w:ascii="Times New Roman" w:eastAsia="Times New Roman" w:hAnsi="Times New Roman" w:cs="Times New Roman"/>
          <w:color w:val="000000"/>
        </w:rPr>
        <w:t>2</w:t>
      </w:r>
      <w:r w:rsidRPr="00297BC2">
        <w:rPr>
          <w:rFonts w:ascii="Times New Roman" w:eastAsia="Times New Roman" w:hAnsi="Times New Roman" w:cs="Times New Roman"/>
          <w:color w:val="000000"/>
        </w:rPr>
        <w:t xml:space="preserve">: Complete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Chapter 20, Practice Exercises C and D, pg. 216 to see how well you have learned the concept of time in Swahili.</w:t>
      </w:r>
    </w:p>
    <w:p w14:paraId="54658C1E" w14:textId="77777777" w:rsidR="006D0573" w:rsidRPr="00297BC2" w:rsidRDefault="006D0573" w:rsidP="00297BC2">
      <w:pPr>
        <w:pStyle w:val="Heading2"/>
      </w:pPr>
      <w:r w:rsidRPr="00297BC2">
        <w:t>Expressing Habitual Action </w:t>
      </w:r>
    </w:p>
    <w:p w14:paraId="56BD46B8" w14:textId="77777777" w:rsidR="006D0573" w:rsidRPr="00297BC2" w:rsidRDefault="006D0573" w:rsidP="006D0573">
      <w:pPr>
        <w:numPr>
          <w:ilvl w:val="0"/>
          <w:numId w:val="6"/>
        </w:numPr>
        <w:spacing w:before="280" w:after="28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1: Read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Lesson 19, pp. 129. Note the habitual tense </w:t>
      </w:r>
      <w:r w:rsidRPr="00297BC2">
        <w:rPr>
          <w:rFonts w:ascii="Times New Roman" w:eastAsia="Times New Roman" w:hAnsi="Times New Roman" w:cs="Times New Roman"/>
          <w:i/>
          <w:iCs/>
          <w:color w:val="000000"/>
        </w:rPr>
        <w:t>hu-</w:t>
      </w:r>
      <w:r w:rsidRPr="00297BC2">
        <w:rPr>
          <w:rFonts w:ascii="Times New Roman" w:eastAsia="Times New Roman" w:hAnsi="Times New Roman" w:cs="Times New Roman"/>
          <w:color w:val="000000"/>
        </w:rPr>
        <w:t xml:space="preserve">. It carries the thought of “usually” or “often.” (Example: </w:t>
      </w:r>
      <w:r w:rsidRPr="00297BC2">
        <w:rPr>
          <w:rFonts w:ascii="Times New Roman" w:eastAsia="Times New Roman" w:hAnsi="Times New Roman" w:cs="Times New Roman"/>
          <w:i/>
          <w:iCs/>
          <w:color w:val="000000"/>
        </w:rPr>
        <w:t xml:space="preserve">Mimi </w:t>
      </w:r>
      <w:proofErr w:type="spellStart"/>
      <w:r w:rsidRPr="00297BC2">
        <w:rPr>
          <w:rFonts w:ascii="Times New Roman" w:eastAsia="Times New Roman" w:hAnsi="Times New Roman" w:cs="Times New Roman"/>
          <w:i/>
          <w:iCs/>
          <w:color w:val="000000"/>
        </w:rPr>
        <w:t>huamka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saa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kumi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moja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alfajiri</w:t>
      </w:r>
      <w:proofErr w:type="spellEnd"/>
      <w:r w:rsidRPr="00297BC2">
        <w:rPr>
          <w:rFonts w:ascii="Times New Roman" w:eastAsia="Times New Roman" w:hAnsi="Times New Roman" w:cs="Times New Roman"/>
          <w:color w:val="000000"/>
        </w:rPr>
        <w:t xml:space="preserve"> – I usually wake up at 5:00 a.m.)</w:t>
      </w:r>
    </w:p>
    <w:p w14:paraId="364EE94B" w14:textId="77777777" w:rsidR="006D0573" w:rsidRPr="00297BC2" w:rsidRDefault="006D0573" w:rsidP="00297BC2">
      <w:pPr>
        <w:pStyle w:val="Heading2"/>
        <w:rPr>
          <w:sz w:val="24"/>
          <w:szCs w:val="24"/>
        </w:rPr>
      </w:pPr>
      <w:r w:rsidRPr="00297BC2">
        <w:t>Telling Time with Dates and Months</w:t>
      </w:r>
    </w:p>
    <w:p w14:paraId="0C58C408" w14:textId="77777777" w:rsidR="006D0573" w:rsidRPr="00297BC2" w:rsidRDefault="006D0573" w:rsidP="006D0573">
      <w:pPr>
        <w:spacing w:after="300" w:line="240" w:lineRule="auto"/>
        <w:rPr>
          <w:rFonts w:ascii="Times New Roman" w:eastAsia="Times New Roman" w:hAnsi="Times New Roman" w:cs="Times New Roman"/>
          <w:sz w:val="24"/>
          <w:szCs w:val="24"/>
        </w:rPr>
      </w:pPr>
      <w:r w:rsidRPr="00297BC2">
        <w:rPr>
          <w:rFonts w:ascii="Times New Roman" w:eastAsia="Times New Roman" w:hAnsi="Times New Roman" w:cs="Times New Roman"/>
          <w:color w:val="000000"/>
        </w:rPr>
        <w:t xml:space="preserve">When discussing </w:t>
      </w:r>
      <w:proofErr w:type="gramStart"/>
      <w:r w:rsidRPr="00297BC2">
        <w:rPr>
          <w:rFonts w:ascii="Times New Roman" w:eastAsia="Times New Roman" w:hAnsi="Times New Roman" w:cs="Times New Roman"/>
          <w:color w:val="000000"/>
        </w:rPr>
        <w:t>events</w:t>
      </w:r>
      <w:proofErr w:type="gramEnd"/>
      <w:r w:rsidRPr="00297BC2">
        <w:rPr>
          <w:rFonts w:ascii="Times New Roman" w:eastAsia="Times New Roman" w:hAnsi="Times New Roman" w:cs="Times New Roman"/>
          <w:color w:val="000000"/>
        </w:rPr>
        <w:t xml:space="preserve"> you can be quite specific by using dates and months of the year.</w:t>
      </w:r>
    </w:p>
    <w:p w14:paraId="44651BF5" w14:textId="77777777" w:rsidR="006D0573" w:rsidRPr="00297BC2" w:rsidRDefault="006D0573" w:rsidP="006D0573">
      <w:pPr>
        <w:numPr>
          <w:ilvl w:val="0"/>
          <w:numId w:val="7"/>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lastRenderedPageBreak/>
        <w:t xml:space="preserve">Step 1: Read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Lesson 10, </w:t>
      </w:r>
      <w:proofErr w:type="spellStart"/>
      <w:r w:rsidRPr="00297BC2">
        <w:rPr>
          <w:rFonts w:ascii="Times New Roman" w:eastAsia="Times New Roman" w:hAnsi="Times New Roman" w:cs="Times New Roman"/>
          <w:i/>
          <w:iCs/>
          <w:color w:val="000000"/>
        </w:rPr>
        <w:t>Habari</w:t>
      </w:r>
      <w:proofErr w:type="spellEnd"/>
      <w:r w:rsidRPr="00297BC2">
        <w:rPr>
          <w:rFonts w:ascii="Times New Roman" w:eastAsia="Times New Roman" w:hAnsi="Times New Roman" w:cs="Times New Roman"/>
          <w:i/>
          <w:iCs/>
          <w:color w:val="000000"/>
        </w:rPr>
        <w:t xml:space="preserve"> za </w:t>
      </w:r>
      <w:proofErr w:type="spellStart"/>
      <w:r w:rsidRPr="00297BC2">
        <w:rPr>
          <w:rFonts w:ascii="Times New Roman" w:eastAsia="Times New Roman" w:hAnsi="Times New Roman" w:cs="Times New Roman"/>
          <w:i/>
          <w:iCs/>
          <w:color w:val="000000"/>
        </w:rPr>
        <w:t>Sarufi</w:t>
      </w:r>
      <w:proofErr w:type="spellEnd"/>
      <w:r w:rsidRPr="00297BC2">
        <w:rPr>
          <w:rFonts w:ascii="Times New Roman" w:eastAsia="Times New Roman" w:hAnsi="Times New Roman" w:cs="Times New Roman"/>
          <w:color w:val="000000"/>
        </w:rPr>
        <w:t xml:space="preserve">, Section 3, pp. 63-64. The word </w:t>
      </w:r>
      <w:proofErr w:type="spellStart"/>
      <w:r w:rsidRPr="00297BC2">
        <w:rPr>
          <w:rFonts w:ascii="Times New Roman" w:eastAsia="Times New Roman" w:hAnsi="Times New Roman" w:cs="Times New Roman"/>
          <w:i/>
          <w:iCs/>
          <w:color w:val="000000"/>
        </w:rPr>
        <w:t>tarehe</w:t>
      </w:r>
      <w:proofErr w:type="spellEnd"/>
      <w:r w:rsidRPr="00297BC2">
        <w:rPr>
          <w:rFonts w:ascii="Times New Roman" w:eastAsia="Times New Roman" w:hAnsi="Times New Roman" w:cs="Times New Roman"/>
          <w:i/>
          <w:iCs/>
          <w:color w:val="000000"/>
        </w:rPr>
        <w:t xml:space="preserve">, </w:t>
      </w:r>
      <w:r w:rsidRPr="00297BC2">
        <w:rPr>
          <w:rFonts w:ascii="Times New Roman" w:eastAsia="Times New Roman" w:hAnsi="Times New Roman" w:cs="Times New Roman"/>
          <w:color w:val="000000"/>
        </w:rPr>
        <w:t xml:space="preserve">“date,” can appear as </w:t>
      </w:r>
      <w:proofErr w:type="spellStart"/>
      <w:r w:rsidRPr="00297BC2">
        <w:rPr>
          <w:rFonts w:ascii="Times New Roman" w:eastAsia="Times New Roman" w:hAnsi="Times New Roman" w:cs="Times New Roman"/>
          <w:i/>
          <w:iCs/>
          <w:color w:val="000000"/>
        </w:rPr>
        <w:t>tarehe</w:t>
      </w:r>
      <w:proofErr w:type="spellEnd"/>
      <w:r w:rsidRPr="00297BC2">
        <w:rPr>
          <w:rFonts w:ascii="Times New Roman" w:eastAsia="Times New Roman" w:hAnsi="Times New Roman" w:cs="Times New Roman"/>
          <w:color w:val="000000"/>
        </w:rPr>
        <w:t xml:space="preserve"> or </w:t>
      </w:r>
      <w:proofErr w:type="spellStart"/>
      <w:r w:rsidRPr="00297BC2">
        <w:rPr>
          <w:rFonts w:ascii="Times New Roman" w:eastAsia="Times New Roman" w:hAnsi="Times New Roman" w:cs="Times New Roman"/>
          <w:i/>
          <w:iCs/>
          <w:color w:val="000000"/>
        </w:rPr>
        <w:t>tarehe</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ya</w:t>
      </w:r>
      <w:proofErr w:type="spellEnd"/>
      <w:r w:rsidRPr="00297BC2">
        <w:rPr>
          <w:rFonts w:ascii="Times New Roman" w:eastAsia="Times New Roman" w:hAnsi="Times New Roman" w:cs="Times New Roman"/>
          <w:i/>
          <w:iCs/>
          <w:color w:val="000000"/>
        </w:rPr>
        <w:t xml:space="preserve"> </w:t>
      </w:r>
      <w:r w:rsidRPr="00297BC2">
        <w:rPr>
          <w:rFonts w:ascii="Times New Roman" w:eastAsia="Times New Roman" w:hAnsi="Times New Roman" w:cs="Times New Roman"/>
          <w:color w:val="000000"/>
        </w:rPr>
        <w:t xml:space="preserve">– that is, with the </w:t>
      </w:r>
      <w:r w:rsidRPr="00297BC2">
        <w:rPr>
          <w:rFonts w:ascii="Times New Roman" w:eastAsia="Times New Roman" w:hAnsi="Times New Roman" w:cs="Times New Roman"/>
          <w:i/>
          <w:iCs/>
          <w:color w:val="000000"/>
        </w:rPr>
        <w:t>-a</w:t>
      </w:r>
      <w:r w:rsidRPr="00297BC2">
        <w:rPr>
          <w:rFonts w:ascii="Times New Roman" w:eastAsia="Times New Roman" w:hAnsi="Times New Roman" w:cs="Times New Roman"/>
          <w:color w:val="000000"/>
        </w:rPr>
        <w:t xml:space="preserve"> of association. (Example: </w:t>
      </w:r>
      <w:r w:rsidRPr="00297BC2">
        <w:rPr>
          <w:rFonts w:ascii="Times New Roman" w:eastAsia="Times New Roman" w:hAnsi="Times New Roman" w:cs="Times New Roman"/>
          <w:i/>
          <w:iCs/>
          <w:color w:val="000000"/>
        </w:rPr>
        <w:t xml:space="preserve">Leo </w:t>
      </w:r>
      <w:proofErr w:type="spellStart"/>
      <w:r w:rsidRPr="00297BC2">
        <w:rPr>
          <w:rFonts w:ascii="Times New Roman" w:eastAsia="Times New Roman" w:hAnsi="Times New Roman" w:cs="Times New Roman"/>
          <w:i/>
          <w:iCs/>
          <w:color w:val="000000"/>
        </w:rPr>
        <w:t>ni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tarehe</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ya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ishirini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ya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nane</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mwezi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wa</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Agosti</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nane</w:t>
      </w:r>
      <w:proofErr w:type="spellEnd"/>
      <w:r w:rsidRPr="00297BC2">
        <w:rPr>
          <w:rFonts w:ascii="Times New Roman" w:eastAsia="Times New Roman" w:hAnsi="Times New Roman" w:cs="Times New Roman"/>
          <w:i/>
          <w:iCs/>
          <w:color w:val="000000"/>
        </w:rPr>
        <w:t>).</w:t>
      </w:r>
      <w:r w:rsidRPr="00297BC2">
        <w:rPr>
          <w:rFonts w:ascii="Times New Roman" w:eastAsia="Times New Roman" w:hAnsi="Times New Roman" w:cs="Times New Roman"/>
          <w:color w:val="000000"/>
        </w:rPr>
        <w:t xml:space="preserve"> – Today is the 28</w:t>
      </w:r>
      <w:r w:rsidRPr="00297BC2">
        <w:rPr>
          <w:rFonts w:ascii="Times New Roman" w:eastAsia="Times New Roman" w:hAnsi="Times New Roman" w:cs="Times New Roman"/>
          <w:color w:val="000000"/>
          <w:sz w:val="13"/>
          <w:szCs w:val="13"/>
          <w:vertAlign w:val="superscript"/>
        </w:rPr>
        <w:t>th</w:t>
      </w:r>
      <w:r w:rsidRPr="00297BC2">
        <w:rPr>
          <w:rFonts w:ascii="Times New Roman" w:eastAsia="Times New Roman" w:hAnsi="Times New Roman" w:cs="Times New Roman"/>
          <w:color w:val="000000"/>
        </w:rPr>
        <w:t xml:space="preserve"> of August.) Review the months in Swahili. </w:t>
      </w:r>
    </w:p>
    <w:p w14:paraId="75EE508E" w14:textId="77777777" w:rsidR="006D0573" w:rsidRPr="00297BC2" w:rsidRDefault="006D0573" w:rsidP="006D0573">
      <w:pPr>
        <w:numPr>
          <w:ilvl w:val="0"/>
          <w:numId w:val="7"/>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2: Read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Lesson 10, </w:t>
      </w:r>
      <w:proofErr w:type="spellStart"/>
      <w:r w:rsidRPr="00297BC2">
        <w:rPr>
          <w:rFonts w:ascii="Times New Roman" w:eastAsia="Times New Roman" w:hAnsi="Times New Roman" w:cs="Times New Roman"/>
          <w:i/>
          <w:iCs/>
          <w:color w:val="000000"/>
        </w:rPr>
        <w:t>Habari</w:t>
      </w:r>
      <w:proofErr w:type="spellEnd"/>
      <w:r w:rsidRPr="00297BC2">
        <w:rPr>
          <w:rFonts w:ascii="Times New Roman" w:eastAsia="Times New Roman" w:hAnsi="Times New Roman" w:cs="Times New Roman"/>
          <w:i/>
          <w:iCs/>
          <w:color w:val="000000"/>
        </w:rPr>
        <w:t xml:space="preserve"> za </w:t>
      </w:r>
      <w:proofErr w:type="spellStart"/>
      <w:r w:rsidRPr="00297BC2">
        <w:rPr>
          <w:rFonts w:ascii="Times New Roman" w:eastAsia="Times New Roman" w:hAnsi="Times New Roman" w:cs="Times New Roman"/>
          <w:i/>
          <w:iCs/>
          <w:color w:val="000000"/>
        </w:rPr>
        <w:t>Sarufi</w:t>
      </w:r>
      <w:proofErr w:type="spellEnd"/>
      <w:r w:rsidRPr="00297BC2">
        <w:rPr>
          <w:rFonts w:ascii="Times New Roman" w:eastAsia="Times New Roman" w:hAnsi="Times New Roman" w:cs="Times New Roman"/>
          <w:color w:val="000000"/>
        </w:rPr>
        <w:t xml:space="preserve">, Section 1, pg. 62. Look at how the future tense </w:t>
      </w:r>
      <w:r w:rsidRPr="00297BC2">
        <w:rPr>
          <w:rFonts w:ascii="Times New Roman" w:eastAsia="Times New Roman" w:hAnsi="Times New Roman" w:cs="Times New Roman"/>
          <w:i/>
          <w:iCs/>
          <w:color w:val="000000"/>
        </w:rPr>
        <w:t>ta-</w:t>
      </w:r>
      <w:r w:rsidRPr="00297BC2">
        <w:rPr>
          <w:rFonts w:ascii="Times New Roman" w:eastAsia="Times New Roman" w:hAnsi="Times New Roman" w:cs="Times New Roman"/>
          <w:color w:val="000000"/>
        </w:rPr>
        <w:t xml:space="preserve"> is used in both affirmative and negative forms with different times of day. (Examples: </w:t>
      </w:r>
      <w:proofErr w:type="spellStart"/>
      <w:r w:rsidRPr="00297BC2">
        <w:rPr>
          <w:rFonts w:ascii="Times New Roman" w:eastAsia="Times New Roman" w:hAnsi="Times New Roman" w:cs="Times New Roman"/>
          <w:i/>
          <w:iCs/>
          <w:color w:val="000000"/>
        </w:rPr>
        <w:t>Nitasoma</w:t>
      </w:r>
      <w:proofErr w:type="spellEnd"/>
      <w:r w:rsidRPr="00297BC2">
        <w:rPr>
          <w:rFonts w:ascii="Times New Roman" w:eastAsia="Times New Roman" w:hAnsi="Times New Roman" w:cs="Times New Roman"/>
          <w:i/>
          <w:iCs/>
          <w:color w:val="000000"/>
        </w:rPr>
        <w:t xml:space="preserve"> Kiswahili </w:t>
      </w:r>
      <w:proofErr w:type="spellStart"/>
      <w:r w:rsidRPr="00297BC2">
        <w:rPr>
          <w:rFonts w:ascii="Times New Roman" w:eastAsia="Times New Roman" w:hAnsi="Times New Roman" w:cs="Times New Roman"/>
          <w:i/>
          <w:iCs/>
          <w:color w:val="000000"/>
        </w:rPr>
        <w:t>kesho</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asubuhi</w:t>
      </w:r>
      <w:proofErr w:type="spellEnd"/>
      <w:r w:rsidRPr="00297BC2">
        <w:rPr>
          <w:rFonts w:ascii="Times New Roman" w:eastAsia="Times New Roman" w:hAnsi="Times New Roman" w:cs="Times New Roman"/>
          <w:i/>
          <w:iCs/>
          <w:color w:val="000000"/>
        </w:rPr>
        <w:t>.</w:t>
      </w:r>
      <w:r w:rsidRPr="00297BC2">
        <w:rPr>
          <w:rFonts w:ascii="Times New Roman" w:eastAsia="Times New Roman" w:hAnsi="Times New Roman" w:cs="Times New Roman"/>
          <w:color w:val="000000"/>
        </w:rPr>
        <w:t xml:space="preserve"> – I’ll study/read Kiswahili tomorrow morning. </w:t>
      </w:r>
      <w:proofErr w:type="spellStart"/>
      <w:r w:rsidRPr="00297BC2">
        <w:rPr>
          <w:rFonts w:ascii="Times New Roman" w:eastAsia="Times New Roman" w:hAnsi="Times New Roman" w:cs="Times New Roman"/>
          <w:i/>
          <w:iCs/>
          <w:color w:val="000000"/>
        </w:rPr>
        <w:t>Sitasoma</w:t>
      </w:r>
      <w:proofErr w:type="spellEnd"/>
      <w:r w:rsidRPr="00297BC2">
        <w:rPr>
          <w:rFonts w:ascii="Times New Roman" w:eastAsia="Times New Roman" w:hAnsi="Times New Roman" w:cs="Times New Roman"/>
          <w:i/>
          <w:iCs/>
          <w:color w:val="000000"/>
        </w:rPr>
        <w:t xml:space="preserve"> Kiswahili </w:t>
      </w:r>
      <w:proofErr w:type="spellStart"/>
      <w:r w:rsidRPr="00297BC2">
        <w:rPr>
          <w:rFonts w:ascii="Times New Roman" w:eastAsia="Times New Roman" w:hAnsi="Times New Roman" w:cs="Times New Roman"/>
          <w:i/>
          <w:iCs/>
          <w:color w:val="000000"/>
        </w:rPr>
        <w:t>kesho</w:t>
      </w:r>
      <w:proofErr w:type="spellEnd"/>
      <w:r w:rsidRPr="00297BC2">
        <w:rPr>
          <w:rFonts w:ascii="Times New Roman" w:eastAsia="Times New Roman" w:hAnsi="Times New Roman" w:cs="Times New Roman"/>
          <w:i/>
          <w:iCs/>
          <w:color w:val="000000"/>
        </w:rPr>
        <w:t xml:space="preserve"> </w:t>
      </w:r>
      <w:proofErr w:type="spellStart"/>
      <w:r w:rsidRPr="00297BC2">
        <w:rPr>
          <w:rFonts w:ascii="Times New Roman" w:eastAsia="Times New Roman" w:hAnsi="Times New Roman" w:cs="Times New Roman"/>
          <w:i/>
          <w:iCs/>
          <w:color w:val="000000"/>
        </w:rPr>
        <w:t>asubuhi</w:t>
      </w:r>
      <w:proofErr w:type="spellEnd"/>
      <w:r w:rsidRPr="00297BC2">
        <w:rPr>
          <w:rFonts w:ascii="Times New Roman" w:eastAsia="Times New Roman" w:hAnsi="Times New Roman" w:cs="Times New Roman"/>
          <w:color w:val="000000"/>
        </w:rPr>
        <w:t>. – I won’t study/read Kiswahili tomorrow morning.)</w:t>
      </w:r>
    </w:p>
    <w:p w14:paraId="52954D86" w14:textId="77777777" w:rsidR="006D0573" w:rsidRPr="00297BC2" w:rsidRDefault="006D0573" w:rsidP="006D0573">
      <w:pPr>
        <w:numPr>
          <w:ilvl w:val="0"/>
          <w:numId w:val="7"/>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3: Read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Chapter 21, pp. 219-227. Note the more specific examples used here, and be sure to find a way to retain the names of days and months.</w:t>
      </w:r>
    </w:p>
    <w:p w14:paraId="44CBE3EC" w14:textId="77777777" w:rsidR="006D0573" w:rsidRPr="00297BC2" w:rsidRDefault="006D0573" w:rsidP="006D0573">
      <w:pPr>
        <w:numPr>
          <w:ilvl w:val="0"/>
          <w:numId w:val="7"/>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b/>
          <w:bCs/>
          <w:color w:val="000000"/>
        </w:rPr>
        <w:t xml:space="preserve">HAND IN: </w:t>
      </w:r>
      <w:r w:rsidRPr="00297BC2">
        <w:rPr>
          <w:rFonts w:ascii="Times New Roman" w:eastAsia="Times New Roman" w:hAnsi="Times New Roman" w:cs="Times New Roman"/>
          <w:color w:val="000000"/>
        </w:rPr>
        <w:t>Answers to</w:t>
      </w:r>
      <w:r w:rsidRPr="00297BC2">
        <w:rPr>
          <w:rFonts w:ascii="Times New Roman" w:eastAsia="Times New Roman" w:hAnsi="Times New Roman" w:cs="Times New Roman"/>
          <w:b/>
          <w:bCs/>
          <w:color w:val="000000"/>
        </w:rPr>
        <w:t xml:space="preserve">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w:t>
      </w:r>
      <w:proofErr w:type="spellStart"/>
      <w:r w:rsidRPr="00297BC2">
        <w:rPr>
          <w:rFonts w:ascii="Times New Roman" w:eastAsia="Times New Roman" w:hAnsi="Times New Roman" w:cs="Times New Roman"/>
          <w:i/>
          <w:iCs/>
          <w:color w:val="000000"/>
        </w:rPr>
        <w:t>Zoezi</w:t>
      </w:r>
      <w:proofErr w:type="spellEnd"/>
      <w:r w:rsidRPr="00297BC2">
        <w:rPr>
          <w:rFonts w:ascii="Times New Roman" w:eastAsia="Times New Roman" w:hAnsi="Times New Roman" w:cs="Times New Roman"/>
          <w:i/>
          <w:iCs/>
          <w:color w:val="000000"/>
        </w:rPr>
        <w:t xml:space="preserve"> la </w:t>
      </w:r>
      <w:proofErr w:type="spellStart"/>
      <w:r w:rsidRPr="00297BC2">
        <w:rPr>
          <w:rFonts w:ascii="Times New Roman" w:eastAsia="Times New Roman" w:hAnsi="Times New Roman" w:cs="Times New Roman"/>
          <w:i/>
          <w:iCs/>
          <w:color w:val="000000"/>
        </w:rPr>
        <w:t>Nyumbani</w:t>
      </w:r>
      <w:proofErr w:type="spellEnd"/>
      <w:r w:rsidRPr="00297BC2">
        <w:rPr>
          <w:rFonts w:ascii="Times New Roman" w:eastAsia="Times New Roman" w:hAnsi="Times New Roman" w:cs="Times New Roman"/>
          <w:color w:val="000000"/>
        </w:rPr>
        <w:t xml:space="preserve">, pg. 64 and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Chapter 21, Practice Exercise A, pg. 221.</w:t>
      </w:r>
    </w:p>
    <w:p w14:paraId="5CF3B132" w14:textId="67CEE08B" w:rsidR="006D0573" w:rsidRPr="00297BC2" w:rsidRDefault="006D0573" w:rsidP="006D0573">
      <w:pPr>
        <w:numPr>
          <w:ilvl w:val="0"/>
          <w:numId w:val="8"/>
        </w:numPr>
        <w:spacing w:before="120"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b/>
          <w:bCs/>
          <w:color w:val="000000"/>
        </w:rPr>
        <w:t>HAND IN:</w:t>
      </w:r>
      <w:r w:rsidRPr="00297BC2">
        <w:rPr>
          <w:rFonts w:ascii="Times New Roman" w:eastAsia="Times New Roman" w:hAnsi="Times New Roman" w:cs="Times New Roman"/>
          <w:color w:val="000000"/>
        </w:rPr>
        <w:t xml:space="preserve"> </w:t>
      </w:r>
      <w:bookmarkStart w:id="0" w:name="_GoBack"/>
      <w:r w:rsidRPr="00297BC2">
        <w:rPr>
          <w:rFonts w:ascii="Times New Roman" w:eastAsia="Times New Roman" w:hAnsi="Times New Roman" w:cs="Times New Roman"/>
          <w:color w:val="000000"/>
        </w:rPr>
        <w:t xml:space="preserve">Two </w:t>
      </w:r>
      <w:bookmarkEnd w:id="0"/>
      <w:r w:rsidRPr="00297BC2">
        <w:rPr>
          <w:rFonts w:ascii="Times New Roman" w:eastAsia="Times New Roman" w:hAnsi="Times New Roman" w:cs="Times New Roman"/>
          <w:color w:val="000000"/>
        </w:rPr>
        <w:t>descriptive writings. In one, write about your daily activities from Monday to Friday as well as the weekend, from the time you wake up until you go to sleep. In the other, write about what your friend will do in the coming week from Monday to Friday including the weekend, from the time the person wakes up until he/she goes to sleep.</w:t>
      </w:r>
      <w:r w:rsidR="00AA0375">
        <w:rPr>
          <w:rFonts w:ascii="Times New Roman" w:eastAsia="Times New Roman" w:hAnsi="Times New Roman" w:cs="Times New Roman"/>
          <w:color w:val="000000"/>
        </w:rPr>
        <w:t xml:space="preserve"> </w:t>
      </w:r>
      <w:r w:rsidR="00AA0375">
        <w:rPr>
          <w:rFonts w:ascii="Times New Roman" w:eastAsia="Times New Roman" w:hAnsi="Times New Roman" w:cs="Times New Roman"/>
          <w:color w:val="000000"/>
        </w:rPr>
        <w:t xml:space="preserve">Write at least 6 </w:t>
      </w:r>
      <w:proofErr w:type="gramStart"/>
      <w:r w:rsidR="00AA0375">
        <w:rPr>
          <w:rFonts w:ascii="Times New Roman" w:eastAsia="Times New Roman" w:hAnsi="Times New Roman" w:cs="Times New Roman"/>
          <w:color w:val="000000"/>
        </w:rPr>
        <w:t>sentence</w:t>
      </w:r>
      <w:proofErr w:type="gramEnd"/>
      <w:r w:rsidR="00AA0375">
        <w:rPr>
          <w:rFonts w:ascii="Times New Roman" w:eastAsia="Times New Roman" w:hAnsi="Times New Roman" w:cs="Times New Roman"/>
          <w:color w:val="000000"/>
        </w:rPr>
        <w:t xml:space="preserve"> for each writing.</w:t>
      </w:r>
    </w:p>
    <w:p w14:paraId="0BE1AA8D" w14:textId="77777777" w:rsidR="006D0573" w:rsidRPr="00297BC2" w:rsidRDefault="006D0573" w:rsidP="00297BC2">
      <w:pPr>
        <w:pStyle w:val="Heading2"/>
        <w:rPr>
          <w:sz w:val="24"/>
          <w:szCs w:val="24"/>
        </w:rPr>
      </w:pPr>
      <w:r w:rsidRPr="00297BC2">
        <w:t>Practical Knowledge</w:t>
      </w:r>
    </w:p>
    <w:p w14:paraId="6B589F76" w14:textId="77777777" w:rsidR="006D0573" w:rsidRPr="00297BC2" w:rsidRDefault="006D0573" w:rsidP="006D0573">
      <w:pPr>
        <w:numPr>
          <w:ilvl w:val="0"/>
          <w:numId w:val="9"/>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Step 1: Review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Lesson 10, pp. 59-65. Look at the dialogues and the different expressions used to indicate time along with various schedules and activities.</w:t>
      </w:r>
    </w:p>
    <w:p w14:paraId="41EA7391" w14:textId="77777777" w:rsidR="006D0573" w:rsidRPr="00297BC2" w:rsidRDefault="006D0573" w:rsidP="006D0573">
      <w:pPr>
        <w:numPr>
          <w:ilvl w:val="0"/>
          <w:numId w:val="9"/>
        </w:numPr>
        <w:spacing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Step 2: Practice writing out your daily schedule including what you do during the weekend.</w:t>
      </w:r>
    </w:p>
    <w:p w14:paraId="5A606BB3" w14:textId="77777777" w:rsidR="006D0573" w:rsidRPr="00297BC2" w:rsidRDefault="006D0573" w:rsidP="006D0573">
      <w:pPr>
        <w:spacing w:after="0" w:line="240" w:lineRule="auto"/>
        <w:rPr>
          <w:rFonts w:ascii="Times New Roman" w:eastAsia="Times New Roman" w:hAnsi="Times New Roman" w:cs="Times New Roman"/>
          <w:sz w:val="24"/>
          <w:szCs w:val="24"/>
        </w:rPr>
      </w:pPr>
    </w:p>
    <w:p w14:paraId="40108CB1" w14:textId="77777777" w:rsidR="006D0573" w:rsidRPr="00297BC2" w:rsidRDefault="006D0573" w:rsidP="00297BC2">
      <w:pPr>
        <w:pStyle w:val="Heading1"/>
        <w:rPr>
          <w:rFonts w:ascii="Times New Roman" w:eastAsia="Times New Roman" w:hAnsi="Times New Roman" w:cs="Times New Roman"/>
          <w:sz w:val="24"/>
          <w:szCs w:val="24"/>
        </w:rPr>
      </w:pPr>
      <w:r w:rsidRPr="00297BC2">
        <w:rPr>
          <w:rFonts w:ascii="Times New Roman" w:eastAsia="Times New Roman" w:hAnsi="Times New Roman" w:cs="Times New Roman"/>
        </w:rPr>
        <w:t>CONVERSATION SESSION PREPARATION</w:t>
      </w:r>
    </w:p>
    <w:p w14:paraId="55F233E6" w14:textId="77777777" w:rsidR="006D0573" w:rsidRPr="00297BC2" w:rsidRDefault="006D0573" w:rsidP="006D0573">
      <w:pPr>
        <w:numPr>
          <w:ilvl w:val="0"/>
          <w:numId w:val="10"/>
        </w:numPr>
        <w:spacing w:before="120"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Be prepared to describe to others what you do daily from the time you wake up until the time you go to bed.</w:t>
      </w:r>
    </w:p>
    <w:p w14:paraId="47BDD0FA" w14:textId="77777777" w:rsidR="006D0573" w:rsidRPr="00297BC2" w:rsidRDefault="006D0573" w:rsidP="006D0573">
      <w:pPr>
        <w:numPr>
          <w:ilvl w:val="0"/>
          <w:numId w:val="10"/>
        </w:numPr>
        <w:spacing w:before="120"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Be prepared to ask others to tell you what their schedules are on weekdays as well as the weekend.</w:t>
      </w:r>
    </w:p>
    <w:p w14:paraId="5806D92A" w14:textId="77777777" w:rsidR="006D0573" w:rsidRPr="00297BC2" w:rsidRDefault="006D0573" w:rsidP="006D0573">
      <w:pPr>
        <w:numPr>
          <w:ilvl w:val="0"/>
          <w:numId w:val="10"/>
        </w:numPr>
        <w:spacing w:before="120"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color w:val="000000"/>
        </w:rPr>
        <w:t xml:space="preserve">Be able to tell whether the habitual tense </w:t>
      </w:r>
      <w:r w:rsidRPr="00297BC2">
        <w:rPr>
          <w:rFonts w:ascii="Times New Roman" w:eastAsia="Times New Roman" w:hAnsi="Times New Roman" w:cs="Times New Roman"/>
          <w:i/>
          <w:iCs/>
          <w:color w:val="000000"/>
        </w:rPr>
        <w:t>hu-</w:t>
      </w:r>
      <w:r w:rsidRPr="00297BC2">
        <w:rPr>
          <w:rFonts w:ascii="Times New Roman" w:eastAsia="Times New Roman" w:hAnsi="Times New Roman" w:cs="Times New Roman"/>
          <w:color w:val="000000"/>
        </w:rPr>
        <w:t xml:space="preserve"> and the future tense </w:t>
      </w:r>
      <w:r w:rsidRPr="00297BC2">
        <w:rPr>
          <w:rFonts w:ascii="Times New Roman" w:eastAsia="Times New Roman" w:hAnsi="Times New Roman" w:cs="Times New Roman"/>
          <w:i/>
          <w:iCs/>
          <w:color w:val="000000"/>
        </w:rPr>
        <w:t>ta-</w:t>
      </w:r>
      <w:r w:rsidRPr="00297BC2">
        <w:rPr>
          <w:rFonts w:ascii="Times New Roman" w:eastAsia="Times New Roman" w:hAnsi="Times New Roman" w:cs="Times New Roman"/>
          <w:color w:val="000000"/>
        </w:rPr>
        <w:t xml:space="preserve"> are being used properly. </w:t>
      </w:r>
      <w:proofErr w:type="gramStart"/>
      <w:r w:rsidRPr="00297BC2">
        <w:rPr>
          <w:rFonts w:ascii="Times New Roman" w:eastAsia="Times New Roman" w:hAnsi="Times New Roman" w:cs="Times New Roman"/>
          <w:color w:val="000000"/>
        </w:rPr>
        <w:t>Also</w:t>
      </w:r>
      <w:proofErr w:type="gramEnd"/>
      <w:r w:rsidRPr="00297BC2">
        <w:rPr>
          <w:rFonts w:ascii="Times New Roman" w:eastAsia="Times New Roman" w:hAnsi="Times New Roman" w:cs="Times New Roman"/>
          <w:color w:val="000000"/>
        </w:rPr>
        <w:t xml:space="preserve"> be able to tell time correctly.</w:t>
      </w:r>
    </w:p>
    <w:p w14:paraId="19C61200" w14:textId="77777777" w:rsidR="006D0573" w:rsidRPr="00297BC2" w:rsidRDefault="006D0573" w:rsidP="00297BC2">
      <w:pPr>
        <w:pStyle w:val="Heading1"/>
        <w:rPr>
          <w:rFonts w:ascii="Times New Roman" w:eastAsia="Times New Roman" w:hAnsi="Times New Roman" w:cs="Times New Roman"/>
          <w:sz w:val="36"/>
          <w:szCs w:val="36"/>
        </w:rPr>
      </w:pPr>
      <w:r w:rsidRPr="00297BC2">
        <w:rPr>
          <w:rFonts w:ascii="Times New Roman" w:eastAsia="Times New Roman" w:hAnsi="Times New Roman" w:cs="Times New Roman"/>
        </w:rPr>
        <w:t>HOMEWORK FOR TUTORIAL</w:t>
      </w:r>
    </w:p>
    <w:p w14:paraId="5EAD597F" w14:textId="77777777" w:rsidR="006D0573" w:rsidRPr="00297BC2" w:rsidRDefault="006D0573" w:rsidP="006D0573">
      <w:pPr>
        <w:numPr>
          <w:ilvl w:val="0"/>
          <w:numId w:val="11"/>
        </w:numPr>
        <w:spacing w:after="30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b/>
          <w:bCs/>
          <w:color w:val="000000"/>
        </w:rPr>
        <w:t xml:space="preserve">HAND IN: </w:t>
      </w:r>
      <w:r w:rsidRPr="00297BC2">
        <w:rPr>
          <w:rFonts w:ascii="Times New Roman" w:eastAsia="Times New Roman" w:hAnsi="Times New Roman" w:cs="Times New Roman"/>
          <w:color w:val="000000"/>
        </w:rPr>
        <w:t>Answers to</w:t>
      </w:r>
      <w:r w:rsidRPr="00297BC2">
        <w:rPr>
          <w:rFonts w:ascii="Times New Roman" w:eastAsia="Times New Roman" w:hAnsi="Times New Roman" w:cs="Times New Roman"/>
          <w:b/>
          <w:bCs/>
          <w:color w:val="000000"/>
        </w:rPr>
        <w:t xml:space="preserve"> </w:t>
      </w:r>
      <w:proofErr w:type="spellStart"/>
      <w:r w:rsidRPr="00297BC2">
        <w:rPr>
          <w:rFonts w:ascii="Times New Roman" w:eastAsia="Times New Roman" w:hAnsi="Times New Roman" w:cs="Times New Roman"/>
          <w:color w:val="000000"/>
        </w:rPr>
        <w:t>Hinnebusch</w:t>
      </w:r>
      <w:proofErr w:type="spellEnd"/>
      <w:r w:rsidRPr="00297BC2">
        <w:rPr>
          <w:rFonts w:ascii="Times New Roman" w:eastAsia="Times New Roman" w:hAnsi="Times New Roman" w:cs="Times New Roman"/>
          <w:color w:val="000000"/>
        </w:rPr>
        <w:t xml:space="preserve">, </w:t>
      </w:r>
      <w:proofErr w:type="spellStart"/>
      <w:r w:rsidRPr="00297BC2">
        <w:rPr>
          <w:rFonts w:ascii="Times New Roman" w:eastAsia="Times New Roman" w:hAnsi="Times New Roman" w:cs="Times New Roman"/>
          <w:i/>
          <w:iCs/>
          <w:color w:val="000000"/>
        </w:rPr>
        <w:t>Zoezi</w:t>
      </w:r>
      <w:proofErr w:type="spellEnd"/>
      <w:r w:rsidRPr="00297BC2">
        <w:rPr>
          <w:rFonts w:ascii="Times New Roman" w:eastAsia="Times New Roman" w:hAnsi="Times New Roman" w:cs="Times New Roman"/>
          <w:i/>
          <w:iCs/>
          <w:color w:val="000000"/>
        </w:rPr>
        <w:t xml:space="preserve"> la </w:t>
      </w:r>
      <w:proofErr w:type="spellStart"/>
      <w:r w:rsidRPr="00297BC2">
        <w:rPr>
          <w:rFonts w:ascii="Times New Roman" w:eastAsia="Times New Roman" w:hAnsi="Times New Roman" w:cs="Times New Roman"/>
          <w:i/>
          <w:iCs/>
          <w:color w:val="000000"/>
        </w:rPr>
        <w:t>Nyumbani</w:t>
      </w:r>
      <w:proofErr w:type="spellEnd"/>
      <w:r w:rsidRPr="00297BC2">
        <w:rPr>
          <w:rFonts w:ascii="Times New Roman" w:eastAsia="Times New Roman" w:hAnsi="Times New Roman" w:cs="Times New Roman"/>
          <w:color w:val="000000"/>
        </w:rPr>
        <w:t xml:space="preserve">, pg. 64 and </w:t>
      </w:r>
      <w:proofErr w:type="spellStart"/>
      <w:r w:rsidRPr="00297BC2">
        <w:rPr>
          <w:rFonts w:ascii="Times New Roman" w:eastAsia="Times New Roman" w:hAnsi="Times New Roman" w:cs="Times New Roman"/>
          <w:color w:val="000000"/>
        </w:rPr>
        <w:t>Almasi</w:t>
      </w:r>
      <w:proofErr w:type="spellEnd"/>
      <w:r w:rsidRPr="00297BC2">
        <w:rPr>
          <w:rFonts w:ascii="Times New Roman" w:eastAsia="Times New Roman" w:hAnsi="Times New Roman" w:cs="Times New Roman"/>
          <w:color w:val="000000"/>
        </w:rPr>
        <w:t>, Chapter 21, Practice Exercise A, pg. 221.</w:t>
      </w:r>
    </w:p>
    <w:p w14:paraId="21C6A1CE" w14:textId="4B9AB4B6" w:rsidR="00EC317E" w:rsidRPr="00297BC2" w:rsidRDefault="006D0573" w:rsidP="006D0573">
      <w:pPr>
        <w:numPr>
          <w:ilvl w:val="0"/>
          <w:numId w:val="12"/>
        </w:numPr>
        <w:spacing w:before="120" w:after="0" w:line="240" w:lineRule="auto"/>
        <w:textAlignment w:val="baseline"/>
        <w:rPr>
          <w:rFonts w:ascii="Times New Roman" w:eastAsia="Times New Roman" w:hAnsi="Times New Roman" w:cs="Times New Roman"/>
          <w:color w:val="000000"/>
        </w:rPr>
      </w:pPr>
      <w:r w:rsidRPr="00297BC2">
        <w:rPr>
          <w:rFonts w:ascii="Times New Roman" w:eastAsia="Times New Roman" w:hAnsi="Times New Roman" w:cs="Times New Roman"/>
          <w:b/>
          <w:bCs/>
          <w:color w:val="000000"/>
        </w:rPr>
        <w:t>HAND IN:</w:t>
      </w:r>
      <w:r w:rsidRPr="00297BC2">
        <w:rPr>
          <w:rFonts w:ascii="Times New Roman" w:eastAsia="Times New Roman" w:hAnsi="Times New Roman" w:cs="Times New Roman"/>
          <w:color w:val="000000"/>
        </w:rPr>
        <w:t xml:space="preserve"> Two descriptive writings. In one, write about your daily activities from Monday to Friday as well as the weekend, from the time you wake up until you go to sleep. In the other, write about what your friend will do in the coming week from Monday to Friday including the </w:t>
      </w:r>
      <w:r w:rsidRPr="00297BC2">
        <w:rPr>
          <w:rFonts w:ascii="Times New Roman" w:eastAsia="Times New Roman" w:hAnsi="Times New Roman" w:cs="Times New Roman"/>
          <w:color w:val="000000"/>
        </w:rPr>
        <w:lastRenderedPageBreak/>
        <w:t>weekend, from the time the person wakes up until he/she goes to sleep.</w:t>
      </w:r>
      <w:r w:rsidR="004D265A">
        <w:rPr>
          <w:rFonts w:ascii="Times New Roman" w:eastAsia="Times New Roman" w:hAnsi="Times New Roman" w:cs="Times New Roman"/>
          <w:color w:val="000000"/>
        </w:rPr>
        <w:t xml:space="preserve"> Write at least 6 sentence for each writing.</w:t>
      </w:r>
    </w:p>
    <w:sectPr w:rsidR="00EC317E" w:rsidRPr="0029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0C0E"/>
    <w:multiLevelType w:val="multilevel"/>
    <w:tmpl w:val="68E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E5A6D"/>
    <w:multiLevelType w:val="multilevel"/>
    <w:tmpl w:val="AA0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6EB7"/>
    <w:multiLevelType w:val="multilevel"/>
    <w:tmpl w:val="600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43D1"/>
    <w:multiLevelType w:val="multilevel"/>
    <w:tmpl w:val="BBC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C4AC3"/>
    <w:multiLevelType w:val="multilevel"/>
    <w:tmpl w:val="DBFC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35CD1"/>
    <w:multiLevelType w:val="multilevel"/>
    <w:tmpl w:val="01F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96EF0"/>
    <w:multiLevelType w:val="multilevel"/>
    <w:tmpl w:val="5DB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E3592"/>
    <w:multiLevelType w:val="multilevel"/>
    <w:tmpl w:val="ABF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E4FE4"/>
    <w:multiLevelType w:val="multilevel"/>
    <w:tmpl w:val="32F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E47F2"/>
    <w:multiLevelType w:val="multilevel"/>
    <w:tmpl w:val="BB5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F2B6E"/>
    <w:multiLevelType w:val="multilevel"/>
    <w:tmpl w:val="A96C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3"/>
  </w:num>
  <w:num w:numId="5">
    <w:abstractNumId w:val="7"/>
  </w:num>
  <w:num w:numId="6">
    <w:abstractNumId w:val="8"/>
  </w:num>
  <w:num w:numId="7">
    <w:abstractNumId w:val="5"/>
  </w:num>
  <w:num w:numId="8">
    <w:abstractNumId w:val="9"/>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E7"/>
    <w:rsid w:val="00297BC2"/>
    <w:rsid w:val="00393EE7"/>
    <w:rsid w:val="004D265A"/>
    <w:rsid w:val="006D0573"/>
    <w:rsid w:val="006E2157"/>
    <w:rsid w:val="007252E6"/>
    <w:rsid w:val="00860604"/>
    <w:rsid w:val="008E1B78"/>
    <w:rsid w:val="009E263A"/>
    <w:rsid w:val="00AA0375"/>
    <w:rsid w:val="00E64869"/>
    <w:rsid w:val="00EC317E"/>
    <w:rsid w:val="00F14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8DDF"/>
  <w15:chartTrackingRefBased/>
  <w15:docId w15:val="{70CCFF97-201B-481E-8BCF-D46901D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7BC2"/>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BC2"/>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6D0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73"/>
    <w:rPr>
      <w:color w:val="0000FF"/>
      <w:u w:val="single"/>
    </w:rPr>
  </w:style>
  <w:style w:type="paragraph" w:styleId="Title">
    <w:name w:val="Title"/>
    <w:basedOn w:val="Normal"/>
    <w:next w:val="Normal"/>
    <w:link w:val="TitleChar"/>
    <w:uiPriority w:val="10"/>
    <w:qFormat/>
    <w:rsid w:val="00E64869"/>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64869"/>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297B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7BC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97BC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E2157"/>
    <w:rPr>
      <w:sz w:val="16"/>
      <w:szCs w:val="16"/>
    </w:rPr>
  </w:style>
  <w:style w:type="paragraph" w:styleId="CommentText">
    <w:name w:val="annotation text"/>
    <w:basedOn w:val="Normal"/>
    <w:link w:val="CommentTextChar"/>
    <w:uiPriority w:val="99"/>
    <w:semiHidden/>
    <w:unhideWhenUsed/>
    <w:rsid w:val="006E2157"/>
    <w:pPr>
      <w:spacing w:line="240" w:lineRule="auto"/>
    </w:pPr>
    <w:rPr>
      <w:sz w:val="20"/>
      <w:szCs w:val="20"/>
    </w:rPr>
  </w:style>
  <w:style w:type="character" w:customStyle="1" w:styleId="CommentTextChar">
    <w:name w:val="Comment Text Char"/>
    <w:basedOn w:val="DefaultParagraphFont"/>
    <w:link w:val="CommentText"/>
    <w:uiPriority w:val="99"/>
    <w:semiHidden/>
    <w:rsid w:val="006E2157"/>
    <w:rPr>
      <w:sz w:val="20"/>
      <w:szCs w:val="20"/>
    </w:rPr>
  </w:style>
  <w:style w:type="paragraph" w:styleId="CommentSubject">
    <w:name w:val="annotation subject"/>
    <w:basedOn w:val="CommentText"/>
    <w:next w:val="CommentText"/>
    <w:link w:val="CommentSubjectChar"/>
    <w:uiPriority w:val="99"/>
    <w:semiHidden/>
    <w:unhideWhenUsed/>
    <w:rsid w:val="006E2157"/>
    <w:rPr>
      <w:b/>
      <w:bCs/>
    </w:rPr>
  </w:style>
  <w:style w:type="character" w:customStyle="1" w:styleId="CommentSubjectChar">
    <w:name w:val="Comment Subject Char"/>
    <w:basedOn w:val="CommentTextChar"/>
    <w:link w:val="CommentSubject"/>
    <w:uiPriority w:val="99"/>
    <w:semiHidden/>
    <w:rsid w:val="006E2157"/>
    <w:rPr>
      <w:b/>
      <w:bCs/>
      <w:sz w:val="20"/>
      <w:szCs w:val="20"/>
    </w:rPr>
  </w:style>
  <w:style w:type="paragraph" w:styleId="BalloonText">
    <w:name w:val="Balloon Text"/>
    <w:basedOn w:val="Normal"/>
    <w:link w:val="BalloonTextChar"/>
    <w:uiPriority w:val="99"/>
    <w:semiHidden/>
    <w:unhideWhenUsed/>
    <w:rsid w:val="006E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11</cp:revision>
  <dcterms:created xsi:type="dcterms:W3CDTF">2022-07-26T19:20:00Z</dcterms:created>
  <dcterms:modified xsi:type="dcterms:W3CDTF">2022-07-29T15:38:00Z</dcterms:modified>
</cp:coreProperties>
</file>