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D22" w:rsidRPr="00314684" w:rsidRDefault="008B0D22" w:rsidP="00B919C6">
      <w:pPr>
        <w:pStyle w:val="Title"/>
        <w:spacing w:line="276" w:lineRule="auto"/>
        <w:rPr>
          <w:b w:val="0"/>
        </w:rPr>
      </w:pPr>
      <w:r w:rsidRPr="00314684">
        <w:t>Mentored Persian Study Guide 11</w:t>
      </w:r>
    </w:p>
    <w:p w:rsidR="008B0D22" w:rsidRPr="006C1B00" w:rsidRDefault="008B0D22" w:rsidP="00B27247">
      <w:pPr>
        <w:pStyle w:val="Subtitle"/>
        <w:spacing w:after="120" w:line="276" w:lineRule="auto"/>
        <w:rPr>
          <w:rFonts w:asciiTheme="minorHAnsi" w:hAnsiTheme="minorHAnsi"/>
        </w:rPr>
      </w:pPr>
      <w:r w:rsidRPr="00314684">
        <w:t>Five College Center for World</w:t>
      </w:r>
      <w:r w:rsidR="004305EF">
        <w:t xml:space="preserve"> Languages</w:t>
      </w:r>
      <w:r w:rsidR="004305EF">
        <w:tab/>
      </w:r>
      <w:r w:rsidR="004305EF">
        <w:tab/>
      </w:r>
      <w:r w:rsidR="00275790">
        <w:tab/>
      </w:r>
      <w:r w:rsidR="00275790">
        <w:tab/>
      </w:r>
      <w:r w:rsidR="00275790">
        <w:tab/>
      </w:r>
      <w:r w:rsidR="004305EF">
        <w:t xml:space="preserve">Version: </w:t>
      </w:r>
      <w:r w:rsidR="00BD0030">
        <w:t>July 2023</w:t>
      </w:r>
    </w:p>
    <w:p w:rsidR="008D0B18" w:rsidRPr="006C1B00" w:rsidRDefault="008D0B18" w:rsidP="00B27247">
      <w:pPr>
        <w:pStyle w:val="Heading1"/>
        <w:spacing w:before="0" w:after="120" w:line="276" w:lineRule="auto"/>
      </w:pPr>
      <w:r w:rsidRPr="006C1B00">
        <w:t>Materials</w:t>
      </w:r>
      <w:r w:rsidR="00BD0030" w:rsidRPr="006C1B00">
        <w:t xml:space="preserve"> for This Study Guide</w:t>
      </w:r>
    </w:p>
    <w:p w:rsidR="00BD0030" w:rsidRPr="00BD0030" w:rsidRDefault="008D0B18" w:rsidP="00B27247">
      <w:pPr>
        <w:numPr>
          <w:ilvl w:val="0"/>
          <w:numId w:val="1"/>
        </w:numPr>
        <w:spacing w:line="276" w:lineRule="auto"/>
        <w:rPr>
          <w:rFonts w:ascii="Times New Roman" w:hAnsi="Times New Roman" w:cs="Times New Roman"/>
          <w:sz w:val="22"/>
          <w:szCs w:val="22"/>
        </w:rPr>
      </w:pPr>
      <w:proofErr w:type="spellStart"/>
      <w:r w:rsidRPr="00717341">
        <w:rPr>
          <w:rFonts w:ascii="Times New Roman" w:hAnsi="Times New Roman" w:cs="Times New Roman"/>
          <w:bCs/>
          <w:sz w:val="22"/>
          <w:szCs w:val="22"/>
          <w:lang w:val="en"/>
        </w:rPr>
        <w:t>Amuzegar</w:t>
      </w:r>
      <w:proofErr w:type="spellEnd"/>
      <w:r w:rsidRPr="00717341">
        <w:rPr>
          <w:rFonts w:ascii="Times New Roman" w:hAnsi="Times New Roman" w:cs="Times New Roman"/>
          <w:bCs/>
          <w:i/>
          <w:iCs/>
          <w:sz w:val="22"/>
          <w:szCs w:val="22"/>
          <w:lang w:val="en"/>
        </w:rPr>
        <w:t>,</w:t>
      </w:r>
      <w:r w:rsidRPr="00717341">
        <w:rPr>
          <w:rFonts w:ascii="Times New Roman" w:hAnsi="Times New Roman" w:cs="Times New Roman"/>
          <w:bCs/>
          <w:sz w:val="22"/>
          <w:szCs w:val="22"/>
          <w:lang w:val="en"/>
        </w:rPr>
        <w:t xml:space="preserve"> </w:t>
      </w:r>
      <w:r w:rsidRPr="00717341">
        <w:rPr>
          <w:rFonts w:ascii="Times New Roman" w:hAnsi="Times New Roman" w:cs="Times New Roman"/>
          <w:bCs/>
          <w:i/>
          <w:iCs/>
          <w:sz w:val="22"/>
          <w:szCs w:val="22"/>
          <w:lang w:val="en"/>
        </w:rPr>
        <w:t>How to Speak, Read &amp; Write Persian</w:t>
      </w:r>
    </w:p>
    <w:p w:rsidR="008D0B18" w:rsidRPr="00717341" w:rsidRDefault="008D0B18" w:rsidP="00B27247">
      <w:pPr>
        <w:numPr>
          <w:ilvl w:val="1"/>
          <w:numId w:val="1"/>
        </w:numPr>
        <w:spacing w:line="276" w:lineRule="auto"/>
        <w:rPr>
          <w:rFonts w:ascii="Times New Roman" w:hAnsi="Times New Roman" w:cs="Times New Roman"/>
          <w:sz w:val="22"/>
          <w:szCs w:val="22"/>
        </w:rPr>
      </w:pPr>
      <w:r w:rsidRPr="00717341">
        <w:rPr>
          <w:rFonts w:ascii="Times New Roman" w:hAnsi="Times New Roman"/>
          <w:sz w:val="22"/>
          <w:szCs w:val="22"/>
        </w:rPr>
        <w:t>Lesson 7, pp. 61-71</w:t>
      </w:r>
    </w:p>
    <w:p w:rsidR="00BD0030" w:rsidRPr="00BD0030" w:rsidRDefault="00B73200" w:rsidP="00B27247">
      <w:pPr>
        <w:numPr>
          <w:ilvl w:val="0"/>
          <w:numId w:val="1"/>
        </w:numPr>
        <w:spacing w:line="276" w:lineRule="auto"/>
        <w:rPr>
          <w:rFonts w:ascii="Times New Roman" w:hAnsi="Times New Roman" w:cs="Times New Roman"/>
          <w:sz w:val="22"/>
          <w:szCs w:val="22"/>
          <w:lang w:val="en"/>
        </w:rPr>
      </w:pPr>
      <w:r w:rsidRPr="00314684">
        <w:rPr>
          <w:i/>
          <w:iCs/>
          <w:sz w:val="22"/>
          <w:szCs w:val="22"/>
        </w:rPr>
        <w:t>Five College Persian Manual II</w:t>
      </w:r>
    </w:p>
    <w:p w:rsidR="00B73200" w:rsidRPr="00314684" w:rsidRDefault="00B73200" w:rsidP="00B27247">
      <w:pPr>
        <w:numPr>
          <w:ilvl w:val="1"/>
          <w:numId w:val="1"/>
        </w:numPr>
        <w:spacing w:line="276" w:lineRule="auto"/>
        <w:rPr>
          <w:rFonts w:ascii="Times New Roman" w:hAnsi="Times New Roman" w:cs="Times New Roman"/>
          <w:sz w:val="22"/>
          <w:szCs w:val="22"/>
          <w:lang w:val="en"/>
        </w:rPr>
      </w:pPr>
      <w:r w:rsidRPr="00314684">
        <w:rPr>
          <w:sz w:val="22"/>
          <w:szCs w:val="22"/>
        </w:rPr>
        <w:t xml:space="preserve">Lesson </w:t>
      </w:r>
      <w:r w:rsidR="006C2D9C" w:rsidRPr="00314684">
        <w:rPr>
          <w:sz w:val="22"/>
          <w:szCs w:val="22"/>
        </w:rPr>
        <w:t>11</w:t>
      </w:r>
      <w:r w:rsidR="00BD0030">
        <w:rPr>
          <w:sz w:val="22"/>
          <w:szCs w:val="22"/>
        </w:rPr>
        <w:t>, pp. 2-5</w:t>
      </w:r>
    </w:p>
    <w:p w:rsidR="00BD0030" w:rsidRPr="00BD0030" w:rsidRDefault="00A84EFD" w:rsidP="00B27247">
      <w:pPr>
        <w:numPr>
          <w:ilvl w:val="0"/>
          <w:numId w:val="1"/>
        </w:numPr>
        <w:spacing w:line="276" w:lineRule="auto"/>
        <w:rPr>
          <w:rFonts w:ascii="Times New Roman" w:hAnsi="Times New Roman" w:cs="Times New Roman"/>
          <w:sz w:val="22"/>
          <w:szCs w:val="22"/>
        </w:rPr>
      </w:pPr>
      <w:proofErr w:type="spellStart"/>
      <w:r w:rsidRPr="00314684">
        <w:rPr>
          <w:color w:val="000000"/>
          <w:sz w:val="22"/>
          <w:szCs w:val="22"/>
        </w:rPr>
        <w:t>FCLangMedia</w:t>
      </w:r>
      <w:proofErr w:type="spellEnd"/>
      <w:r w:rsidRPr="00314684">
        <w:rPr>
          <w:color w:val="000000"/>
          <w:sz w:val="22"/>
          <w:szCs w:val="22"/>
        </w:rPr>
        <w:t xml:space="preserve"> channel on YouTube</w:t>
      </w:r>
    </w:p>
    <w:p w:rsidR="00314684" w:rsidRDefault="00DC4C8F" w:rsidP="00B27247">
      <w:pPr>
        <w:numPr>
          <w:ilvl w:val="1"/>
          <w:numId w:val="1"/>
        </w:numPr>
        <w:spacing w:line="276" w:lineRule="auto"/>
        <w:rPr>
          <w:rFonts w:ascii="Times New Roman" w:hAnsi="Times New Roman" w:cs="Times New Roman"/>
          <w:sz w:val="22"/>
          <w:szCs w:val="22"/>
        </w:rPr>
      </w:pPr>
      <w:hyperlink r:id="rId5" w:history="1">
        <w:r w:rsidR="00A84EFD" w:rsidRPr="00314684">
          <w:rPr>
            <w:rStyle w:val="Hyperlink"/>
            <w:sz w:val="22"/>
            <w:szCs w:val="22"/>
          </w:rPr>
          <w:t>Persian Grammar: Forming Questions</w:t>
        </w:r>
      </w:hyperlink>
      <w:r w:rsidR="005A6D66" w:rsidRPr="00314684">
        <w:rPr>
          <w:color w:val="000000"/>
          <w:sz w:val="22"/>
          <w:szCs w:val="22"/>
        </w:rPr>
        <w:t xml:space="preserve"> </w:t>
      </w:r>
    </w:p>
    <w:p w:rsidR="008D0B18" w:rsidRPr="00314684" w:rsidRDefault="00DC4C8F" w:rsidP="00B27247">
      <w:pPr>
        <w:numPr>
          <w:ilvl w:val="0"/>
          <w:numId w:val="1"/>
        </w:numPr>
        <w:spacing w:line="276" w:lineRule="auto"/>
        <w:rPr>
          <w:rFonts w:ascii="Times New Roman" w:hAnsi="Times New Roman" w:cs="Times New Roman"/>
          <w:sz w:val="22"/>
          <w:szCs w:val="22"/>
        </w:rPr>
      </w:pPr>
      <w:hyperlink r:id="rId6" w:history="1">
        <w:r w:rsidR="00BD0030">
          <w:rPr>
            <w:rStyle w:val="Hyperlink"/>
            <w:color w:val="4472C4" w:themeColor="accent1"/>
            <w:sz w:val="22"/>
            <w:szCs w:val="22"/>
          </w:rPr>
          <w:t>Persian Dictation Exercises</w:t>
        </w:r>
      </w:hyperlink>
    </w:p>
    <w:p w:rsidR="006C1B00" w:rsidRPr="005E315E" w:rsidRDefault="006C1B00" w:rsidP="00B27247">
      <w:pPr>
        <w:numPr>
          <w:ilvl w:val="1"/>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Dictations </w:t>
      </w:r>
      <w:r w:rsidRPr="005E315E">
        <w:rPr>
          <w:rFonts w:ascii="Times New Roman" w:hAnsi="Times New Roman" w:cs="Times New Roman"/>
          <w:b/>
          <w:bCs/>
          <w:sz w:val="22"/>
          <w:szCs w:val="22"/>
          <w:lang w:val="en"/>
        </w:rPr>
        <w:t>1</w:t>
      </w:r>
      <w:r>
        <w:rPr>
          <w:rFonts w:ascii="Times New Roman" w:hAnsi="Times New Roman" w:cs="Times New Roman"/>
          <w:b/>
          <w:bCs/>
          <w:sz w:val="22"/>
          <w:szCs w:val="22"/>
          <w:lang w:val="en"/>
        </w:rPr>
        <w:t>1</w:t>
      </w:r>
      <w:r w:rsidRPr="005E315E">
        <w:rPr>
          <w:rFonts w:ascii="Times New Roman" w:hAnsi="Times New Roman" w:cs="Times New Roman"/>
          <w:b/>
          <w:bCs/>
          <w:sz w:val="22"/>
          <w:szCs w:val="22"/>
          <w:lang w:val="en"/>
        </w:rPr>
        <w:t>a</w:t>
      </w:r>
      <w:r w:rsidRPr="005E315E">
        <w:rPr>
          <w:rFonts w:ascii="Times New Roman" w:hAnsi="Times New Roman" w:cs="Times New Roman"/>
          <w:sz w:val="22"/>
          <w:szCs w:val="22"/>
          <w:lang w:val="en"/>
        </w:rPr>
        <w:t xml:space="preserve">, </w:t>
      </w:r>
      <w:r w:rsidRPr="005E315E">
        <w:rPr>
          <w:rFonts w:ascii="Times New Roman" w:hAnsi="Times New Roman" w:cs="Times New Roman"/>
          <w:b/>
          <w:bCs/>
          <w:sz w:val="22"/>
          <w:szCs w:val="22"/>
          <w:lang w:val="en"/>
        </w:rPr>
        <w:t>1</w:t>
      </w:r>
      <w:r>
        <w:rPr>
          <w:rFonts w:ascii="Times New Roman" w:hAnsi="Times New Roman" w:cs="Times New Roman"/>
          <w:b/>
          <w:bCs/>
          <w:sz w:val="22"/>
          <w:szCs w:val="22"/>
          <w:lang w:val="en"/>
        </w:rPr>
        <w:t>1</w:t>
      </w:r>
      <w:r w:rsidRPr="005E315E">
        <w:rPr>
          <w:rFonts w:ascii="Times New Roman" w:hAnsi="Times New Roman" w:cs="Times New Roman"/>
          <w:b/>
          <w:bCs/>
          <w:sz w:val="22"/>
          <w:szCs w:val="22"/>
          <w:lang w:val="en"/>
        </w:rPr>
        <w:t>b</w:t>
      </w:r>
      <w:r w:rsidRPr="005E315E">
        <w:rPr>
          <w:rFonts w:ascii="Times New Roman" w:hAnsi="Times New Roman" w:cs="Times New Roman"/>
          <w:sz w:val="22"/>
          <w:szCs w:val="22"/>
          <w:lang w:val="en"/>
        </w:rPr>
        <w:t xml:space="preserve">, </w:t>
      </w:r>
      <w:r w:rsidRPr="005E315E">
        <w:rPr>
          <w:rFonts w:ascii="Times New Roman" w:hAnsi="Times New Roman" w:cs="Times New Roman"/>
          <w:b/>
          <w:bCs/>
          <w:sz w:val="22"/>
          <w:szCs w:val="22"/>
          <w:lang w:val="en"/>
        </w:rPr>
        <w:t>1</w:t>
      </w:r>
      <w:r>
        <w:rPr>
          <w:rFonts w:ascii="Times New Roman" w:hAnsi="Times New Roman" w:cs="Times New Roman"/>
          <w:b/>
          <w:bCs/>
          <w:sz w:val="22"/>
          <w:szCs w:val="22"/>
          <w:lang w:val="en"/>
        </w:rPr>
        <w:t>1</w:t>
      </w:r>
      <w:r w:rsidRPr="005E315E">
        <w:rPr>
          <w:rFonts w:ascii="Times New Roman" w:hAnsi="Times New Roman" w:cs="Times New Roman"/>
          <w:b/>
          <w:bCs/>
          <w:sz w:val="22"/>
          <w:szCs w:val="22"/>
          <w:lang w:val="en"/>
        </w:rPr>
        <w:t>c</w:t>
      </w:r>
      <w:r w:rsidRPr="005E315E">
        <w:rPr>
          <w:rFonts w:ascii="Times New Roman" w:hAnsi="Times New Roman" w:cs="Times New Roman"/>
          <w:sz w:val="22"/>
          <w:szCs w:val="22"/>
          <w:lang w:val="en"/>
        </w:rPr>
        <w:t xml:space="preserve">.   </w:t>
      </w:r>
    </w:p>
    <w:p w:rsidR="008D0B18" w:rsidRDefault="008D0B18" w:rsidP="00B27247">
      <w:pPr>
        <w:pStyle w:val="Heading1"/>
        <w:spacing w:before="0" w:after="120" w:line="276" w:lineRule="auto"/>
      </w:pPr>
      <w:r w:rsidRPr="00314684">
        <w:t>Assignments for Independent Study</w:t>
      </w:r>
    </w:p>
    <w:p w:rsidR="006C1B00" w:rsidRPr="006C1B00" w:rsidRDefault="006C1B00" w:rsidP="00B27247">
      <w:pPr>
        <w:pStyle w:val="Heading2"/>
        <w:spacing w:before="0" w:after="120" w:line="276" w:lineRule="auto"/>
      </w:pPr>
      <w:r>
        <w:t>More Numbers and Question Words</w:t>
      </w:r>
    </w:p>
    <w:p w:rsidR="008D0B18" w:rsidRPr="00314684" w:rsidRDefault="008D0B18"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Listen to, read and memorize the number-related vocabulary in </w:t>
      </w:r>
      <w:proofErr w:type="spellStart"/>
      <w:r w:rsidRPr="006C1B00">
        <w:rPr>
          <w:rFonts w:ascii="Times New Roman" w:hAnsi="Times New Roman"/>
          <w:i/>
          <w:iCs/>
          <w:sz w:val="22"/>
          <w:szCs w:val="22"/>
        </w:rPr>
        <w:t>Amuzegar</w:t>
      </w:r>
      <w:proofErr w:type="spellEnd"/>
      <w:r w:rsidRPr="00314684">
        <w:rPr>
          <w:rFonts w:ascii="Times New Roman" w:hAnsi="Times New Roman"/>
          <w:sz w:val="22"/>
          <w:szCs w:val="22"/>
        </w:rPr>
        <w:t>, Lesson 7, pp. 63-64.</w:t>
      </w:r>
    </w:p>
    <w:p w:rsidR="008D0B18" w:rsidRPr="00314684" w:rsidRDefault="008D0B18"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Memorize also the numeric words and phrases outlined in the “Explanations” section that follows the dialogue in </w:t>
      </w:r>
      <w:proofErr w:type="spellStart"/>
      <w:r w:rsidRPr="006C1B00">
        <w:rPr>
          <w:rFonts w:ascii="Times New Roman" w:hAnsi="Times New Roman"/>
          <w:i/>
          <w:iCs/>
          <w:sz w:val="22"/>
          <w:szCs w:val="22"/>
        </w:rPr>
        <w:t>Amuzegar</w:t>
      </w:r>
      <w:proofErr w:type="spellEnd"/>
      <w:r w:rsidRPr="00314684">
        <w:rPr>
          <w:rFonts w:ascii="Times New Roman" w:hAnsi="Times New Roman"/>
          <w:sz w:val="22"/>
          <w:szCs w:val="22"/>
        </w:rPr>
        <w:t xml:space="preserve">, pp. 64-68. </w:t>
      </w:r>
    </w:p>
    <w:p w:rsidR="008D0B18" w:rsidRPr="00314684" w:rsidRDefault="008D0B18"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Listen to and read the dialogue in </w:t>
      </w:r>
      <w:proofErr w:type="spellStart"/>
      <w:r w:rsidRPr="006C1B00">
        <w:rPr>
          <w:rFonts w:ascii="Times New Roman" w:hAnsi="Times New Roman"/>
          <w:i/>
          <w:iCs/>
          <w:sz w:val="22"/>
          <w:szCs w:val="22"/>
        </w:rPr>
        <w:t>Amuzegar</w:t>
      </w:r>
      <w:proofErr w:type="spellEnd"/>
      <w:r w:rsidRPr="00314684">
        <w:rPr>
          <w:rFonts w:ascii="Times New Roman" w:hAnsi="Times New Roman"/>
          <w:sz w:val="22"/>
          <w:szCs w:val="22"/>
        </w:rPr>
        <w:t>, Lesson 7, pp. 61-62.</w:t>
      </w:r>
    </w:p>
    <w:p w:rsidR="008D0B18" w:rsidRPr="00314684" w:rsidRDefault="008D0B18"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Study and memorize the various uses of numbers and their expressions in </w:t>
      </w:r>
      <w:proofErr w:type="spellStart"/>
      <w:r w:rsidRPr="006C1B00">
        <w:rPr>
          <w:rFonts w:ascii="Times New Roman" w:hAnsi="Times New Roman"/>
          <w:i/>
          <w:iCs/>
          <w:sz w:val="22"/>
          <w:szCs w:val="22"/>
        </w:rPr>
        <w:t>Amuzegar</w:t>
      </w:r>
      <w:proofErr w:type="spellEnd"/>
      <w:r w:rsidRPr="00314684">
        <w:rPr>
          <w:rFonts w:ascii="Times New Roman" w:hAnsi="Times New Roman"/>
          <w:sz w:val="22"/>
          <w:szCs w:val="22"/>
        </w:rPr>
        <w:t>, pp. 64-68.</w:t>
      </w:r>
    </w:p>
    <w:p w:rsidR="008D0B18" w:rsidRDefault="008D0B18"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Listen to and memorize the interrogative words and phrases in </w:t>
      </w:r>
      <w:proofErr w:type="spellStart"/>
      <w:r w:rsidRPr="006C1B00">
        <w:rPr>
          <w:rFonts w:ascii="Times New Roman" w:hAnsi="Times New Roman"/>
          <w:i/>
          <w:iCs/>
          <w:sz w:val="22"/>
          <w:szCs w:val="22"/>
        </w:rPr>
        <w:t>Amuzegar</w:t>
      </w:r>
      <w:proofErr w:type="spellEnd"/>
      <w:r w:rsidRPr="00314684">
        <w:rPr>
          <w:rFonts w:ascii="Times New Roman" w:hAnsi="Times New Roman"/>
          <w:sz w:val="22"/>
          <w:szCs w:val="22"/>
        </w:rPr>
        <w:t xml:space="preserve">, p. 69. </w:t>
      </w:r>
    </w:p>
    <w:p w:rsidR="006C1B00" w:rsidRPr="00C377ED" w:rsidRDefault="006C1B00" w:rsidP="00B27247">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sidRPr="00314684">
        <w:rPr>
          <w:rFonts w:ascii="Times New Roman" w:hAnsi="Times New Roman"/>
          <w:sz w:val="22"/>
          <w:szCs w:val="22"/>
        </w:rPr>
        <w:t xml:space="preserve"> </w:t>
      </w:r>
      <w:r>
        <w:rPr>
          <w:rFonts w:ascii="Times New Roman" w:hAnsi="Times New Roman"/>
          <w:sz w:val="22"/>
          <w:szCs w:val="22"/>
        </w:rPr>
        <w:t>E</w:t>
      </w:r>
      <w:r w:rsidRPr="00314684">
        <w:rPr>
          <w:rFonts w:ascii="Times New Roman" w:hAnsi="Times New Roman"/>
          <w:sz w:val="22"/>
          <w:szCs w:val="22"/>
        </w:rPr>
        <w:t xml:space="preserve">xercise 24 in </w:t>
      </w:r>
      <w:proofErr w:type="spellStart"/>
      <w:r w:rsidRPr="00BD0030">
        <w:rPr>
          <w:rFonts w:ascii="Times New Roman" w:hAnsi="Times New Roman"/>
          <w:i/>
          <w:iCs/>
          <w:sz w:val="22"/>
          <w:szCs w:val="22"/>
        </w:rPr>
        <w:t>Amuzegar</w:t>
      </w:r>
      <w:proofErr w:type="spellEnd"/>
      <w:r w:rsidRPr="00314684">
        <w:rPr>
          <w:rFonts w:ascii="Times New Roman" w:hAnsi="Times New Roman"/>
          <w:sz w:val="22"/>
          <w:szCs w:val="22"/>
        </w:rPr>
        <w:t>, p</w:t>
      </w:r>
      <w:r>
        <w:rPr>
          <w:rFonts w:ascii="Times New Roman" w:hAnsi="Times New Roman"/>
          <w:sz w:val="22"/>
          <w:szCs w:val="22"/>
        </w:rPr>
        <w:t>g</w:t>
      </w:r>
      <w:r w:rsidRPr="00314684">
        <w:rPr>
          <w:rFonts w:ascii="Times New Roman" w:hAnsi="Times New Roman"/>
          <w:sz w:val="22"/>
          <w:szCs w:val="22"/>
        </w:rPr>
        <w:t>. 70.</w:t>
      </w:r>
    </w:p>
    <w:p w:rsidR="00544C4E" w:rsidRDefault="00544C4E"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Complete</w:t>
      </w:r>
      <w:r w:rsidR="009C4538">
        <w:rPr>
          <w:rFonts w:ascii="Times New Roman" w:hAnsi="Times New Roman"/>
          <w:sz w:val="22"/>
          <w:szCs w:val="22"/>
        </w:rPr>
        <w:t xml:space="preserve"> </w:t>
      </w:r>
      <w:r w:rsidRPr="00314684">
        <w:rPr>
          <w:rFonts w:ascii="Times New Roman" w:hAnsi="Times New Roman"/>
          <w:sz w:val="22"/>
          <w:szCs w:val="22"/>
        </w:rPr>
        <w:t xml:space="preserve">10 in </w:t>
      </w:r>
      <w:r w:rsidR="00C165C2">
        <w:rPr>
          <w:rFonts w:ascii="Times New Roman" w:hAnsi="Times New Roman"/>
          <w:sz w:val="22"/>
          <w:szCs w:val="22"/>
        </w:rPr>
        <w:t xml:space="preserve">the </w:t>
      </w:r>
      <w:r w:rsidRPr="00314684">
        <w:rPr>
          <w:rFonts w:ascii="Times New Roman" w:hAnsi="Times New Roman"/>
          <w:i/>
          <w:iCs/>
          <w:sz w:val="22"/>
          <w:szCs w:val="22"/>
        </w:rPr>
        <w:t>Five College Persian Manual II</w:t>
      </w:r>
      <w:r w:rsidRPr="00314684">
        <w:rPr>
          <w:rFonts w:ascii="Times New Roman" w:hAnsi="Times New Roman"/>
          <w:sz w:val="22"/>
          <w:szCs w:val="22"/>
        </w:rPr>
        <w:t xml:space="preserve">. </w:t>
      </w:r>
      <w:r w:rsidR="006C1B00">
        <w:rPr>
          <w:rFonts w:ascii="Times New Roman" w:hAnsi="Times New Roman"/>
          <w:sz w:val="22"/>
          <w:szCs w:val="22"/>
        </w:rPr>
        <w:t>Study the vocabulary, read the dialogues, then complete the activities.</w:t>
      </w:r>
    </w:p>
    <w:p w:rsidR="006C1B00" w:rsidRPr="004A042B" w:rsidRDefault="006C1B00" w:rsidP="00B27247">
      <w:pPr>
        <w:numPr>
          <w:ilvl w:val="1"/>
          <w:numId w:val="1"/>
        </w:numPr>
        <w:spacing w:after="120" w:line="276" w:lineRule="auto"/>
        <w:rPr>
          <w:rFonts w:ascii="Times New Roman" w:hAnsi="Times New Roman"/>
          <w:sz w:val="22"/>
          <w:szCs w:val="22"/>
        </w:rPr>
      </w:pPr>
      <w:r>
        <w:rPr>
          <w:rFonts w:ascii="Times New Roman" w:hAnsi="Times New Roman"/>
          <w:b/>
          <w:bCs/>
          <w:sz w:val="22"/>
          <w:szCs w:val="22"/>
          <w:lang w:bidi="fa-IR"/>
        </w:rPr>
        <w:t>HAND IN:</w:t>
      </w:r>
      <w:r>
        <w:rPr>
          <w:rFonts w:ascii="Times New Roman" w:hAnsi="Times New Roman"/>
          <w:sz w:val="22"/>
          <w:szCs w:val="22"/>
          <w:lang w:bidi="fa-IR"/>
        </w:rPr>
        <w:t xml:space="preserve"> Exercises 1-3</w:t>
      </w:r>
      <w:r w:rsidRPr="00314684">
        <w:rPr>
          <w:rFonts w:ascii="Times New Roman" w:hAnsi="Times New Roman"/>
          <w:sz w:val="22"/>
          <w:szCs w:val="22"/>
          <w:lang w:bidi="fa-IR"/>
        </w:rPr>
        <w:t xml:space="preserve"> in Lesson 11 of </w:t>
      </w:r>
      <w:r w:rsidRPr="00314684">
        <w:rPr>
          <w:rFonts w:ascii="Times New Roman" w:hAnsi="Times New Roman"/>
          <w:i/>
          <w:iCs/>
          <w:sz w:val="22"/>
          <w:szCs w:val="22"/>
          <w:lang w:bidi="fa-IR"/>
        </w:rPr>
        <w:t>Persian Manual</w:t>
      </w:r>
    </w:p>
    <w:p w:rsidR="004A042B" w:rsidRPr="004A042B" w:rsidRDefault="004A042B" w:rsidP="004A042B">
      <w:pPr>
        <w:numPr>
          <w:ilvl w:val="1"/>
          <w:numId w:val="1"/>
        </w:numPr>
        <w:spacing w:after="120" w:line="276" w:lineRule="auto"/>
        <w:rPr>
          <w:rFonts w:ascii="Times New Roman" w:hAnsi="Times New Roman"/>
          <w:sz w:val="22"/>
          <w:szCs w:val="22"/>
        </w:rPr>
      </w:pPr>
      <w:r>
        <w:rPr>
          <w:b/>
          <w:bCs/>
          <w:sz w:val="22"/>
          <w:szCs w:val="22"/>
        </w:rPr>
        <w:t xml:space="preserve">HAND IN: </w:t>
      </w:r>
      <w:r w:rsidRPr="00314684">
        <w:rPr>
          <w:sz w:val="22"/>
          <w:szCs w:val="22"/>
        </w:rPr>
        <w:t>Write a new dialogue similar to the ones in</w:t>
      </w:r>
      <w:r w:rsidRPr="00314684">
        <w:rPr>
          <w:rFonts w:ascii="Times New Roman" w:hAnsi="Times New Roman"/>
          <w:sz w:val="22"/>
          <w:szCs w:val="22"/>
        </w:rPr>
        <w:t xml:space="preserve"> </w:t>
      </w:r>
      <w:r>
        <w:rPr>
          <w:rFonts w:ascii="Times New Roman" w:hAnsi="Times New Roman"/>
          <w:sz w:val="22"/>
          <w:szCs w:val="22"/>
        </w:rPr>
        <w:t xml:space="preserve">the </w:t>
      </w:r>
      <w:r w:rsidRPr="00C10EC4">
        <w:rPr>
          <w:rFonts w:ascii="Times New Roman" w:hAnsi="Times New Roman"/>
          <w:i/>
          <w:iCs/>
          <w:sz w:val="22"/>
          <w:szCs w:val="22"/>
        </w:rPr>
        <w:t>Manual</w:t>
      </w:r>
      <w:r>
        <w:rPr>
          <w:rFonts w:ascii="Times New Roman" w:hAnsi="Times New Roman"/>
          <w:sz w:val="22"/>
          <w:szCs w:val="22"/>
        </w:rPr>
        <w:t>, Lesson 1</w:t>
      </w:r>
      <w:r w:rsidRPr="00314684">
        <w:rPr>
          <w:rFonts w:ascii="Times New Roman" w:hAnsi="Times New Roman"/>
          <w:sz w:val="22"/>
          <w:szCs w:val="22"/>
        </w:rPr>
        <w:t xml:space="preserve"> and </w:t>
      </w:r>
      <w:proofErr w:type="spellStart"/>
      <w:r w:rsidRPr="00C10EC4">
        <w:rPr>
          <w:rFonts w:ascii="Times New Roman" w:hAnsi="Times New Roman"/>
          <w:i/>
          <w:iCs/>
          <w:sz w:val="22"/>
          <w:szCs w:val="22"/>
        </w:rPr>
        <w:t>Amuzegar</w:t>
      </w:r>
      <w:proofErr w:type="spellEnd"/>
      <w:r w:rsidRPr="00314684">
        <w:rPr>
          <w:rFonts w:ascii="Times New Roman" w:hAnsi="Times New Roman"/>
          <w:sz w:val="22"/>
          <w:szCs w:val="22"/>
        </w:rPr>
        <w:t xml:space="preserve">. You should talk about someone’s travel to somewhere talking about when it happened, for how long, detail about means of travel from one destination to another (At least 10 lines). Write four questions about your dialogue. </w:t>
      </w:r>
    </w:p>
    <w:p w:rsidR="006C1B00" w:rsidRPr="00204898" w:rsidRDefault="006C1B00" w:rsidP="00B27247">
      <w:pPr>
        <w:pStyle w:val="Heading2"/>
        <w:spacing w:before="0" w:after="120" w:line="276" w:lineRule="auto"/>
      </w:pPr>
      <w:r>
        <w:t>Practicing Listening and Writing</w:t>
      </w:r>
    </w:p>
    <w:p w:rsidR="006C1B00" w:rsidRDefault="006C1B00" w:rsidP="00B27247">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bookmarkStart w:id="0" w:name="_Hlk140565924"/>
      <w:r>
        <w:fldChar w:fldCharType="begin"/>
      </w:r>
      <w:r>
        <w:instrText xml:space="preserve"> HYPERLINK "https://langmedia.fivecolleges.edu/exercises_all/57/1/189654" </w:instrText>
      </w:r>
      <w:r>
        <w:fldChar w:fldCharType="separate"/>
      </w:r>
      <w:r>
        <w:rPr>
          <w:rStyle w:val="Hyperlink"/>
          <w:color w:val="4472C4" w:themeColor="accent1"/>
          <w:sz w:val="22"/>
          <w:szCs w:val="22"/>
        </w:rPr>
        <w:t>Persian Dictation Exercises</w:t>
      </w:r>
      <w:r>
        <w:rPr>
          <w:rStyle w:val="Hyperlink"/>
          <w:color w:val="4472C4" w:themeColor="accent1"/>
          <w:sz w:val="22"/>
          <w:szCs w:val="22"/>
        </w:rPr>
        <w:fldChar w:fldCharType="end"/>
      </w:r>
      <w:bookmarkEnd w:id="0"/>
      <w:r>
        <w:rPr>
          <w:rFonts w:ascii="Times New Roman" w:hAnsi="Times New Roman"/>
          <w:sz w:val="22"/>
          <w:szCs w:val="22"/>
        </w:rPr>
        <w:t xml:space="preserve">. </w:t>
      </w:r>
    </w:p>
    <w:p w:rsidR="006C1B00" w:rsidRPr="006C1B00" w:rsidRDefault="006C1B00" w:rsidP="00B27247">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11a, 11b, and 11c. Now, listen again and write down what you hear. Do it for a third time as well, and check what you have written with the available PDF on the website. Check your own work to receive full credit.</w:t>
      </w:r>
    </w:p>
    <w:p w:rsidR="00314684" w:rsidRPr="00314684" w:rsidRDefault="00314684" w:rsidP="00B27247">
      <w:pPr>
        <w:pStyle w:val="Heading1"/>
        <w:spacing w:before="0" w:after="120" w:line="276" w:lineRule="auto"/>
        <w:rPr>
          <w:b w:val="0"/>
        </w:rPr>
      </w:pPr>
      <w:r w:rsidRPr="00314684">
        <w:t xml:space="preserve">Conversation Session Preparation </w:t>
      </w:r>
      <w:r w:rsidRPr="006C1B00">
        <w:t>Guide</w:t>
      </w:r>
      <w:r w:rsidRPr="00314684">
        <w:t xml:space="preserve">     </w:t>
      </w:r>
    </w:p>
    <w:p w:rsidR="00314684" w:rsidRPr="00314684" w:rsidRDefault="00314684"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Be prepared to </w:t>
      </w:r>
      <w:r w:rsidR="004A042B">
        <w:rPr>
          <w:rFonts w:ascii="Times New Roman" w:hAnsi="Times New Roman"/>
          <w:sz w:val="22"/>
          <w:szCs w:val="22"/>
        </w:rPr>
        <w:t>do activities with numbers, such as completing a sequence, counting tens, or doing some addition and subtraction</w:t>
      </w:r>
      <w:r w:rsidRPr="00314684">
        <w:rPr>
          <w:rFonts w:ascii="Times New Roman" w:hAnsi="Times New Roman"/>
          <w:sz w:val="22"/>
          <w:szCs w:val="22"/>
        </w:rPr>
        <w:t>.</w:t>
      </w:r>
    </w:p>
    <w:p w:rsidR="00314684" w:rsidRDefault="00314684"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Be prepared to role-play </w:t>
      </w:r>
      <w:r w:rsidR="004A042B">
        <w:rPr>
          <w:rFonts w:ascii="Times New Roman" w:hAnsi="Times New Roman"/>
          <w:sz w:val="22"/>
          <w:szCs w:val="22"/>
        </w:rPr>
        <w:t>a scenario like the one in the dialogue in</w:t>
      </w:r>
      <w:r w:rsidR="008A42CC">
        <w:rPr>
          <w:rFonts w:ascii="Times New Roman" w:hAnsi="Times New Roman"/>
          <w:sz w:val="22"/>
          <w:szCs w:val="22"/>
        </w:rPr>
        <w:t xml:space="preserve"> section I</w:t>
      </w:r>
      <w:r w:rsidRPr="00314684">
        <w:rPr>
          <w:rFonts w:ascii="Times New Roman" w:hAnsi="Times New Roman"/>
          <w:sz w:val="22"/>
          <w:szCs w:val="22"/>
        </w:rPr>
        <w:t xml:space="preserve"> lesson 11 in </w:t>
      </w:r>
      <w:r w:rsidR="00270383">
        <w:rPr>
          <w:rFonts w:ascii="Times New Roman" w:hAnsi="Times New Roman"/>
          <w:sz w:val="22"/>
          <w:szCs w:val="22"/>
        </w:rPr>
        <w:t xml:space="preserve">the </w:t>
      </w:r>
      <w:r w:rsidRPr="00314684">
        <w:rPr>
          <w:rFonts w:ascii="Times New Roman" w:hAnsi="Times New Roman"/>
          <w:i/>
          <w:iCs/>
          <w:sz w:val="22"/>
          <w:szCs w:val="22"/>
        </w:rPr>
        <w:t>Five College Persian Manual II</w:t>
      </w:r>
      <w:r w:rsidR="008A42CC">
        <w:rPr>
          <w:rFonts w:ascii="Times New Roman" w:hAnsi="Times New Roman"/>
          <w:sz w:val="22"/>
          <w:szCs w:val="22"/>
        </w:rPr>
        <w:t>. Then try to improvise similar dialogues about your own trips.</w:t>
      </w:r>
    </w:p>
    <w:p w:rsidR="008A42CC" w:rsidRPr="008A42CC" w:rsidRDefault="008A42CC"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lastRenderedPageBreak/>
        <w:t xml:space="preserve">Be prepared to role-play </w:t>
      </w:r>
      <w:r w:rsidR="004A042B">
        <w:rPr>
          <w:rFonts w:ascii="Times New Roman" w:hAnsi="Times New Roman"/>
          <w:sz w:val="22"/>
          <w:szCs w:val="22"/>
        </w:rPr>
        <w:t>a</w:t>
      </w:r>
      <w:r w:rsidRPr="00314684">
        <w:rPr>
          <w:rFonts w:ascii="Times New Roman" w:hAnsi="Times New Roman"/>
          <w:sz w:val="22"/>
          <w:szCs w:val="22"/>
        </w:rPr>
        <w:t xml:space="preserve"> </w:t>
      </w:r>
      <w:r w:rsidR="004A042B">
        <w:rPr>
          <w:rFonts w:ascii="Times New Roman" w:hAnsi="Times New Roman"/>
          <w:sz w:val="22"/>
          <w:szCs w:val="22"/>
        </w:rPr>
        <w:t>scenario like the one</w:t>
      </w:r>
      <w:r>
        <w:rPr>
          <w:rFonts w:ascii="Times New Roman" w:hAnsi="Times New Roman"/>
          <w:sz w:val="22"/>
          <w:szCs w:val="22"/>
        </w:rPr>
        <w:t xml:space="preserve"> in section II</w:t>
      </w:r>
      <w:r w:rsidRPr="00314684">
        <w:rPr>
          <w:rFonts w:ascii="Times New Roman" w:hAnsi="Times New Roman"/>
          <w:sz w:val="22"/>
          <w:szCs w:val="22"/>
        </w:rPr>
        <w:t xml:space="preserve"> lesson 11 in </w:t>
      </w:r>
      <w:r w:rsidR="00270383">
        <w:rPr>
          <w:rFonts w:ascii="Times New Roman" w:hAnsi="Times New Roman"/>
          <w:sz w:val="22"/>
          <w:szCs w:val="22"/>
        </w:rPr>
        <w:t xml:space="preserve">the </w:t>
      </w:r>
      <w:r w:rsidRPr="00314684">
        <w:rPr>
          <w:rFonts w:ascii="Times New Roman" w:hAnsi="Times New Roman"/>
          <w:i/>
          <w:iCs/>
          <w:sz w:val="22"/>
          <w:szCs w:val="22"/>
        </w:rPr>
        <w:t>Five College Persian Manual II</w:t>
      </w:r>
      <w:r>
        <w:rPr>
          <w:rFonts w:ascii="Times New Roman" w:hAnsi="Times New Roman"/>
          <w:sz w:val="22"/>
          <w:szCs w:val="22"/>
        </w:rPr>
        <w:t xml:space="preserve">. </w:t>
      </w:r>
    </w:p>
    <w:p w:rsidR="00314684" w:rsidRPr="00314684" w:rsidRDefault="00314684"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Be prepared to take any role in the dialogues </w:t>
      </w:r>
      <w:r w:rsidR="00C10EC4">
        <w:rPr>
          <w:rFonts w:ascii="Times New Roman" w:hAnsi="Times New Roman"/>
          <w:sz w:val="22"/>
          <w:szCs w:val="22"/>
        </w:rPr>
        <w:t xml:space="preserve">in Lesson Seven in </w:t>
      </w:r>
      <w:proofErr w:type="spellStart"/>
      <w:r w:rsidR="00C10EC4" w:rsidRPr="008A42CC">
        <w:rPr>
          <w:rFonts w:ascii="Times New Roman" w:hAnsi="Times New Roman"/>
          <w:i/>
          <w:iCs/>
          <w:sz w:val="22"/>
          <w:szCs w:val="22"/>
        </w:rPr>
        <w:t>Amuzegar</w:t>
      </w:r>
      <w:proofErr w:type="spellEnd"/>
      <w:r w:rsidR="00C10EC4">
        <w:rPr>
          <w:rFonts w:ascii="Times New Roman" w:hAnsi="Times New Roman"/>
          <w:sz w:val="22"/>
          <w:szCs w:val="22"/>
        </w:rPr>
        <w:t>.</w:t>
      </w:r>
    </w:p>
    <w:p w:rsidR="00314684" w:rsidRPr="00314684" w:rsidRDefault="00314684"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Be prepared to role</w:t>
      </w:r>
      <w:r w:rsidR="004A042B">
        <w:rPr>
          <w:rFonts w:ascii="Times New Roman" w:hAnsi="Times New Roman"/>
          <w:sz w:val="22"/>
          <w:szCs w:val="22"/>
        </w:rPr>
        <w:t>-</w:t>
      </w:r>
      <w:r w:rsidRPr="00314684">
        <w:rPr>
          <w:rFonts w:ascii="Times New Roman" w:hAnsi="Times New Roman"/>
          <w:sz w:val="22"/>
          <w:szCs w:val="22"/>
        </w:rPr>
        <w:t xml:space="preserve">play </w:t>
      </w:r>
      <w:r w:rsidR="004A042B">
        <w:rPr>
          <w:rFonts w:ascii="Times New Roman" w:hAnsi="Times New Roman"/>
          <w:sz w:val="22"/>
          <w:szCs w:val="22"/>
        </w:rPr>
        <w:t>a</w:t>
      </w:r>
      <w:r w:rsidRPr="00314684">
        <w:rPr>
          <w:rFonts w:ascii="Times New Roman" w:hAnsi="Times New Roman"/>
          <w:sz w:val="22"/>
          <w:szCs w:val="22"/>
        </w:rPr>
        <w:t xml:space="preserve"> dialogue</w:t>
      </w:r>
      <w:r w:rsidR="004A042B">
        <w:rPr>
          <w:rFonts w:ascii="Times New Roman" w:hAnsi="Times New Roman"/>
          <w:sz w:val="22"/>
          <w:szCs w:val="22"/>
        </w:rPr>
        <w:t xml:space="preserve"> like the one</w:t>
      </w:r>
      <w:r w:rsidRPr="00314684">
        <w:rPr>
          <w:rFonts w:ascii="Times New Roman" w:hAnsi="Times New Roman"/>
          <w:sz w:val="22"/>
          <w:szCs w:val="22"/>
        </w:rPr>
        <w:t xml:space="preserve"> you have written with your conversation partner</w:t>
      </w:r>
      <w:r w:rsidR="00DC4C8F">
        <w:rPr>
          <w:rFonts w:ascii="Times New Roman" w:hAnsi="Times New Roman"/>
          <w:sz w:val="22"/>
          <w:szCs w:val="22"/>
        </w:rPr>
        <w:t>, about someone who has gone on a trip and wants to share about it.</w:t>
      </w:r>
      <w:bookmarkStart w:id="1" w:name="_GoBack"/>
      <w:bookmarkEnd w:id="1"/>
      <w:r w:rsidR="00DC4C8F">
        <w:rPr>
          <w:rFonts w:ascii="Times New Roman" w:hAnsi="Times New Roman"/>
          <w:sz w:val="22"/>
          <w:szCs w:val="22"/>
        </w:rPr>
        <w:t xml:space="preserve"> You will be given a moment in class to prepare the imaginary ‘trip’</w:t>
      </w:r>
      <w:r w:rsidRPr="00314684">
        <w:rPr>
          <w:rFonts w:ascii="Times New Roman" w:hAnsi="Times New Roman"/>
          <w:sz w:val="22"/>
          <w:szCs w:val="22"/>
        </w:rPr>
        <w:t xml:space="preserve">. </w:t>
      </w:r>
    </w:p>
    <w:p w:rsidR="00314684" w:rsidRPr="00314684" w:rsidRDefault="00314684"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Be prepared to ask questions using interrogatives about the objects and people in your class.</w:t>
      </w:r>
    </w:p>
    <w:p w:rsidR="00314684" w:rsidRPr="00314684" w:rsidRDefault="00314684"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Using interrogative words, ask your classmates questions about their family members. </w:t>
      </w:r>
    </w:p>
    <w:p w:rsidR="008D0B18" w:rsidRPr="00314684" w:rsidRDefault="00314684" w:rsidP="00B27247">
      <w:pPr>
        <w:numPr>
          <w:ilvl w:val="0"/>
          <w:numId w:val="1"/>
        </w:numPr>
        <w:spacing w:after="120" w:line="276" w:lineRule="auto"/>
        <w:rPr>
          <w:rFonts w:ascii="Times New Roman" w:hAnsi="Times New Roman"/>
          <w:sz w:val="22"/>
          <w:szCs w:val="22"/>
        </w:rPr>
      </w:pPr>
      <w:r w:rsidRPr="00314684">
        <w:rPr>
          <w:rFonts w:ascii="Times New Roman" w:hAnsi="Times New Roman"/>
          <w:sz w:val="22"/>
          <w:szCs w:val="22"/>
        </w:rPr>
        <w:t xml:space="preserve">Be prepared to role play the dialogue in Dictation </w:t>
      </w:r>
      <w:r w:rsidRPr="00314684">
        <w:rPr>
          <w:rFonts w:ascii="Times New Roman" w:hAnsi="Times New Roman"/>
          <w:b/>
          <w:bCs/>
          <w:sz w:val="22"/>
          <w:szCs w:val="22"/>
        </w:rPr>
        <w:t xml:space="preserve">11a </w:t>
      </w:r>
      <w:r w:rsidRPr="00314684">
        <w:rPr>
          <w:rFonts w:ascii="Times New Roman" w:hAnsi="Times New Roman"/>
          <w:sz w:val="22"/>
          <w:szCs w:val="22"/>
        </w:rPr>
        <w:t>and</w:t>
      </w:r>
      <w:r w:rsidRPr="00314684">
        <w:rPr>
          <w:rFonts w:ascii="Times New Roman" w:hAnsi="Times New Roman"/>
          <w:b/>
          <w:bCs/>
          <w:sz w:val="22"/>
          <w:szCs w:val="22"/>
        </w:rPr>
        <w:t xml:space="preserve"> 11b</w:t>
      </w:r>
      <w:r w:rsidRPr="00314684">
        <w:rPr>
          <w:rFonts w:ascii="Times New Roman" w:hAnsi="Times New Roman"/>
          <w:sz w:val="22"/>
          <w:szCs w:val="22"/>
        </w:rPr>
        <w:t>.</w:t>
      </w:r>
    </w:p>
    <w:p w:rsidR="008D0B18" w:rsidRPr="00314684" w:rsidRDefault="008D0B18" w:rsidP="00B27247">
      <w:pPr>
        <w:pStyle w:val="Heading1"/>
        <w:spacing w:before="0" w:after="120" w:line="276" w:lineRule="auto"/>
        <w:rPr>
          <w:b w:val="0"/>
        </w:rPr>
      </w:pPr>
      <w:r w:rsidRPr="00314684">
        <w:t xml:space="preserve">Homework to Hand </w:t>
      </w:r>
      <w:proofErr w:type="gramStart"/>
      <w:r w:rsidRPr="00314684">
        <w:t>In</w:t>
      </w:r>
      <w:proofErr w:type="gramEnd"/>
      <w:r w:rsidRPr="00314684">
        <w:t xml:space="preserve"> at the Tutorial</w:t>
      </w:r>
    </w:p>
    <w:p w:rsidR="008D0B18" w:rsidRPr="00314684" w:rsidRDefault="00BD0030" w:rsidP="00B27247">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sidR="006C2D9C" w:rsidRPr="00314684">
        <w:rPr>
          <w:rFonts w:ascii="Times New Roman" w:hAnsi="Times New Roman"/>
          <w:sz w:val="22"/>
          <w:szCs w:val="22"/>
        </w:rPr>
        <w:t xml:space="preserve"> </w:t>
      </w:r>
      <w:r>
        <w:rPr>
          <w:rFonts w:ascii="Times New Roman" w:hAnsi="Times New Roman"/>
          <w:sz w:val="22"/>
          <w:szCs w:val="22"/>
        </w:rPr>
        <w:t>E</w:t>
      </w:r>
      <w:r w:rsidR="006C2D9C" w:rsidRPr="00314684">
        <w:rPr>
          <w:rFonts w:ascii="Times New Roman" w:hAnsi="Times New Roman"/>
          <w:sz w:val="22"/>
          <w:szCs w:val="22"/>
        </w:rPr>
        <w:t>xercise 24</w:t>
      </w:r>
      <w:r w:rsidR="008D0B18" w:rsidRPr="00314684">
        <w:rPr>
          <w:rFonts w:ascii="Times New Roman" w:hAnsi="Times New Roman"/>
          <w:sz w:val="22"/>
          <w:szCs w:val="22"/>
        </w:rPr>
        <w:t xml:space="preserve"> in </w:t>
      </w:r>
      <w:proofErr w:type="spellStart"/>
      <w:r w:rsidR="008D0B18" w:rsidRPr="00BD0030">
        <w:rPr>
          <w:rFonts w:ascii="Times New Roman" w:hAnsi="Times New Roman"/>
          <w:i/>
          <w:iCs/>
          <w:sz w:val="22"/>
          <w:szCs w:val="22"/>
        </w:rPr>
        <w:t>Amuzegar</w:t>
      </w:r>
      <w:proofErr w:type="spellEnd"/>
      <w:r w:rsidR="008D0B18" w:rsidRPr="00314684">
        <w:rPr>
          <w:rFonts w:ascii="Times New Roman" w:hAnsi="Times New Roman"/>
          <w:sz w:val="22"/>
          <w:szCs w:val="22"/>
        </w:rPr>
        <w:t>, p</w:t>
      </w:r>
      <w:r>
        <w:rPr>
          <w:rFonts w:ascii="Times New Roman" w:hAnsi="Times New Roman"/>
          <w:sz w:val="22"/>
          <w:szCs w:val="22"/>
        </w:rPr>
        <w:t>g</w:t>
      </w:r>
      <w:r w:rsidR="008D0B18" w:rsidRPr="00314684">
        <w:rPr>
          <w:rFonts w:ascii="Times New Roman" w:hAnsi="Times New Roman"/>
          <w:sz w:val="22"/>
          <w:szCs w:val="22"/>
        </w:rPr>
        <w:t xml:space="preserve">. 70. </w:t>
      </w:r>
    </w:p>
    <w:p w:rsidR="004A042B" w:rsidRPr="00314684" w:rsidRDefault="004A042B" w:rsidP="004A042B">
      <w:pPr>
        <w:numPr>
          <w:ilvl w:val="0"/>
          <w:numId w:val="12"/>
        </w:numPr>
        <w:spacing w:after="120" w:line="276" w:lineRule="auto"/>
        <w:rPr>
          <w:rFonts w:ascii="Times New Roman" w:hAnsi="Times New Roman"/>
          <w:sz w:val="22"/>
          <w:szCs w:val="22"/>
        </w:rPr>
      </w:pPr>
      <w:r>
        <w:rPr>
          <w:rFonts w:ascii="Times New Roman" w:hAnsi="Times New Roman"/>
          <w:b/>
          <w:bCs/>
          <w:sz w:val="22"/>
          <w:szCs w:val="22"/>
          <w:lang w:bidi="fa-IR"/>
        </w:rPr>
        <w:t>HAND IN:</w:t>
      </w:r>
      <w:r>
        <w:rPr>
          <w:rFonts w:ascii="Times New Roman" w:hAnsi="Times New Roman"/>
          <w:sz w:val="22"/>
          <w:szCs w:val="22"/>
          <w:lang w:bidi="fa-IR"/>
        </w:rPr>
        <w:t xml:space="preserve"> Exercises 1-3</w:t>
      </w:r>
      <w:r w:rsidRPr="00314684">
        <w:rPr>
          <w:rFonts w:ascii="Times New Roman" w:hAnsi="Times New Roman"/>
          <w:sz w:val="22"/>
          <w:szCs w:val="22"/>
          <w:lang w:bidi="fa-IR"/>
        </w:rPr>
        <w:t xml:space="preserve"> in Lesson 11 of </w:t>
      </w:r>
      <w:r w:rsidRPr="00314684">
        <w:rPr>
          <w:rFonts w:ascii="Times New Roman" w:hAnsi="Times New Roman"/>
          <w:i/>
          <w:iCs/>
          <w:sz w:val="22"/>
          <w:szCs w:val="22"/>
          <w:lang w:bidi="fa-IR"/>
        </w:rPr>
        <w:t>Persian Manual</w:t>
      </w:r>
    </w:p>
    <w:p w:rsidR="008D0B18" w:rsidRPr="00314684" w:rsidRDefault="00BD0030" w:rsidP="00B27247">
      <w:pPr>
        <w:numPr>
          <w:ilvl w:val="0"/>
          <w:numId w:val="12"/>
        </w:numPr>
        <w:spacing w:after="120" w:line="276" w:lineRule="auto"/>
        <w:rPr>
          <w:rFonts w:ascii="Times New Roman" w:hAnsi="Times New Roman"/>
          <w:sz w:val="22"/>
          <w:szCs w:val="22"/>
        </w:rPr>
      </w:pPr>
      <w:r>
        <w:rPr>
          <w:b/>
          <w:bCs/>
          <w:sz w:val="22"/>
          <w:szCs w:val="22"/>
        </w:rPr>
        <w:t xml:space="preserve">HAND IN: </w:t>
      </w:r>
      <w:r w:rsidR="000922E2" w:rsidRPr="00314684">
        <w:rPr>
          <w:sz w:val="22"/>
          <w:szCs w:val="22"/>
        </w:rPr>
        <w:t>Write a</w:t>
      </w:r>
      <w:r w:rsidR="008D0B18" w:rsidRPr="00314684">
        <w:rPr>
          <w:sz w:val="22"/>
          <w:szCs w:val="22"/>
        </w:rPr>
        <w:t xml:space="preserve"> new dialogue similar to the ones in</w:t>
      </w:r>
      <w:r w:rsidR="008D0B18" w:rsidRPr="00314684">
        <w:rPr>
          <w:rFonts w:ascii="Times New Roman" w:hAnsi="Times New Roman"/>
          <w:sz w:val="22"/>
          <w:szCs w:val="22"/>
        </w:rPr>
        <w:t xml:space="preserve"> </w:t>
      </w:r>
      <w:r w:rsidR="00C10EC4">
        <w:rPr>
          <w:rFonts w:ascii="Times New Roman" w:hAnsi="Times New Roman"/>
          <w:sz w:val="22"/>
          <w:szCs w:val="22"/>
        </w:rPr>
        <w:t xml:space="preserve">the </w:t>
      </w:r>
      <w:r w:rsidR="00C10EC4" w:rsidRPr="00C10EC4">
        <w:rPr>
          <w:rFonts w:ascii="Times New Roman" w:hAnsi="Times New Roman"/>
          <w:i/>
          <w:iCs/>
          <w:sz w:val="22"/>
          <w:szCs w:val="22"/>
        </w:rPr>
        <w:t>Manual</w:t>
      </w:r>
      <w:r>
        <w:rPr>
          <w:rFonts w:ascii="Times New Roman" w:hAnsi="Times New Roman"/>
          <w:sz w:val="22"/>
          <w:szCs w:val="22"/>
        </w:rPr>
        <w:t>,</w:t>
      </w:r>
      <w:r w:rsidR="00C10EC4">
        <w:rPr>
          <w:rFonts w:ascii="Times New Roman" w:hAnsi="Times New Roman"/>
          <w:sz w:val="22"/>
          <w:szCs w:val="22"/>
        </w:rPr>
        <w:t xml:space="preserve"> Lesson 1</w:t>
      </w:r>
      <w:r w:rsidR="008D0B18" w:rsidRPr="00314684">
        <w:rPr>
          <w:rFonts w:ascii="Times New Roman" w:hAnsi="Times New Roman"/>
          <w:sz w:val="22"/>
          <w:szCs w:val="22"/>
        </w:rPr>
        <w:t xml:space="preserve"> and </w:t>
      </w:r>
      <w:proofErr w:type="spellStart"/>
      <w:r w:rsidR="008D0B18" w:rsidRPr="00C10EC4">
        <w:rPr>
          <w:rFonts w:ascii="Times New Roman" w:hAnsi="Times New Roman"/>
          <w:i/>
          <w:iCs/>
          <w:sz w:val="22"/>
          <w:szCs w:val="22"/>
        </w:rPr>
        <w:t>Amuzegar</w:t>
      </w:r>
      <w:proofErr w:type="spellEnd"/>
      <w:r w:rsidR="00662915" w:rsidRPr="00314684">
        <w:rPr>
          <w:rFonts w:ascii="Times New Roman" w:hAnsi="Times New Roman"/>
          <w:sz w:val="22"/>
          <w:szCs w:val="22"/>
        </w:rPr>
        <w:t xml:space="preserve">. You should talk about someone’s travel to somewhere talking about when it happened, for how long, detail about means of travel from one destination to another (At least 10 lines). Write four questions about your dialogue. </w:t>
      </w:r>
    </w:p>
    <w:p w:rsidR="00BD0030" w:rsidRPr="00D34BA9" w:rsidRDefault="00BD0030" w:rsidP="00B27247">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w:t>
      </w:r>
      <w:r w:rsidR="006C1B00">
        <w:rPr>
          <w:rFonts w:ascii="Times New Roman" w:hAnsi="Times New Roman"/>
          <w:sz w:val="22"/>
          <w:szCs w:val="22"/>
        </w:rPr>
        <w:t>1</w:t>
      </w:r>
      <w:r>
        <w:rPr>
          <w:rFonts w:ascii="Times New Roman" w:hAnsi="Times New Roman"/>
          <w:sz w:val="22"/>
          <w:szCs w:val="22"/>
        </w:rPr>
        <w:t>a, 1</w:t>
      </w:r>
      <w:r w:rsidR="006C1B00">
        <w:rPr>
          <w:rFonts w:ascii="Times New Roman" w:hAnsi="Times New Roman"/>
          <w:sz w:val="22"/>
          <w:szCs w:val="22"/>
        </w:rPr>
        <w:t>1</w:t>
      </w:r>
      <w:r>
        <w:rPr>
          <w:rFonts w:ascii="Times New Roman" w:hAnsi="Times New Roman"/>
          <w:sz w:val="22"/>
          <w:szCs w:val="22"/>
        </w:rPr>
        <w:t>b, and 1</w:t>
      </w:r>
      <w:r w:rsidR="006C1B00">
        <w:rPr>
          <w:rFonts w:ascii="Times New Roman" w:hAnsi="Times New Roman"/>
          <w:sz w:val="22"/>
          <w:szCs w:val="22"/>
        </w:rPr>
        <w:t>1</w:t>
      </w:r>
      <w:r>
        <w:rPr>
          <w:rFonts w:ascii="Times New Roman" w:hAnsi="Times New Roman"/>
          <w:sz w:val="22"/>
          <w:szCs w:val="22"/>
        </w:rPr>
        <w:t>c. Now, listen again and write down what you hear. Do it for a third time as well, and check what you have written with the available PDF on the website. Check your own work to receive full credit.</w:t>
      </w:r>
    </w:p>
    <w:p w:rsidR="00314684" w:rsidRPr="00314684" w:rsidRDefault="00314684" w:rsidP="00B27247">
      <w:pPr>
        <w:spacing w:after="120" w:line="276" w:lineRule="auto"/>
        <w:rPr>
          <w:rFonts w:ascii="Times New Roman" w:hAnsi="Times New Roman"/>
          <w:sz w:val="22"/>
          <w:szCs w:val="22"/>
        </w:rPr>
      </w:pPr>
    </w:p>
    <w:sectPr w:rsidR="00314684" w:rsidRPr="00314684" w:rsidSect="008D0B18">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05DE7"/>
    <w:rsid w:val="000922E2"/>
    <w:rsid w:val="00185FC8"/>
    <w:rsid w:val="001F6346"/>
    <w:rsid w:val="002478B9"/>
    <w:rsid w:val="00270383"/>
    <w:rsid w:val="00275790"/>
    <w:rsid w:val="00314684"/>
    <w:rsid w:val="004305EF"/>
    <w:rsid w:val="004A042B"/>
    <w:rsid w:val="004A4FD5"/>
    <w:rsid w:val="00544C4E"/>
    <w:rsid w:val="00592AD2"/>
    <w:rsid w:val="005A0516"/>
    <w:rsid w:val="005A6D66"/>
    <w:rsid w:val="006609F0"/>
    <w:rsid w:val="00662915"/>
    <w:rsid w:val="0069233C"/>
    <w:rsid w:val="006C1B00"/>
    <w:rsid w:val="006C2D9C"/>
    <w:rsid w:val="007072F3"/>
    <w:rsid w:val="00717341"/>
    <w:rsid w:val="007569C5"/>
    <w:rsid w:val="007900FF"/>
    <w:rsid w:val="007A1B1E"/>
    <w:rsid w:val="008565FE"/>
    <w:rsid w:val="0086231C"/>
    <w:rsid w:val="00863A12"/>
    <w:rsid w:val="008750DC"/>
    <w:rsid w:val="008A42CC"/>
    <w:rsid w:val="008A6F86"/>
    <w:rsid w:val="008B0D22"/>
    <w:rsid w:val="008D0B18"/>
    <w:rsid w:val="00911654"/>
    <w:rsid w:val="009513DF"/>
    <w:rsid w:val="009A0D48"/>
    <w:rsid w:val="009C4538"/>
    <w:rsid w:val="00A84EFD"/>
    <w:rsid w:val="00B27247"/>
    <w:rsid w:val="00B73200"/>
    <w:rsid w:val="00B919C6"/>
    <w:rsid w:val="00BD0030"/>
    <w:rsid w:val="00C002D3"/>
    <w:rsid w:val="00C10EC4"/>
    <w:rsid w:val="00C165C2"/>
    <w:rsid w:val="00C20F91"/>
    <w:rsid w:val="00C377ED"/>
    <w:rsid w:val="00D2551E"/>
    <w:rsid w:val="00DC4C8F"/>
    <w:rsid w:val="00F02EB9"/>
    <w:rsid w:val="00FE5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B4301"/>
  <w15:chartTrackingRefBased/>
  <w15:docId w15:val="{ABE52579-1657-4213-A5D1-8A736CCD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6C1B00"/>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6C1B00"/>
    <w:pPr>
      <w:keepNext/>
      <w:keepLines/>
      <w:spacing w:before="40"/>
      <w:outlineLvl w:val="1"/>
    </w:pPr>
    <w:rPr>
      <w:rFonts w:asciiTheme="majorBidi" w:eastAsiaTheme="majorEastAsia" w:hAnsiTheme="majorBid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6C1B00"/>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6C1B00"/>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6C1B00"/>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6C1B00"/>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6C1B00"/>
    <w:rPr>
      <w:rFonts w:asciiTheme="majorBidi" w:eastAsiaTheme="majorEastAsia" w:hAnsiTheme="majorBidi" w:cstheme="majorBidi"/>
      <w:b/>
      <w:sz w:val="32"/>
      <w:szCs w:val="32"/>
      <w:u w:val="single"/>
      <w:lang w:eastAsia="zh-CN"/>
    </w:rPr>
  </w:style>
  <w:style w:type="character" w:styleId="FollowedHyperlink">
    <w:name w:val="FollowedHyperlink"/>
    <w:basedOn w:val="DefaultParagraphFont"/>
    <w:rsid w:val="00BD0030"/>
    <w:rPr>
      <w:color w:val="954F72" w:themeColor="followedHyperlink"/>
      <w:u w:val="single"/>
    </w:rPr>
  </w:style>
  <w:style w:type="character" w:customStyle="1" w:styleId="Heading2Char">
    <w:name w:val="Heading 2 Char"/>
    <w:basedOn w:val="DefaultParagraphFont"/>
    <w:link w:val="Heading2"/>
    <w:rsid w:val="006C1B00"/>
    <w:rPr>
      <w:rFonts w:asciiTheme="majorBidi" w:eastAsiaTheme="majorEastAsia" w:hAnsiTheme="majorBidi" w:cstheme="majorBidi"/>
      <w:b/>
      <w:sz w:val="32"/>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49914">
      <w:bodyDiv w:val="1"/>
      <w:marLeft w:val="0"/>
      <w:marRight w:val="0"/>
      <w:marTop w:val="0"/>
      <w:marBottom w:val="0"/>
      <w:divBdr>
        <w:top w:val="none" w:sz="0" w:space="0" w:color="auto"/>
        <w:left w:val="none" w:sz="0" w:space="0" w:color="auto"/>
        <w:bottom w:val="none" w:sz="0" w:space="0" w:color="auto"/>
        <w:right w:val="none" w:sz="0" w:space="0" w:color="auto"/>
      </w:divBdr>
    </w:div>
    <w:div w:id="10129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11/189654" TargetMode="External"/><Relationship Id="rId5" Type="http://schemas.openxmlformats.org/officeDocument/2006/relationships/hyperlink" Target="https://www.youtube.com/watch?v=XRVzhkCJ6Gc&amp;list=PLBv6B6E0IuHh5raQUHf6VWJ_kahu-8q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593</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3725</CharactersWithSpaces>
  <SharedDoc>false</SharedDoc>
  <HLinks>
    <vt:vector size="12" baseType="variant">
      <vt:variant>
        <vt:i4>4980813</vt:i4>
      </vt:variant>
      <vt:variant>
        <vt:i4>3</vt:i4>
      </vt:variant>
      <vt:variant>
        <vt:i4>0</vt:i4>
      </vt:variant>
      <vt:variant>
        <vt:i4>5</vt:i4>
      </vt:variant>
      <vt:variant>
        <vt:lpwstr>http://langmedia.fivecolleges.edu/persian</vt:lpwstr>
      </vt:variant>
      <vt:variant>
        <vt:lpwstr/>
      </vt:variant>
      <vt:variant>
        <vt:i4>37</vt:i4>
      </vt:variant>
      <vt:variant>
        <vt:i4>0</vt:i4>
      </vt:variant>
      <vt:variant>
        <vt:i4>0</vt:i4>
      </vt:variant>
      <vt:variant>
        <vt:i4>5</vt:i4>
      </vt:variant>
      <vt:variant>
        <vt:lpwstr>https://www.youtube.com/watch?v=XRVzhkCJ6Gc&amp;list=PLBv6B6E0IuHh5raQUHf6VWJ_kahu-8qLL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12</cp:revision>
  <cp:lastPrinted>2005-05-16T21:31:00Z</cp:lastPrinted>
  <dcterms:created xsi:type="dcterms:W3CDTF">2023-07-07T13:44:00Z</dcterms:created>
  <dcterms:modified xsi:type="dcterms:W3CDTF">2023-08-21T13:26:00Z</dcterms:modified>
</cp:coreProperties>
</file>