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1CF2" w14:textId="77777777" w:rsidR="00C16DDC" w:rsidRPr="00CA653A" w:rsidRDefault="00C16DDC" w:rsidP="0084512A">
      <w:pPr>
        <w:pStyle w:val="Title"/>
      </w:pPr>
      <w:r w:rsidRPr="00CA653A">
        <w:t>Five College Mentored Persian Study Guide 50</w:t>
      </w:r>
    </w:p>
    <w:p w14:paraId="1D272E68" w14:textId="77777777" w:rsidR="00C16DDC" w:rsidRPr="00CA653A" w:rsidRDefault="00C16DDC" w:rsidP="0084512A">
      <w:pPr>
        <w:pStyle w:val="Subtitle"/>
      </w:pPr>
      <w:r w:rsidRPr="00CA653A">
        <w:t>Five College Center for the Study of World Languages</w:t>
      </w:r>
    </w:p>
    <w:p w14:paraId="4CBAF851" w14:textId="2D9AE92F" w:rsidR="008647EE" w:rsidRPr="0084512A" w:rsidRDefault="00C16DDC" w:rsidP="0084512A">
      <w:pPr>
        <w:pStyle w:val="Subtitle"/>
      </w:pPr>
      <w:r w:rsidRPr="00CA653A">
        <w:t xml:space="preserve">Updated: </w:t>
      </w:r>
      <w:r w:rsidR="0084512A">
        <w:t>June 2021</w:t>
      </w:r>
    </w:p>
    <w:p w14:paraId="3BD51A5D" w14:textId="77777777" w:rsidR="00963AA7" w:rsidRPr="00CA653A" w:rsidRDefault="00963AA7" w:rsidP="0084512A">
      <w:pPr>
        <w:pStyle w:val="Heading1"/>
      </w:pPr>
      <w:r w:rsidRPr="00CA653A">
        <w:t xml:space="preserve">Study Goals </w:t>
      </w:r>
    </w:p>
    <w:p w14:paraId="79613195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Memorization and active use of new vocabulary</w:t>
      </w:r>
      <w:r w:rsidR="008647EE" w:rsidRPr="00CA653A">
        <w:t>.</w:t>
      </w:r>
    </w:p>
    <w:p w14:paraId="20B80C21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Understanding of and ability to discuss new dialogue</w:t>
      </w:r>
      <w:r w:rsidR="008647EE" w:rsidRPr="00CA653A">
        <w:t>.</w:t>
      </w:r>
    </w:p>
    <w:p w14:paraId="4FB61026" w14:textId="77777777" w:rsidR="00963AA7" w:rsidRPr="00CA653A" w:rsidRDefault="00963AA7" w:rsidP="00EC7F9A">
      <w:pPr>
        <w:numPr>
          <w:ilvl w:val="0"/>
          <w:numId w:val="1"/>
        </w:numPr>
        <w:spacing w:before="100" w:beforeAutospacing="1"/>
      </w:pPr>
      <w:r w:rsidRPr="00CA653A">
        <w:t xml:space="preserve">Understanding of and ability to use the </w:t>
      </w:r>
      <w:r w:rsidR="00EC7F9A">
        <w:t>c</w:t>
      </w:r>
      <w:r w:rsidRPr="00CA653A">
        <w:t xml:space="preserve">ardinal </w:t>
      </w:r>
      <w:r w:rsidR="00EC7F9A">
        <w:t>n</w:t>
      </w:r>
      <w:r w:rsidRPr="00CA653A">
        <w:t>umbers.</w:t>
      </w:r>
    </w:p>
    <w:p w14:paraId="16966A8F" w14:textId="77777777" w:rsidR="00963AA7" w:rsidRPr="00CA653A" w:rsidRDefault="00963AA7" w:rsidP="00EC7F9A">
      <w:pPr>
        <w:numPr>
          <w:ilvl w:val="0"/>
          <w:numId w:val="1"/>
        </w:numPr>
        <w:spacing w:before="100" w:beforeAutospacing="1"/>
      </w:pPr>
      <w:r w:rsidRPr="00CA653A">
        <w:t>Understandin</w:t>
      </w:r>
      <w:r w:rsidR="00B70C44" w:rsidRPr="00CA653A">
        <w:t xml:space="preserve">g of and ability to use </w:t>
      </w:r>
      <w:r w:rsidR="00EC7F9A">
        <w:t>s</w:t>
      </w:r>
      <w:r w:rsidR="00B70C44" w:rsidRPr="00CA653A">
        <w:t>ubject-</w:t>
      </w:r>
      <w:r w:rsidR="00EC7F9A">
        <w:t>o</w:t>
      </w:r>
      <w:r w:rsidRPr="00CA653A">
        <w:t>bject</w:t>
      </w:r>
      <w:r w:rsidR="00B70C44" w:rsidRPr="00CA653A">
        <w:t xml:space="preserve"> form of sentence</w:t>
      </w:r>
      <w:r w:rsidR="009868ED" w:rsidRPr="00CA653A">
        <w:t>s</w:t>
      </w:r>
      <w:r w:rsidRPr="00CA653A">
        <w:t>.</w:t>
      </w:r>
    </w:p>
    <w:p w14:paraId="2382A0E1" w14:textId="77777777" w:rsidR="009475C3" w:rsidRPr="00CA653A" w:rsidRDefault="009475C3" w:rsidP="00CA653A">
      <w:pPr>
        <w:numPr>
          <w:ilvl w:val="0"/>
          <w:numId w:val="1"/>
        </w:numPr>
        <w:spacing w:before="100" w:beforeAutospacing="1"/>
      </w:pPr>
      <w:r w:rsidRPr="00CA653A">
        <w:t>Improve listening skills by focusing on health-related terms and verbal expressions used to carry on conversations.</w:t>
      </w:r>
    </w:p>
    <w:p w14:paraId="6562A2AA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 xml:space="preserve">Completion of </w:t>
      </w:r>
      <w:r w:rsidRPr="00CA653A">
        <w:rPr>
          <w:i/>
          <w:iCs/>
        </w:rPr>
        <w:t>Learning Persian</w:t>
      </w:r>
      <w:r w:rsidRPr="00CA653A">
        <w:t xml:space="preserve"> [</w:t>
      </w:r>
      <w:r w:rsidRPr="00CA653A">
        <w:rPr>
          <w:i/>
          <w:iCs/>
        </w:rPr>
        <w:t>LP</w:t>
      </w:r>
      <w:r w:rsidRPr="00CA653A">
        <w:t xml:space="preserve">], </w:t>
      </w:r>
      <w:r w:rsidR="00CA653A">
        <w:t>Lesson</w:t>
      </w:r>
      <w:r w:rsidRPr="00CA653A">
        <w:t xml:space="preserve"> 10, p</w:t>
      </w:r>
      <w:r w:rsidR="009475C3" w:rsidRPr="00CA653A">
        <w:t>p</w:t>
      </w:r>
      <w:r w:rsidR="00C96C04" w:rsidRPr="00CA653A">
        <w:t>.</w:t>
      </w:r>
      <w:r w:rsidR="009475C3" w:rsidRPr="00CA653A">
        <w:t xml:space="preserve"> </w:t>
      </w:r>
      <w:r w:rsidRPr="00CA653A">
        <w:t>89-97.</w:t>
      </w:r>
    </w:p>
    <w:p w14:paraId="761BEDD5" w14:textId="58A1C6EA" w:rsidR="00963AA7" w:rsidRPr="00CA653A" w:rsidRDefault="00963AA7" w:rsidP="0084512A">
      <w:pPr>
        <w:numPr>
          <w:ilvl w:val="0"/>
          <w:numId w:val="1"/>
        </w:numPr>
        <w:spacing w:before="100" w:beforeAutospacing="1"/>
      </w:pPr>
      <w:r w:rsidRPr="00CA653A">
        <w:t xml:space="preserve">Completion </w:t>
      </w:r>
      <w:r w:rsidR="009868ED" w:rsidRPr="00CA653A">
        <w:t xml:space="preserve">of GLOSS </w:t>
      </w:r>
      <w:r w:rsidR="00CA653A">
        <w:t>Lesson</w:t>
      </w:r>
      <w:r w:rsidR="009868ED" w:rsidRPr="00CA653A">
        <w:t xml:space="preserve">, </w:t>
      </w:r>
      <w:r w:rsidR="008647EE" w:rsidRPr="00EC7F9A">
        <w:rPr>
          <w:i/>
          <w:iCs/>
        </w:rPr>
        <w:t>‘</w:t>
      </w:r>
      <w:r w:rsidRPr="00EC7F9A">
        <w:rPr>
          <w:i/>
          <w:iCs/>
        </w:rPr>
        <w:t xml:space="preserve">Medical </w:t>
      </w:r>
      <w:r w:rsidR="0084512A">
        <w:rPr>
          <w:i/>
          <w:iCs/>
        </w:rPr>
        <w:t>Examination’</w:t>
      </w:r>
      <w:r w:rsidRPr="00CA653A">
        <w:t xml:space="preserve">, </w:t>
      </w:r>
      <w:r w:rsidR="009868ED" w:rsidRPr="00CA653A">
        <w:t>(</w:t>
      </w:r>
      <w:r w:rsidRPr="00CA653A">
        <w:t>Persian</w:t>
      </w:r>
      <w:r w:rsidR="009868ED" w:rsidRPr="00CA653A">
        <w:t>, Science, Level</w:t>
      </w:r>
      <w:r w:rsidRPr="00CA653A">
        <w:t xml:space="preserve"> 1</w:t>
      </w:r>
      <w:r w:rsidR="009868ED" w:rsidRPr="00CA653A">
        <w:t>)</w:t>
      </w:r>
      <w:r w:rsidRPr="00CA653A">
        <w:t>.</w:t>
      </w:r>
    </w:p>
    <w:p w14:paraId="287FFB24" w14:textId="0464A777" w:rsidR="00963AA7" w:rsidRDefault="00963AA7" w:rsidP="0084512A">
      <w:pPr>
        <w:pStyle w:val="Heading1"/>
      </w:pPr>
      <w:r w:rsidRPr="00CA653A">
        <w:t>Materials</w:t>
      </w:r>
    </w:p>
    <w:p w14:paraId="24793535" w14:textId="68DF7135" w:rsidR="0084512A" w:rsidRPr="0084512A" w:rsidRDefault="0084512A" w:rsidP="0084512A">
      <w:pPr>
        <w:pStyle w:val="Heading2"/>
      </w:pPr>
      <w:r>
        <w:t>Textbooks</w:t>
      </w:r>
    </w:p>
    <w:p w14:paraId="7A0282B5" w14:textId="77777777" w:rsidR="0084512A" w:rsidRDefault="00963AA7" w:rsidP="0084512A">
      <w:pPr>
        <w:numPr>
          <w:ilvl w:val="0"/>
          <w:numId w:val="2"/>
        </w:numPr>
        <w:spacing w:before="100" w:beforeAutospacing="1"/>
      </w:pPr>
      <w:r w:rsidRPr="00CA653A">
        <w:rPr>
          <w:i/>
          <w:iCs/>
        </w:rPr>
        <w:t>Learning Persian</w:t>
      </w:r>
      <w:r w:rsidRPr="00CA653A">
        <w:t xml:space="preserve"> [</w:t>
      </w:r>
      <w:r w:rsidRPr="00CA653A">
        <w:rPr>
          <w:i/>
          <w:iCs/>
        </w:rPr>
        <w:t>LP</w:t>
      </w:r>
      <w:r w:rsidRPr="00CA653A">
        <w:t>], Book One</w:t>
      </w:r>
      <w:r w:rsidR="0084512A">
        <w:t>:</w:t>
      </w:r>
    </w:p>
    <w:p w14:paraId="77A3D12B" w14:textId="77777777" w:rsidR="0084512A" w:rsidRDefault="00CA653A" w:rsidP="0084512A">
      <w:pPr>
        <w:numPr>
          <w:ilvl w:val="1"/>
          <w:numId w:val="2"/>
        </w:numPr>
        <w:spacing w:before="100" w:beforeAutospacing="1"/>
      </w:pPr>
      <w:r>
        <w:t>Lesson</w:t>
      </w:r>
      <w:r w:rsidR="00963AA7" w:rsidRPr="00CA653A">
        <w:t xml:space="preserve"> 10, </w:t>
      </w:r>
      <w:r w:rsidR="0084512A">
        <w:t>p</w:t>
      </w:r>
      <w:r w:rsidR="00963AA7" w:rsidRPr="00CA653A">
        <w:t>p 89-97.</w:t>
      </w:r>
    </w:p>
    <w:p w14:paraId="333FE883" w14:textId="028306AD" w:rsidR="00963AA7" w:rsidRPr="00CA653A" w:rsidRDefault="00CA653A" w:rsidP="0084512A">
      <w:pPr>
        <w:numPr>
          <w:ilvl w:val="1"/>
          <w:numId w:val="2"/>
        </w:numPr>
        <w:spacing w:before="100" w:beforeAutospacing="1"/>
      </w:pPr>
      <w:r>
        <w:t>Lesson</w:t>
      </w:r>
      <w:r w:rsidR="00963AA7" w:rsidRPr="00CA653A">
        <w:t xml:space="preserve"> 10 Grammar Section, pp</w:t>
      </w:r>
      <w:r w:rsidR="00C96C04" w:rsidRPr="00CA653A">
        <w:t>.</w:t>
      </w:r>
      <w:r w:rsidR="00963AA7" w:rsidRPr="00CA653A">
        <w:t xml:space="preserve"> 183-187.</w:t>
      </w:r>
    </w:p>
    <w:p w14:paraId="1E78C428" w14:textId="77777777" w:rsidR="0084512A" w:rsidRDefault="00963AA7" w:rsidP="00CA653A">
      <w:pPr>
        <w:numPr>
          <w:ilvl w:val="0"/>
          <w:numId w:val="2"/>
        </w:numPr>
        <w:spacing w:before="100" w:beforeAutospacing="1"/>
      </w:pPr>
      <w:r w:rsidRPr="00CA653A">
        <w:rPr>
          <w:i/>
          <w:iCs/>
        </w:rPr>
        <w:t>Persian Grammar</w:t>
      </w:r>
      <w:r w:rsidRPr="00CA653A">
        <w:t xml:space="preserve"> [</w:t>
      </w:r>
      <w:r w:rsidRPr="00CA653A">
        <w:rPr>
          <w:i/>
          <w:iCs/>
        </w:rPr>
        <w:t>PG</w:t>
      </w:r>
      <w:r w:rsidRPr="00CA653A">
        <w:t>]</w:t>
      </w:r>
      <w:r w:rsidR="0084512A">
        <w:t>:</w:t>
      </w:r>
    </w:p>
    <w:p w14:paraId="47F24F0D" w14:textId="062C41E0" w:rsidR="00963AA7" w:rsidRPr="00CA653A" w:rsidRDefault="00963AA7" w:rsidP="0084512A">
      <w:pPr>
        <w:numPr>
          <w:ilvl w:val="1"/>
          <w:numId w:val="2"/>
        </w:numPr>
        <w:spacing w:before="100" w:beforeAutospacing="1"/>
      </w:pPr>
      <w:r w:rsidRPr="00CA653A">
        <w:t>pp</w:t>
      </w:r>
      <w:r w:rsidR="00C96C04" w:rsidRPr="00CA653A">
        <w:t>.</w:t>
      </w:r>
      <w:r w:rsidRPr="00CA653A">
        <w:t xml:space="preserve"> 169-17</w:t>
      </w:r>
      <w:r w:rsidR="000B619F" w:rsidRPr="00CA653A">
        <w:t>3</w:t>
      </w:r>
      <w:r w:rsidRPr="00CA653A">
        <w:t>.</w:t>
      </w:r>
    </w:p>
    <w:p w14:paraId="35CF881B" w14:textId="4D1BF462" w:rsidR="00B854C3" w:rsidRDefault="0084512A" w:rsidP="0084512A">
      <w:pPr>
        <w:pStyle w:val="Heading2"/>
      </w:pPr>
      <w:r>
        <w:t>Online</w:t>
      </w:r>
      <w:r w:rsidR="00963AA7" w:rsidRPr="00CA653A">
        <w:t xml:space="preserve"> Materials</w:t>
      </w:r>
    </w:p>
    <w:p w14:paraId="5EB82C78" w14:textId="4AC3DFD2" w:rsidR="002506FE" w:rsidRDefault="00702DB0" w:rsidP="00CA653A">
      <w:pPr>
        <w:numPr>
          <w:ilvl w:val="0"/>
          <w:numId w:val="5"/>
        </w:numPr>
        <w:spacing w:before="120"/>
      </w:pPr>
      <w:r w:rsidRPr="00CA653A">
        <w:t xml:space="preserve">GLOSS: </w:t>
      </w:r>
      <w:r w:rsidR="00894AD3" w:rsidRPr="00EC7F9A">
        <w:rPr>
          <w:i/>
          <w:iCs/>
        </w:rPr>
        <w:t>‘</w:t>
      </w:r>
      <w:r w:rsidR="00963AA7" w:rsidRPr="00EC7F9A">
        <w:rPr>
          <w:i/>
          <w:iCs/>
        </w:rPr>
        <w:t xml:space="preserve">Medical </w:t>
      </w:r>
      <w:r w:rsidR="0084512A">
        <w:rPr>
          <w:i/>
          <w:iCs/>
        </w:rPr>
        <w:t>Examination’</w:t>
      </w:r>
      <w:r w:rsidRPr="00CA653A">
        <w:t>, (Persian, Science, Level</w:t>
      </w:r>
      <w:r w:rsidR="00B854C3">
        <w:t xml:space="preserve"> 1)</w:t>
      </w:r>
      <w:r w:rsidRPr="00CA653A">
        <w:t xml:space="preserve"> </w:t>
      </w:r>
    </w:p>
    <w:p w14:paraId="576E5CEB" w14:textId="7055F032" w:rsidR="0084512A" w:rsidRDefault="0084512A" w:rsidP="0084512A">
      <w:pPr>
        <w:numPr>
          <w:ilvl w:val="1"/>
          <w:numId w:val="5"/>
        </w:numPr>
        <w:spacing w:before="120"/>
      </w:pPr>
      <w:hyperlink r:id="rId5" w:history="1">
        <w:r w:rsidRPr="0084512A">
          <w:rPr>
            <w:rStyle w:val="Hyperlink"/>
          </w:rPr>
          <w:t>https://gloss.dliflc.edu/LessonViewer.aspx?lessonId=19754&amp;lessonName=pf_sci414&amp;linkTypeId=0</w:t>
        </w:r>
      </w:hyperlink>
      <w:r>
        <w:t xml:space="preserve"> </w:t>
      </w:r>
    </w:p>
    <w:p w14:paraId="38B12B33" w14:textId="5158E6B5" w:rsidR="00931ACC" w:rsidRPr="00CA653A" w:rsidRDefault="00963AA7" w:rsidP="0084512A">
      <w:pPr>
        <w:pStyle w:val="Heading1"/>
      </w:pPr>
      <w:r w:rsidRPr="00CA653A">
        <w:t xml:space="preserve">Getting Started   </w:t>
      </w:r>
    </w:p>
    <w:p w14:paraId="7FD3028A" w14:textId="77777777" w:rsidR="00963AA7" w:rsidRPr="00CA653A" w:rsidRDefault="00744016" w:rsidP="00CA653A">
      <w:pPr>
        <w:numPr>
          <w:ilvl w:val="0"/>
          <w:numId w:val="1"/>
        </w:numPr>
      </w:pPr>
      <w:r w:rsidRPr="00CA653A">
        <w:t xml:space="preserve">Without using your book, </w:t>
      </w:r>
      <w:r w:rsidR="002506FE" w:rsidRPr="00CA653A">
        <w:t>l</w:t>
      </w:r>
      <w:r w:rsidR="00963AA7" w:rsidRPr="00CA653A">
        <w:t xml:space="preserve">isten </w:t>
      </w:r>
      <w:r w:rsidRPr="00CA653A">
        <w:t xml:space="preserve">twice </w:t>
      </w:r>
      <w:r w:rsidR="00963AA7" w:rsidRPr="00CA653A">
        <w:t>to the di</w:t>
      </w:r>
      <w:r w:rsidR="002506FE" w:rsidRPr="00CA653A">
        <w:t xml:space="preserve">alogue in </w:t>
      </w:r>
      <w:r w:rsidR="002506FE" w:rsidRPr="00CA653A">
        <w:rPr>
          <w:i/>
          <w:iCs/>
        </w:rPr>
        <w:t>LP</w:t>
      </w:r>
      <w:r w:rsidR="00963AA7" w:rsidRPr="00CA653A">
        <w:t>, pp</w:t>
      </w:r>
      <w:r w:rsidR="00C96C04" w:rsidRPr="00CA653A">
        <w:t>.</w:t>
      </w:r>
      <w:r w:rsidR="00963AA7" w:rsidRPr="00CA653A">
        <w:t xml:space="preserve"> 90-91.</w:t>
      </w:r>
    </w:p>
    <w:p w14:paraId="17EEECD3" w14:textId="33BB343F" w:rsidR="00894AD3" w:rsidRPr="0084512A" w:rsidRDefault="00894AD3" w:rsidP="0084512A">
      <w:pPr>
        <w:numPr>
          <w:ilvl w:val="0"/>
          <w:numId w:val="1"/>
        </w:numPr>
      </w:pPr>
      <w:r w:rsidRPr="00CA653A">
        <w:t>According to</w:t>
      </w:r>
      <w:r w:rsidR="002506FE" w:rsidRPr="00CA653A">
        <w:t xml:space="preserve"> what you listened to</w:t>
      </w:r>
      <w:r w:rsidR="009475C3" w:rsidRPr="00CA653A">
        <w:t>,</w:t>
      </w:r>
      <w:r w:rsidR="002506FE" w:rsidRPr="00CA653A">
        <w:t xml:space="preserve"> answer the questions on page 93 in </w:t>
      </w:r>
      <w:r w:rsidR="002506FE" w:rsidRPr="00CA653A">
        <w:rPr>
          <w:i/>
          <w:iCs/>
        </w:rPr>
        <w:t>LP</w:t>
      </w:r>
      <w:r w:rsidR="002506FE" w:rsidRPr="00CA653A">
        <w:t>.</w:t>
      </w:r>
    </w:p>
    <w:p w14:paraId="440015D9" w14:textId="77777777" w:rsidR="00963AA7" w:rsidRPr="00CA653A" w:rsidRDefault="00963AA7" w:rsidP="0084512A">
      <w:pPr>
        <w:pStyle w:val="Heading1"/>
      </w:pPr>
      <w:r w:rsidRPr="00CA653A">
        <w:t>Assignments for Independent Study</w:t>
      </w:r>
    </w:p>
    <w:p w14:paraId="5252EC57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Listen to, read</w:t>
      </w:r>
      <w:r w:rsidR="002506FE" w:rsidRPr="00CA653A">
        <w:t xml:space="preserve">, and memorize the dialogue in </w:t>
      </w:r>
      <w:r w:rsidR="002506FE" w:rsidRPr="00CA653A">
        <w:rPr>
          <w:i/>
          <w:iCs/>
        </w:rPr>
        <w:t>LP</w:t>
      </w:r>
      <w:r w:rsidRPr="00CA653A">
        <w:t xml:space="preserve">, </w:t>
      </w:r>
      <w:r w:rsidR="00CA653A">
        <w:t>Lesson</w:t>
      </w:r>
      <w:r w:rsidRPr="00CA653A">
        <w:t xml:space="preserve"> 10, pp</w:t>
      </w:r>
      <w:r w:rsidR="0049305F" w:rsidRPr="00CA653A">
        <w:t xml:space="preserve">. </w:t>
      </w:r>
      <w:r w:rsidRPr="00CA653A">
        <w:t>90-91.</w:t>
      </w:r>
    </w:p>
    <w:p w14:paraId="52419C86" w14:textId="77777777" w:rsidR="00CF6AD6" w:rsidRPr="00CA653A" w:rsidRDefault="00CF6AD6" w:rsidP="00CA653A">
      <w:pPr>
        <w:numPr>
          <w:ilvl w:val="0"/>
          <w:numId w:val="1"/>
        </w:numPr>
        <w:spacing w:before="100" w:beforeAutospacing="1"/>
      </w:pPr>
      <w:r w:rsidRPr="00CA653A">
        <w:t>Answer the questions on p</w:t>
      </w:r>
      <w:r w:rsidR="0049305F" w:rsidRPr="00CA653A">
        <w:t>.</w:t>
      </w:r>
      <w:r w:rsidRPr="00CA653A">
        <w:t xml:space="preserve"> 93 in </w:t>
      </w:r>
      <w:r w:rsidRPr="00CA653A">
        <w:rPr>
          <w:i/>
          <w:iCs/>
        </w:rPr>
        <w:t>LP</w:t>
      </w:r>
      <w:r w:rsidRPr="00CA653A">
        <w:t>.</w:t>
      </w:r>
    </w:p>
    <w:p w14:paraId="3A1E8F21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Listen to, read, and mem</w:t>
      </w:r>
      <w:r w:rsidR="002506FE" w:rsidRPr="00CA653A">
        <w:t xml:space="preserve">orize the new vocabulary in </w:t>
      </w:r>
      <w:r w:rsidR="002506FE" w:rsidRPr="00CA653A">
        <w:rPr>
          <w:i/>
          <w:iCs/>
        </w:rPr>
        <w:t>LP</w:t>
      </w:r>
      <w:r w:rsidRPr="00CA653A">
        <w:t xml:space="preserve">, </w:t>
      </w:r>
      <w:r w:rsidR="00CA653A">
        <w:t>Lesson</w:t>
      </w:r>
      <w:r w:rsidRPr="00CA653A">
        <w:t xml:space="preserve"> 10 p</w:t>
      </w:r>
      <w:r w:rsidR="0049305F" w:rsidRPr="00CA653A">
        <w:t>.</w:t>
      </w:r>
      <w:r w:rsidRPr="00CA653A">
        <w:t xml:space="preserve"> 92.</w:t>
      </w:r>
    </w:p>
    <w:p w14:paraId="4165C5A5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 xml:space="preserve">Read how to form a sentence in </w:t>
      </w:r>
      <w:r w:rsidR="00EC7F9A">
        <w:t>“Subject + Object S</w:t>
      </w:r>
      <w:r w:rsidRPr="00CA653A">
        <w:t>tructure</w:t>
      </w:r>
      <w:r w:rsidR="00EC7F9A">
        <w:t>’</w:t>
      </w:r>
      <w:r w:rsidR="00744016" w:rsidRPr="00CA653A">
        <w:t xml:space="preserve"> in 183-187 in </w:t>
      </w:r>
      <w:r w:rsidR="00744016" w:rsidRPr="00CA653A">
        <w:rPr>
          <w:i/>
          <w:iCs/>
        </w:rPr>
        <w:t>LP</w:t>
      </w:r>
      <w:r w:rsidRPr="00CA653A">
        <w:t>.</w:t>
      </w:r>
    </w:p>
    <w:p w14:paraId="785C30EA" w14:textId="77777777" w:rsidR="00963AA7" w:rsidRPr="00CA653A" w:rsidRDefault="00963AA7" w:rsidP="00EC7F9A">
      <w:pPr>
        <w:numPr>
          <w:ilvl w:val="0"/>
          <w:numId w:val="1"/>
        </w:numPr>
        <w:spacing w:before="100" w:beforeAutospacing="1"/>
      </w:pPr>
      <w:r w:rsidRPr="00CA653A">
        <w:t xml:space="preserve">Study </w:t>
      </w:r>
      <w:r w:rsidR="00EC7F9A">
        <w:t>n</w:t>
      </w:r>
      <w:r w:rsidRPr="00CA653A">
        <w:t xml:space="preserve">umbers in </w:t>
      </w:r>
      <w:r w:rsidRPr="00CA653A">
        <w:rPr>
          <w:i/>
          <w:iCs/>
        </w:rPr>
        <w:t>PG</w:t>
      </w:r>
      <w:r w:rsidRPr="00CA653A">
        <w:t xml:space="preserve"> on pp</w:t>
      </w:r>
      <w:r w:rsidR="00C96C04" w:rsidRPr="00CA653A">
        <w:t>.</w:t>
      </w:r>
      <w:r w:rsidRPr="00CA653A">
        <w:t xml:space="preserve"> 169-172.</w:t>
      </w:r>
    </w:p>
    <w:p w14:paraId="03CD8962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lastRenderedPageBreak/>
        <w:t>C</w:t>
      </w:r>
      <w:r w:rsidR="00CF6AD6" w:rsidRPr="00CA653A">
        <w:t>omplete the exercise 1, 2</w:t>
      </w:r>
      <w:r w:rsidR="00C96C04" w:rsidRPr="00CA653A">
        <w:t>, p</w:t>
      </w:r>
      <w:r w:rsidR="0049305F" w:rsidRPr="00CA653A">
        <w:t>.</w:t>
      </w:r>
      <w:r w:rsidR="00CF6AD6" w:rsidRPr="00CA653A">
        <w:t xml:space="preserve"> 93 and 94 in </w:t>
      </w:r>
      <w:r w:rsidR="00CF6AD6" w:rsidRPr="00CA653A">
        <w:rPr>
          <w:i/>
          <w:iCs/>
        </w:rPr>
        <w:t>LP</w:t>
      </w:r>
      <w:r w:rsidRPr="00CA653A">
        <w:t>.</w:t>
      </w:r>
    </w:p>
    <w:p w14:paraId="7F1C1830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Write out sentences for the exercise 3</w:t>
      </w:r>
      <w:r w:rsidR="00744016" w:rsidRPr="00CA653A">
        <w:t>,</w:t>
      </w:r>
      <w:r w:rsidRPr="00CA653A">
        <w:t xml:space="preserve"> p</w:t>
      </w:r>
      <w:r w:rsidR="001B419D" w:rsidRPr="00CA653A">
        <w:t>.</w:t>
      </w:r>
      <w:r w:rsidRPr="00CA653A">
        <w:t xml:space="preserve"> 94 in </w:t>
      </w:r>
      <w:r w:rsidR="00CF6AD6" w:rsidRPr="00CA653A">
        <w:rPr>
          <w:i/>
          <w:iCs/>
        </w:rPr>
        <w:t>LP</w:t>
      </w:r>
      <w:r w:rsidRPr="00CA653A">
        <w:t>.</w:t>
      </w:r>
    </w:p>
    <w:p w14:paraId="73D8F45A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Complete</w:t>
      </w:r>
      <w:r w:rsidR="00CF6AD6" w:rsidRPr="00CA653A">
        <w:t xml:space="preserve"> </w:t>
      </w:r>
      <w:r w:rsidR="00CA653A">
        <w:t>Lesson</w:t>
      </w:r>
      <w:r w:rsidR="00CF6AD6" w:rsidRPr="00CA653A">
        <w:t xml:space="preserve"> 10 in </w:t>
      </w:r>
      <w:r w:rsidR="00CF6AD6" w:rsidRPr="00CA653A">
        <w:rPr>
          <w:i/>
          <w:iCs/>
        </w:rPr>
        <w:t xml:space="preserve">Learning Persian </w:t>
      </w:r>
      <w:r w:rsidR="00CF6AD6" w:rsidRPr="00CA653A">
        <w:t>[</w:t>
      </w:r>
      <w:r w:rsidR="00CF6AD6" w:rsidRPr="00CA653A">
        <w:rPr>
          <w:i/>
          <w:iCs/>
        </w:rPr>
        <w:t>LP</w:t>
      </w:r>
      <w:r w:rsidR="00CF6AD6" w:rsidRPr="00CA653A">
        <w:t>]</w:t>
      </w:r>
      <w:r w:rsidRPr="00CA653A">
        <w:t>, Book One, p</w:t>
      </w:r>
      <w:r w:rsidR="001B419D" w:rsidRPr="00CA653A">
        <w:t>.</w:t>
      </w:r>
      <w:r w:rsidRPr="00CA653A">
        <w:t xml:space="preserve"> 89-97.</w:t>
      </w:r>
    </w:p>
    <w:p w14:paraId="0E58F8D3" w14:textId="57FEDCAD" w:rsidR="00523567" w:rsidRPr="0084512A" w:rsidRDefault="00CF6AD6" w:rsidP="0084512A">
      <w:pPr>
        <w:numPr>
          <w:ilvl w:val="0"/>
          <w:numId w:val="1"/>
        </w:numPr>
        <w:spacing w:before="100" w:beforeAutospacing="1"/>
      </w:pPr>
      <w:r w:rsidRPr="00CA653A">
        <w:t xml:space="preserve">Complete </w:t>
      </w:r>
      <w:r w:rsidR="0049305F" w:rsidRPr="00CA653A">
        <w:t xml:space="preserve">GLOSS </w:t>
      </w:r>
      <w:r w:rsidR="00CA653A">
        <w:t>Lesson</w:t>
      </w:r>
      <w:r w:rsidR="0049305F" w:rsidRPr="00CA653A">
        <w:t xml:space="preserve">, </w:t>
      </w:r>
      <w:r w:rsidR="00744016" w:rsidRPr="00523567">
        <w:rPr>
          <w:i/>
          <w:iCs/>
        </w:rPr>
        <w:t>‘</w:t>
      </w:r>
      <w:r w:rsidRPr="00523567">
        <w:rPr>
          <w:i/>
          <w:iCs/>
        </w:rPr>
        <w:t xml:space="preserve">Medical </w:t>
      </w:r>
      <w:r w:rsidR="0084512A">
        <w:rPr>
          <w:i/>
          <w:iCs/>
        </w:rPr>
        <w:t>Examination’</w:t>
      </w:r>
      <w:r w:rsidRPr="00CA653A">
        <w:t xml:space="preserve">             </w:t>
      </w:r>
    </w:p>
    <w:p w14:paraId="064E6C74" w14:textId="77777777" w:rsidR="00963AA7" w:rsidRPr="00CA653A" w:rsidRDefault="00963AA7" w:rsidP="0084512A">
      <w:pPr>
        <w:pStyle w:val="Heading1"/>
      </w:pPr>
      <w:r w:rsidRPr="00CA653A">
        <w:t xml:space="preserve">Homework to Hand </w:t>
      </w:r>
      <w:r w:rsidR="009F5146">
        <w:t>i</w:t>
      </w:r>
      <w:r w:rsidRPr="00CA653A">
        <w:t>n at the Tutorial</w:t>
      </w:r>
    </w:p>
    <w:p w14:paraId="09A361A8" w14:textId="77777777" w:rsidR="00963AA7" w:rsidRPr="00CA653A" w:rsidRDefault="003037CE" w:rsidP="00CA653A">
      <w:pPr>
        <w:numPr>
          <w:ilvl w:val="0"/>
          <w:numId w:val="1"/>
        </w:numPr>
        <w:spacing w:before="100" w:beforeAutospacing="1"/>
      </w:pPr>
      <w:r w:rsidRPr="00CA653A">
        <w:t>Answers</w:t>
      </w:r>
      <w:r w:rsidR="00472D39" w:rsidRPr="00CA653A">
        <w:t xml:space="preserve"> </w:t>
      </w:r>
      <w:r w:rsidR="00B84DD8" w:rsidRPr="00CA653A">
        <w:t>to</w:t>
      </w:r>
      <w:r w:rsidRPr="00CA653A">
        <w:t xml:space="preserve"> </w:t>
      </w:r>
      <w:r w:rsidR="00DA2B87" w:rsidRPr="00CA653A">
        <w:t>the questions on p</w:t>
      </w:r>
      <w:r w:rsidR="0049305F" w:rsidRPr="00CA653A">
        <w:t>.</w:t>
      </w:r>
      <w:r w:rsidR="00DA2B87" w:rsidRPr="00CA653A">
        <w:t xml:space="preserve"> 93 in </w:t>
      </w:r>
      <w:r w:rsidR="00DA2B87" w:rsidRPr="00CA653A">
        <w:rPr>
          <w:i/>
          <w:iCs/>
        </w:rPr>
        <w:t>LP</w:t>
      </w:r>
      <w:r w:rsidR="00963AA7" w:rsidRPr="00CA653A">
        <w:t>.</w:t>
      </w:r>
    </w:p>
    <w:p w14:paraId="5BE61065" w14:textId="77777777" w:rsidR="00963AA7" w:rsidRPr="00CA653A" w:rsidRDefault="00963AA7" w:rsidP="00523567">
      <w:pPr>
        <w:numPr>
          <w:ilvl w:val="0"/>
          <w:numId w:val="1"/>
        </w:numPr>
        <w:spacing w:before="100" w:beforeAutospacing="1"/>
      </w:pPr>
      <w:r w:rsidRPr="00CA653A">
        <w:t>C</w:t>
      </w:r>
      <w:r w:rsidR="00DA2B87" w:rsidRPr="00CA653A">
        <w:t xml:space="preserve">omplete </w:t>
      </w:r>
      <w:r w:rsidR="00523567">
        <w:t>E</w:t>
      </w:r>
      <w:r w:rsidR="00DA2B87" w:rsidRPr="00CA653A">
        <w:t>xercise 1</w:t>
      </w:r>
      <w:r w:rsidR="00472D39" w:rsidRPr="00CA653A">
        <w:t>,</w:t>
      </w:r>
      <w:r w:rsidR="00DA2B87" w:rsidRPr="00CA653A">
        <w:t xml:space="preserve"> p</w:t>
      </w:r>
      <w:r w:rsidR="0049305F" w:rsidRPr="00CA653A">
        <w:t>.</w:t>
      </w:r>
      <w:r w:rsidR="00DA2B87" w:rsidRPr="00CA653A">
        <w:t xml:space="preserve"> 93 in </w:t>
      </w:r>
      <w:r w:rsidRPr="00CA653A">
        <w:rPr>
          <w:i/>
          <w:iCs/>
        </w:rPr>
        <w:t>LP</w:t>
      </w:r>
      <w:r w:rsidR="00DA2B87" w:rsidRPr="00CA653A">
        <w:t>.</w:t>
      </w:r>
    </w:p>
    <w:p w14:paraId="240FCC88" w14:textId="77777777" w:rsidR="00CA653A" w:rsidRDefault="00963AA7" w:rsidP="00523567">
      <w:pPr>
        <w:numPr>
          <w:ilvl w:val="0"/>
          <w:numId w:val="1"/>
        </w:numPr>
        <w:spacing w:before="100" w:beforeAutospacing="1"/>
      </w:pPr>
      <w:r w:rsidRPr="00CA653A">
        <w:t>Write out senten</w:t>
      </w:r>
      <w:r w:rsidR="00472D39" w:rsidRPr="00CA653A">
        <w:t xml:space="preserve">ces for </w:t>
      </w:r>
      <w:r w:rsidR="00523567">
        <w:t>E</w:t>
      </w:r>
      <w:r w:rsidR="00472D39" w:rsidRPr="00CA653A">
        <w:t>xercise 3</w:t>
      </w:r>
      <w:r w:rsidR="00B84DD8" w:rsidRPr="00CA653A">
        <w:t>,</w:t>
      </w:r>
      <w:r w:rsidR="00472D39" w:rsidRPr="00CA653A">
        <w:t xml:space="preserve"> p</w:t>
      </w:r>
      <w:r w:rsidR="001B419D" w:rsidRPr="00CA653A">
        <w:t>.</w:t>
      </w:r>
      <w:r w:rsidR="00472D39" w:rsidRPr="00CA653A">
        <w:t xml:space="preserve"> 94 in </w:t>
      </w:r>
      <w:r w:rsidRPr="00CA653A">
        <w:rPr>
          <w:i/>
          <w:iCs/>
        </w:rPr>
        <w:t>LP</w:t>
      </w:r>
      <w:r w:rsidRPr="00CA653A">
        <w:t>.</w:t>
      </w:r>
    </w:p>
    <w:p w14:paraId="0D264F15" w14:textId="77777777" w:rsidR="00CA653A" w:rsidRDefault="00472D39" w:rsidP="00523567">
      <w:pPr>
        <w:numPr>
          <w:ilvl w:val="0"/>
          <w:numId w:val="1"/>
        </w:numPr>
        <w:spacing w:before="100" w:beforeAutospacing="1"/>
      </w:pPr>
      <w:r w:rsidRPr="00CA653A">
        <w:t>Rewrite the spoken words you listened to</w:t>
      </w:r>
      <w:r w:rsidR="00D36535" w:rsidRPr="00CA653A">
        <w:t xml:space="preserve"> on </w:t>
      </w:r>
      <w:r w:rsidR="00C21E73" w:rsidRPr="00CA653A">
        <w:t xml:space="preserve">the GLOSS </w:t>
      </w:r>
      <w:r w:rsidR="00523567">
        <w:t>l</w:t>
      </w:r>
      <w:r w:rsidR="00CA653A">
        <w:t>esson</w:t>
      </w:r>
      <w:r w:rsidRPr="00CA653A">
        <w:t xml:space="preserve"> in official Persian</w:t>
      </w:r>
      <w:r w:rsidR="00CA653A">
        <w:t>.</w:t>
      </w:r>
    </w:p>
    <w:p w14:paraId="11B48BA9" w14:textId="77777777" w:rsidR="00CA653A" w:rsidRDefault="00043E53" w:rsidP="00CA653A">
      <w:pPr>
        <w:numPr>
          <w:ilvl w:val="0"/>
          <w:numId w:val="1"/>
        </w:numPr>
        <w:spacing w:before="100" w:beforeAutospacing="1"/>
      </w:pPr>
      <w:r w:rsidRPr="00CA653A">
        <w:t>Find a map of</w:t>
      </w:r>
      <w:r w:rsidR="00CB415B" w:rsidRPr="00CA653A">
        <w:t xml:space="preserve"> Marco Polo</w:t>
      </w:r>
      <w:r w:rsidRPr="00CA653A">
        <w:t>’s journey</w:t>
      </w:r>
      <w:r w:rsidR="00CB415B" w:rsidRPr="00CA653A">
        <w:t xml:space="preserve">. </w:t>
      </w:r>
      <w:r w:rsidRPr="00CA653A">
        <w:t>Then describe his travelling according to that map. Where did he visit first</w:t>
      </w:r>
      <w:r w:rsidR="001B419D" w:rsidRPr="00CA653A">
        <w:t>? Did he get there by sea or earth?</w:t>
      </w:r>
      <w:r w:rsidRPr="00CA653A">
        <w:t xml:space="preserve"> F</w:t>
      </w:r>
      <w:r w:rsidR="00CB415B" w:rsidRPr="00CA653A">
        <w:t xml:space="preserve">rom </w:t>
      </w:r>
      <w:r w:rsidR="00594D41" w:rsidRPr="00CA653A">
        <w:t>Italy to</w:t>
      </w:r>
      <w:r w:rsidR="00CB415B" w:rsidRPr="00CA653A">
        <w:t xml:space="preserve"> </w:t>
      </w:r>
      <w:r w:rsidR="00F416E1" w:rsidRPr="00CA653A">
        <w:t>Beijing</w:t>
      </w:r>
      <w:r w:rsidR="00CB415B" w:rsidRPr="00CA653A">
        <w:t xml:space="preserve"> and then </w:t>
      </w:r>
      <w:r w:rsidR="001B419D" w:rsidRPr="00CA653A">
        <w:t>back to Italy?</w:t>
      </w:r>
    </w:p>
    <w:p w14:paraId="018501BC" w14:textId="1A87F0F0" w:rsidR="00CA653A" w:rsidRPr="00CA653A" w:rsidRDefault="00963AA7" w:rsidP="0084512A">
      <w:pPr>
        <w:numPr>
          <w:ilvl w:val="0"/>
          <w:numId w:val="1"/>
        </w:numPr>
        <w:spacing w:before="100" w:beforeAutospacing="1"/>
      </w:pPr>
      <w:r w:rsidRPr="00CA653A">
        <w:t>Write out a dialogue that you wi</w:t>
      </w:r>
      <w:r w:rsidR="00D537D6" w:rsidRPr="00CA653A">
        <w:t xml:space="preserve">ll give directions to a tourist who wants go from </w:t>
      </w:r>
      <w:proofErr w:type="spellStart"/>
      <w:r w:rsidR="00F416E1" w:rsidRPr="00CA653A">
        <w:t>Laleh</w:t>
      </w:r>
      <w:proofErr w:type="spellEnd"/>
      <w:r w:rsidR="00F416E1" w:rsidRPr="00CA653A">
        <w:t xml:space="preserve"> Park</w:t>
      </w:r>
      <w:r w:rsidR="00D537D6" w:rsidRPr="00CA653A">
        <w:t xml:space="preserve"> (</w:t>
      </w:r>
      <w:r w:rsidR="00F416E1" w:rsidRPr="00CA653A">
        <w:rPr>
          <w:rFonts w:hint="cs"/>
          <w:b/>
          <w:bCs/>
          <w:rtl/>
          <w:lang w:bidi="fa-IR"/>
        </w:rPr>
        <w:t>پارک لاله در تهران</w:t>
      </w:r>
      <w:r w:rsidR="00D537D6" w:rsidRPr="00CA653A">
        <w:t xml:space="preserve">) to ‘Park Daneshjoo’ </w:t>
      </w:r>
      <w:r w:rsidR="00730475" w:rsidRPr="00CA653A">
        <w:t>(</w:t>
      </w:r>
      <w:r w:rsidR="00730475" w:rsidRPr="00CA653A">
        <w:rPr>
          <w:b/>
          <w:bCs/>
          <w:rtl/>
        </w:rPr>
        <w:t>پارک</w:t>
      </w:r>
      <w:r w:rsidR="00D537D6" w:rsidRPr="00CA653A">
        <w:rPr>
          <w:rFonts w:hint="cs"/>
          <w:b/>
          <w:bCs/>
          <w:rtl/>
        </w:rPr>
        <w:t xml:space="preserve"> دانشجو</w:t>
      </w:r>
      <w:r w:rsidR="00D537D6" w:rsidRPr="00CA653A">
        <w:t>) in Tehran</w:t>
      </w:r>
      <w:r w:rsidR="00262837" w:rsidRPr="00CA653A">
        <w:t xml:space="preserve"> (find it through Google map).</w:t>
      </w:r>
    </w:p>
    <w:p w14:paraId="66A02EE9" w14:textId="77777777" w:rsidR="00963AA7" w:rsidRPr="00CA653A" w:rsidRDefault="00963AA7" w:rsidP="0084512A">
      <w:pPr>
        <w:pStyle w:val="Heading1"/>
      </w:pPr>
      <w:r w:rsidRPr="00CA653A">
        <w:t xml:space="preserve">Conversation Session Preparation Guide     </w:t>
      </w:r>
    </w:p>
    <w:p w14:paraId="2A348188" w14:textId="77777777" w:rsidR="00963AA7" w:rsidRPr="00CA653A" w:rsidRDefault="00963AA7" w:rsidP="00CA653A">
      <w:pPr>
        <w:numPr>
          <w:ilvl w:val="0"/>
          <w:numId w:val="2"/>
        </w:numPr>
        <w:spacing w:before="100" w:beforeAutospacing="1"/>
      </w:pPr>
      <w:r w:rsidRPr="00CA653A">
        <w:t>Be prepared to role play the dialogue</w:t>
      </w:r>
      <w:r w:rsidR="007E0AC8" w:rsidRPr="00CA653A">
        <w:t xml:space="preserve"> on page 90 in </w:t>
      </w:r>
      <w:r w:rsidR="007E0AC8" w:rsidRPr="00CA653A">
        <w:rPr>
          <w:i/>
          <w:iCs/>
        </w:rPr>
        <w:t>LP</w:t>
      </w:r>
      <w:r w:rsidRPr="00CA653A">
        <w:t>.</w:t>
      </w:r>
    </w:p>
    <w:p w14:paraId="3B59F807" w14:textId="77777777" w:rsidR="007E0AC8" w:rsidRPr="00CA653A" w:rsidRDefault="007E0AC8" w:rsidP="00CA653A">
      <w:pPr>
        <w:numPr>
          <w:ilvl w:val="0"/>
          <w:numId w:val="2"/>
        </w:numPr>
        <w:spacing w:before="100" w:beforeAutospacing="1"/>
      </w:pPr>
      <w:r w:rsidRPr="00CA653A">
        <w:t>Prepare some questions about the dialogue on p</w:t>
      </w:r>
      <w:r w:rsidR="00285207" w:rsidRPr="00CA653A">
        <w:t>.</w:t>
      </w:r>
      <w:r w:rsidRPr="00CA653A">
        <w:t>90 to ask your partner in conversation session.</w:t>
      </w:r>
    </w:p>
    <w:p w14:paraId="058CF22C" w14:textId="77777777" w:rsidR="007E0AC8" w:rsidRPr="00CA653A" w:rsidRDefault="007E0AC8" w:rsidP="00F11EBC">
      <w:pPr>
        <w:numPr>
          <w:ilvl w:val="0"/>
          <w:numId w:val="2"/>
        </w:numPr>
        <w:spacing w:before="100" w:beforeAutospacing="1"/>
      </w:pPr>
      <w:r w:rsidRPr="00CA653A">
        <w:t xml:space="preserve">Role play a </w:t>
      </w:r>
      <w:r w:rsidR="00F11EBC">
        <w:t>scene</w:t>
      </w:r>
      <w:r w:rsidRPr="00CA653A">
        <w:t xml:space="preserve"> in which someone needs </w:t>
      </w:r>
      <w:r w:rsidR="00285207" w:rsidRPr="00CA653A">
        <w:t>directions to g</w:t>
      </w:r>
      <w:r w:rsidRPr="00CA653A">
        <w:t>et to a hospital or cinema or a mall.</w:t>
      </w:r>
    </w:p>
    <w:p w14:paraId="479F35A4" w14:textId="3224A292" w:rsidR="00CA653A" w:rsidRPr="0084512A" w:rsidRDefault="00963AA7" w:rsidP="0084512A">
      <w:pPr>
        <w:numPr>
          <w:ilvl w:val="0"/>
          <w:numId w:val="2"/>
        </w:numPr>
        <w:spacing w:before="100" w:beforeAutospacing="1"/>
      </w:pPr>
      <w:r w:rsidRPr="00CA653A">
        <w:t xml:space="preserve">Be prepared to role play a </w:t>
      </w:r>
      <w:r w:rsidR="0090702B" w:rsidRPr="00CA653A">
        <w:t>scene</w:t>
      </w:r>
      <w:r w:rsidRPr="00CA653A">
        <w:t xml:space="preserve"> in a shopping store and use numbers for prices of items.</w:t>
      </w:r>
    </w:p>
    <w:p w14:paraId="41D9B277" w14:textId="77777777" w:rsidR="00963AA7" w:rsidRPr="00CA653A" w:rsidRDefault="00963AA7" w:rsidP="0084512A">
      <w:pPr>
        <w:pStyle w:val="Heading1"/>
      </w:pPr>
      <w:r w:rsidRPr="00CA653A">
        <w:t xml:space="preserve">Self Assessment  </w:t>
      </w:r>
    </w:p>
    <w:p w14:paraId="57A0498F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I have memorized and can actively use the new vocabulary.</w:t>
      </w:r>
    </w:p>
    <w:p w14:paraId="3B32D3FB" w14:textId="77777777" w:rsidR="00963AA7" w:rsidRPr="00CA653A" w:rsidRDefault="00963AA7" w:rsidP="007243EF">
      <w:pPr>
        <w:numPr>
          <w:ilvl w:val="0"/>
          <w:numId w:val="1"/>
        </w:numPr>
        <w:spacing w:before="100" w:beforeAutospacing="1"/>
      </w:pPr>
      <w:r w:rsidRPr="00CA653A">
        <w:t>I have read, underst</w:t>
      </w:r>
      <w:r w:rsidR="007243EF">
        <w:t>and</w:t>
      </w:r>
      <w:r w:rsidRPr="00CA653A">
        <w:t xml:space="preserve"> and can discuss the dialogue in </w:t>
      </w:r>
      <w:r w:rsidRPr="00CA653A">
        <w:rPr>
          <w:i/>
          <w:iCs/>
        </w:rPr>
        <w:t>Learning Persian</w:t>
      </w:r>
      <w:r w:rsidRPr="00CA653A">
        <w:t>, p</w:t>
      </w:r>
      <w:r w:rsidR="00285207" w:rsidRPr="00CA653A">
        <w:t>.</w:t>
      </w:r>
      <w:r w:rsidRPr="00CA653A">
        <w:t>90-91.</w:t>
      </w:r>
    </w:p>
    <w:p w14:paraId="27FB26A4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I understand and can use numbers in different situation</w:t>
      </w:r>
      <w:r w:rsidR="00B70C44" w:rsidRPr="00CA653A">
        <w:t>s</w:t>
      </w:r>
      <w:r w:rsidRPr="00CA653A">
        <w:t>.</w:t>
      </w:r>
    </w:p>
    <w:p w14:paraId="69062EFA" w14:textId="77777777" w:rsidR="00963AA7" w:rsidRPr="00CA653A" w:rsidRDefault="00963AA7" w:rsidP="007243EF">
      <w:pPr>
        <w:numPr>
          <w:ilvl w:val="0"/>
          <w:numId w:val="1"/>
        </w:numPr>
        <w:spacing w:before="100" w:beforeAutospacing="1"/>
      </w:pPr>
      <w:r w:rsidRPr="00CA653A">
        <w:t>I unde</w:t>
      </w:r>
      <w:r w:rsidR="00B70C44" w:rsidRPr="00CA653A">
        <w:t xml:space="preserve">rstand and can form </w:t>
      </w:r>
      <w:r w:rsidR="007243EF">
        <w:t>s</w:t>
      </w:r>
      <w:r w:rsidR="00B70C44" w:rsidRPr="00CA653A">
        <w:t>ubject-</w:t>
      </w:r>
      <w:r w:rsidR="007243EF">
        <w:t>o</w:t>
      </w:r>
      <w:r w:rsidR="00285207" w:rsidRPr="00CA653A">
        <w:t>b</w:t>
      </w:r>
      <w:r w:rsidRPr="00CA653A">
        <w:t>ject sentences.</w:t>
      </w:r>
    </w:p>
    <w:p w14:paraId="2D451F03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</w:pPr>
      <w:r w:rsidRPr="00CA653A">
        <w:t>I am prepared to go on to the next study guide.</w:t>
      </w:r>
    </w:p>
    <w:p w14:paraId="4FC38909" w14:textId="77777777" w:rsidR="00963AA7" w:rsidRPr="00CA653A" w:rsidRDefault="00963AA7" w:rsidP="00CA653A">
      <w:pPr>
        <w:numPr>
          <w:ilvl w:val="0"/>
          <w:numId w:val="1"/>
        </w:numPr>
        <w:spacing w:before="100" w:beforeAutospacing="1"/>
        <w:rPr>
          <w:b/>
          <w:bCs/>
        </w:rPr>
      </w:pPr>
      <w:r w:rsidRPr="00CA653A">
        <w:t xml:space="preserve">I am ready to submit my self-assessment report.  </w:t>
      </w:r>
    </w:p>
    <w:sectPr w:rsidR="00963AA7" w:rsidRPr="00CA653A" w:rsidSect="00F9467C"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F8C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98E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F0D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A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C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404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0E2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A6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C7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722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A2CD9"/>
    <w:multiLevelType w:val="hybridMultilevel"/>
    <w:tmpl w:val="03E60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90A28"/>
    <w:multiLevelType w:val="hybridMultilevel"/>
    <w:tmpl w:val="92EAA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E157E"/>
    <w:multiLevelType w:val="hybridMultilevel"/>
    <w:tmpl w:val="6842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EBD"/>
    <w:multiLevelType w:val="hybridMultilevel"/>
    <w:tmpl w:val="300A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3B"/>
    <w:rsid w:val="00043E53"/>
    <w:rsid w:val="000475D2"/>
    <w:rsid w:val="000A6B64"/>
    <w:rsid w:val="000B619F"/>
    <w:rsid w:val="001B419D"/>
    <w:rsid w:val="001E21C9"/>
    <w:rsid w:val="002506FE"/>
    <w:rsid w:val="00262837"/>
    <w:rsid w:val="00285207"/>
    <w:rsid w:val="00297755"/>
    <w:rsid w:val="003037CE"/>
    <w:rsid w:val="003D2C26"/>
    <w:rsid w:val="004609C3"/>
    <w:rsid w:val="00472D39"/>
    <w:rsid w:val="0049305F"/>
    <w:rsid w:val="004E3DC4"/>
    <w:rsid w:val="00523567"/>
    <w:rsid w:val="00594D41"/>
    <w:rsid w:val="0068404B"/>
    <w:rsid w:val="00702DB0"/>
    <w:rsid w:val="007243EF"/>
    <w:rsid w:val="00730475"/>
    <w:rsid w:val="00744016"/>
    <w:rsid w:val="007E0AC8"/>
    <w:rsid w:val="0084512A"/>
    <w:rsid w:val="008647EE"/>
    <w:rsid w:val="00894AD3"/>
    <w:rsid w:val="0090702B"/>
    <w:rsid w:val="00926612"/>
    <w:rsid w:val="00931ACC"/>
    <w:rsid w:val="009469A2"/>
    <w:rsid w:val="009475C3"/>
    <w:rsid w:val="00963AA7"/>
    <w:rsid w:val="009868ED"/>
    <w:rsid w:val="009F5146"/>
    <w:rsid w:val="00A91E3B"/>
    <w:rsid w:val="00AA0545"/>
    <w:rsid w:val="00B20297"/>
    <w:rsid w:val="00B70C44"/>
    <w:rsid w:val="00B84DD8"/>
    <w:rsid w:val="00B854C3"/>
    <w:rsid w:val="00BD50E1"/>
    <w:rsid w:val="00C16DDC"/>
    <w:rsid w:val="00C21E73"/>
    <w:rsid w:val="00C24B55"/>
    <w:rsid w:val="00C96C04"/>
    <w:rsid w:val="00CA653A"/>
    <w:rsid w:val="00CB415B"/>
    <w:rsid w:val="00CE29F4"/>
    <w:rsid w:val="00CF6AD6"/>
    <w:rsid w:val="00D36535"/>
    <w:rsid w:val="00D537D6"/>
    <w:rsid w:val="00D71A1F"/>
    <w:rsid w:val="00DA2B87"/>
    <w:rsid w:val="00E53747"/>
    <w:rsid w:val="00EC7F9A"/>
    <w:rsid w:val="00F11EBC"/>
    <w:rsid w:val="00F416E1"/>
    <w:rsid w:val="00F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EE736CD"/>
  <w15:chartTrackingRefBased/>
  <w15:docId w15:val="{5EEBFDBD-9BD1-704E-B1A9-BD7C13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51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63AA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451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51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4512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84512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451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451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4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19754&amp;lessonName=pf_sci414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http://gloss.dliflc.edu/products/gloss/pf_sci412/default.html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http://gloss.dliflc.edu/products/gloss/pf_sci412/default.html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2021-06-02T17:43:00Z</dcterms:created>
  <dcterms:modified xsi:type="dcterms:W3CDTF">2021-06-02T17:43:00Z</dcterms:modified>
</cp:coreProperties>
</file>