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094" w:rsidRDefault="00EB5094" w:rsidP="000741A9">
      <w:pPr>
        <w:pStyle w:val="Title"/>
        <w:spacing w:line="276" w:lineRule="auto"/>
        <w:rPr>
          <w:rFonts w:cs="Times New Roman"/>
          <w:b w:val="0"/>
        </w:rPr>
      </w:pPr>
      <w:r>
        <w:rPr>
          <w:rFonts w:cs="Times New Roman"/>
        </w:rPr>
        <w:t>Hindi Study Guide 48</w:t>
      </w:r>
    </w:p>
    <w:p w:rsidR="00EB5094" w:rsidRDefault="00EB5094" w:rsidP="000741A9">
      <w:pPr>
        <w:pStyle w:val="Subtitle"/>
        <w:spacing w:after="0" w:line="276" w:lineRule="auto"/>
        <w:rPr>
          <w:rFonts w:ascii="Times New Roman" w:hAnsi="Times New Roman" w:cs="Times New Roman"/>
          <w:b/>
          <w:bCs/>
        </w:rPr>
      </w:pPr>
      <w:r>
        <w:rPr>
          <w:rFonts w:ascii="Times New Roman" w:hAnsi="Times New Roman" w:cs="Times New Roman"/>
          <w:b/>
          <w:bCs/>
        </w:rPr>
        <w:t>Five College Center for World Languages</w:t>
      </w:r>
    </w:p>
    <w:p w:rsidR="00EB5094" w:rsidRDefault="00EB5094" w:rsidP="000741A9">
      <w:pPr>
        <w:pStyle w:val="Subtitle"/>
        <w:spacing w:line="276" w:lineRule="auto"/>
        <w:rPr>
          <w:rFonts w:ascii="Times New Roman" w:hAnsi="Times New Roman" w:cs="Times New Roman"/>
        </w:rPr>
      </w:pPr>
      <w:r>
        <w:rPr>
          <w:rFonts w:ascii="Times New Roman" w:hAnsi="Times New Roman" w:cs="Times New Roman"/>
          <w:b/>
          <w:bCs/>
        </w:rPr>
        <w:t xml:space="preserve">Available online at </w:t>
      </w:r>
      <w:hyperlink r:id="rId5" w:history="1">
        <w:r>
          <w:rPr>
            <w:rStyle w:val="Hyperlink"/>
            <w:rFonts w:ascii="Times New Roman" w:hAnsi="Times New Roman" w:cs="Times New Roman"/>
            <w:bCs/>
          </w:rPr>
          <w:t>http://langmedia.fivecolleges.edu/hindi</w:t>
        </w:r>
      </w:hyperlink>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New Version: May 2024</w:t>
      </w:r>
    </w:p>
    <w:p w:rsidR="00EB5094" w:rsidRDefault="00EB5094" w:rsidP="000741A9">
      <w:pPr>
        <w:pStyle w:val="Heading1"/>
        <w:spacing w:before="0" w:after="240" w:line="276" w:lineRule="auto"/>
        <w:rPr>
          <w:sz w:val="22"/>
          <w:szCs w:val="22"/>
        </w:rPr>
      </w:pPr>
      <w:r>
        <w:t>Materials for this Study Guide</w:t>
      </w:r>
    </w:p>
    <w:p w:rsidR="00EB5094" w:rsidRPr="0045079F" w:rsidRDefault="00EB5094" w:rsidP="000741A9">
      <w:pPr>
        <w:pStyle w:val="ListParagraph"/>
        <w:numPr>
          <w:ilvl w:val="0"/>
          <w:numId w:val="3"/>
        </w:numPr>
        <w:suppressAutoHyphens w:val="0"/>
        <w:spacing w:line="276" w:lineRule="auto"/>
        <w:rPr>
          <w:szCs w:val="22"/>
        </w:rPr>
      </w:pPr>
      <w:r w:rsidRPr="0045079F">
        <w:rPr>
          <w:i/>
          <w:iCs/>
          <w:szCs w:val="22"/>
        </w:rPr>
        <w:t xml:space="preserve">Beginning Hindi: </w:t>
      </w:r>
      <w:r w:rsidRPr="0045079F">
        <w:rPr>
          <w:i/>
          <w:szCs w:val="22"/>
        </w:rPr>
        <w:t xml:space="preserve">A Complete Course </w:t>
      </w:r>
      <w:r w:rsidRPr="0045079F">
        <w:rPr>
          <w:iCs/>
          <w:szCs w:val="22"/>
        </w:rPr>
        <w:t xml:space="preserve">(and </w:t>
      </w:r>
      <w:hyperlink r:id="rId6" w:history="1">
        <w:hyperlink r:id="rId7" w:history="1">
          <w:r w:rsidRPr="0045079F">
            <w:rPr>
              <w:rStyle w:val="Hyperlink"/>
              <w:iCs/>
              <w:szCs w:val="22"/>
            </w:rPr>
            <w:t>accompanying audio recordings under "Additional Resources"</w:t>
          </w:r>
        </w:hyperlink>
      </w:hyperlink>
      <w:r w:rsidRPr="0045079F">
        <w:rPr>
          <w:iCs/>
          <w:szCs w:val="22"/>
        </w:rPr>
        <w:t>)</w:t>
      </w:r>
    </w:p>
    <w:p w:rsidR="0016586A" w:rsidRDefault="005C7B9F" w:rsidP="000741A9">
      <w:pPr>
        <w:numPr>
          <w:ilvl w:val="1"/>
          <w:numId w:val="3"/>
        </w:numPr>
        <w:suppressAutoHyphens w:val="0"/>
        <w:spacing w:line="276" w:lineRule="auto"/>
        <w:rPr>
          <w:rFonts w:ascii="Times New Roman" w:hAnsi="Times New Roman" w:cs="Times New Roman"/>
          <w:szCs w:val="22"/>
        </w:rPr>
      </w:pPr>
      <w:r w:rsidRPr="00F173F4">
        <w:rPr>
          <w:rFonts w:ascii="Times New Roman" w:hAnsi="Times New Roman" w:cs="Times New Roman"/>
          <w:szCs w:val="22"/>
        </w:rPr>
        <w:t>U</w:t>
      </w:r>
      <w:r w:rsidR="0016586A">
        <w:rPr>
          <w:rFonts w:ascii="Times New Roman" w:hAnsi="Times New Roman" w:cs="Times New Roman"/>
          <w:szCs w:val="22"/>
        </w:rPr>
        <w:t xml:space="preserve">nit 8, </w:t>
      </w:r>
      <w:r w:rsidRPr="00F173F4">
        <w:rPr>
          <w:rFonts w:ascii="Times New Roman" w:hAnsi="Times New Roman" w:cs="Times New Roman"/>
          <w:szCs w:val="22"/>
        </w:rPr>
        <w:t xml:space="preserve">Chapter 37 – </w:t>
      </w:r>
      <w:r w:rsidR="00EB5094">
        <w:rPr>
          <w:rFonts w:ascii="Times New Roman" w:hAnsi="Times New Roman" w:cs="Times New Roman"/>
          <w:szCs w:val="22"/>
        </w:rPr>
        <w:t>“My Weekend”, pp. 484-500</w:t>
      </w:r>
    </w:p>
    <w:p w:rsidR="00EB5094" w:rsidRPr="0045079F" w:rsidRDefault="000C1136" w:rsidP="000741A9">
      <w:pPr>
        <w:pStyle w:val="ListParagraph"/>
        <w:numPr>
          <w:ilvl w:val="0"/>
          <w:numId w:val="3"/>
        </w:numPr>
        <w:suppressAutoHyphens w:val="0"/>
        <w:spacing w:after="240" w:line="276" w:lineRule="auto"/>
        <w:rPr>
          <w:szCs w:val="22"/>
        </w:rPr>
      </w:pPr>
      <w:hyperlink r:id="rId8" w:history="1">
        <w:r w:rsidR="00EB5094" w:rsidRPr="0045079F">
          <w:rPr>
            <w:rStyle w:val="Hyperlink"/>
            <w:rFonts w:eastAsia="SimSun"/>
            <w:i/>
            <w:iCs/>
            <w:szCs w:val="22"/>
            <w:lang w:val="en"/>
          </w:rPr>
          <w:t xml:space="preserve">Language Toolbox </w:t>
        </w:r>
        <w:r w:rsidR="00EB5094" w:rsidRPr="0045079F">
          <w:rPr>
            <w:rStyle w:val="Hyperlink"/>
            <w:rFonts w:eastAsia="SimSun"/>
            <w:szCs w:val="22"/>
            <w:lang w:val="en"/>
          </w:rPr>
          <w:t xml:space="preserve">on </w:t>
        </w:r>
        <w:proofErr w:type="spellStart"/>
        <w:r w:rsidR="00EB5094" w:rsidRPr="0045079F">
          <w:rPr>
            <w:rStyle w:val="Hyperlink"/>
            <w:rFonts w:eastAsia="SimSun"/>
            <w:szCs w:val="22"/>
            <w:lang w:val="en"/>
          </w:rPr>
          <w:t>LangMedia</w:t>
        </w:r>
        <w:proofErr w:type="spellEnd"/>
      </w:hyperlink>
    </w:p>
    <w:p w:rsidR="005C7B9F" w:rsidRDefault="005C7B9F" w:rsidP="000741A9">
      <w:pPr>
        <w:pStyle w:val="Heading1"/>
        <w:spacing w:before="0" w:after="240" w:line="276" w:lineRule="auto"/>
      </w:pPr>
      <w:r>
        <w:t>ASSIGNMENTS FOR INDEPENDENT STUDY</w:t>
      </w:r>
    </w:p>
    <w:p w:rsidR="000741A9" w:rsidRPr="000741A9" w:rsidRDefault="000741A9" w:rsidP="000741A9">
      <w:pPr>
        <w:spacing w:after="240" w:line="276" w:lineRule="auto"/>
        <w:ind w:left="720" w:right="720"/>
        <w:rPr>
          <w:lang w:eastAsia="zh-CN"/>
        </w:rPr>
      </w:pPr>
      <w:r>
        <w:rPr>
          <w:lang w:eastAsia="zh-CN"/>
        </w:rPr>
        <w:t>Note: This study guide covers a long chapter with a lot of information. While it is best to make flashcards for all of it, it may take some time to memorize. The next study guide will review this material, giving you more time to internalize it.</w:t>
      </w:r>
    </w:p>
    <w:p w:rsidR="005C7B9F" w:rsidRDefault="005C7B9F" w:rsidP="000741A9">
      <w:pPr>
        <w:pStyle w:val="Heading2"/>
        <w:spacing w:before="0" w:after="240" w:line="276" w:lineRule="auto"/>
        <w:rPr>
          <w:b w:val="0"/>
        </w:rPr>
      </w:pPr>
      <w:r>
        <w:t xml:space="preserve">1:  </w:t>
      </w:r>
      <w:r w:rsidR="00D11D3D">
        <w:t>Describing One-time Events in the Past</w:t>
      </w:r>
    </w:p>
    <w:p w:rsidR="005C7B9F" w:rsidRDefault="005C7B9F" w:rsidP="000741A9">
      <w:pPr>
        <w:numPr>
          <w:ilvl w:val="0"/>
          <w:numId w:val="7"/>
        </w:numPr>
        <w:suppressAutoHyphens w:val="0"/>
        <w:spacing w:line="276" w:lineRule="auto"/>
        <w:rPr>
          <w:rFonts w:ascii="Times New Roman" w:hAnsi="Times New Roman"/>
          <w:szCs w:val="22"/>
        </w:rPr>
      </w:pPr>
      <w:r>
        <w:rPr>
          <w:rFonts w:ascii="Times New Roman" w:hAnsi="Times New Roman"/>
          <w:szCs w:val="22"/>
        </w:rPr>
        <w:t xml:space="preserve">Step 1: Study </w:t>
      </w:r>
      <w:r w:rsidRPr="009C23CD">
        <w:rPr>
          <w:rFonts w:ascii="Times New Roman" w:hAnsi="Times New Roman"/>
          <w:i/>
          <w:iCs/>
          <w:szCs w:val="22"/>
        </w:rPr>
        <w:t>B</w:t>
      </w:r>
      <w:r>
        <w:rPr>
          <w:rFonts w:ascii="Times New Roman" w:hAnsi="Times New Roman"/>
          <w:i/>
          <w:iCs/>
          <w:szCs w:val="22"/>
        </w:rPr>
        <w:t>H</w:t>
      </w:r>
      <w:r>
        <w:rPr>
          <w:rFonts w:ascii="Times New Roman" w:hAnsi="Times New Roman"/>
          <w:szCs w:val="22"/>
        </w:rPr>
        <w:t xml:space="preserve"> Chapter 37</w:t>
      </w:r>
      <w:r w:rsidR="00D4337B">
        <w:rPr>
          <w:rFonts w:ascii="Times New Roman" w:hAnsi="Times New Roman"/>
          <w:szCs w:val="22"/>
        </w:rPr>
        <w:t xml:space="preserve">, </w:t>
      </w:r>
      <w:r w:rsidR="00D11D3D">
        <w:rPr>
          <w:rFonts w:ascii="Times New Roman" w:hAnsi="Times New Roman"/>
          <w:szCs w:val="22"/>
        </w:rPr>
        <w:t>“The Perfective Verb Tense”, pp. 484-487. Read each paragraph carefully, and consider the examples. Notice how and why the endings change. Be attentive to the difference between the perfect and past habitual, as explain on pg. 484. Make flashcards and memorize the information in the charts, text, and examples, as well as the irregular forms under “Peculiarities in the Formation of the Perfect”, pp. 485-487.</w:t>
      </w:r>
    </w:p>
    <w:p w:rsidR="005C7B9F" w:rsidRPr="00803E43" w:rsidRDefault="005C7B9F" w:rsidP="000741A9">
      <w:pPr>
        <w:pStyle w:val="NormalWeb"/>
        <w:numPr>
          <w:ilvl w:val="0"/>
          <w:numId w:val="7"/>
        </w:numPr>
        <w:spacing w:before="0" w:after="0" w:line="276" w:lineRule="auto"/>
        <w:rPr>
          <w:rFonts w:cs="Times"/>
          <w:szCs w:val="22"/>
        </w:rPr>
      </w:pPr>
      <w:r>
        <w:rPr>
          <w:szCs w:val="22"/>
        </w:rPr>
        <w:t xml:space="preserve">Step 2: </w:t>
      </w:r>
      <w:r w:rsidR="00D11D3D">
        <w:rPr>
          <w:szCs w:val="22"/>
        </w:rPr>
        <w:t>Listen to and read Vocabulary 1, pg. 487. Read out loud along to the audio, then make flashcards for and memorize the words.</w:t>
      </w:r>
    </w:p>
    <w:p w:rsidR="005C7B9F" w:rsidRPr="00803E43" w:rsidRDefault="005C7B9F" w:rsidP="000741A9">
      <w:pPr>
        <w:pStyle w:val="NormalWeb"/>
        <w:numPr>
          <w:ilvl w:val="0"/>
          <w:numId w:val="7"/>
        </w:numPr>
        <w:spacing w:before="0" w:after="0" w:line="276" w:lineRule="auto"/>
        <w:rPr>
          <w:rFonts w:cs="Times"/>
          <w:szCs w:val="22"/>
        </w:rPr>
      </w:pPr>
      <w:r>
        <w:rPr>
          <w:rFonts w:cs="Times"/>
          <w:bCs/>
          <w:szCs w:val="22"/>
        </w:rPr>
        <w:t xml:space="preserve">Step 3: </w:t>
      </w:r>
      <w:r w:rsidR="00D11D3D">
        <w:rPr>
          <w:rFonts w:cs="Times"/>
          <w:bCs/>
          <w:szCs w:val="22"/>
        </w:rPr>
        <w:t>Read Exercise 1, pp. 487-488 on your own. Read it out loud, and note any interesting examples that you could use for your own writing and speaking, and add them to flashcards to memorize.</w:t>
      </w:r>
      <w:r w:rsidRPr="00803E43">
        <w:rPr>
          <w:rFonts w:cs="Times"/>
          <w:b/>
          <w:bCs/>
          <w:szCs w:val="22"/>
        </w:rPr>
        <w:t xml:space="preserve"> </w:t>
      </w:r>
    </w:p>
    <w:p w:rsidR="00035054" w:rsidRDefault="005C7B9F" w:rsidP="000741A9">
      <w:pPr>
        <w:numPr>
          <w:ilvl w:val="0"/>
          <w:numId w:val="7"/>
        </w:numPr>
        <w:suppressAutoHyphens w:val="0"/>
        <w:spacing w:line="276" w:lineRule="auto"/>
        <w:rPr>
          <w:rFonts w:ascii="Times New Roman" w:hAnsi="Times New Roman"/>
          <w:szCs w:val="22"/>
        </w:rPr>
      </w:pPr>
      <w:r w:rsidRPr="00F6413A">
        <w:rPr>
          <w:rFonts w:ascii="Times New Roman" w:hAnsi="Times New Roman"/>
          <w:szCs w:val="22"/>
        </w:rPr>
        <w:t>Step 4:</w:t>
      </w:r>
      <w:r>
        <w:rPr>
          <w:rFonts w:ascii="Times New Roman" w:hAnsi="Times New Roman"/>
          <w:b/>
          <w:bCs/>
          <w:szCs w:val="22"/>
        </w:rPr>
        <w:t xml:space="preserve"> </w:t>
      </w:r>
      <w:r w:rsidR="00D11D3D">
        <w:rPr>
          <w:rFonts w:ascii="Times New Roman" w:hAnsi="Times New Roman"/>
          <w:szCs w:val="22"/>
        </w:rPr>
        <w:t>Study “Transitive and Intransitive Verbs”, pp. 489-490. Carefully study the text and examples. Quiz yourself on the difference after reading it, and bring any questions to your tutorial</w:t>
      </w:r>
      <w:r w:rsidR="00035054">
        <w:rPr>
          <w:rFonts w:ascii="Times New Roman" w:hAnsi="Times New Roman"/>
          <w:szCs w:val="22"/>
        </w:rPr>
        <w:t xml:space="preserve">. </w:t>
      </w:r>
      <w:r w:rsidR="00035054">
        <w:rPr>
          <w:rFonts w:ascii="Times New Roman" w:hAnsi="Times New Roman"/>
          <w:bCs/>
          <w:szCs w:val="22"/>
        </w:rPr>
        <w:t xml:space="preserve">The test given at the bottom of pg. 489 is very useful if you are confused on whether a verb is transitive or intransitive. </w:t>
      </w:r>
      <w:r w:rsidR="00035054">
        <w:rPr>
          <w:rFonts w:ascii="Times New Roman" w:hAnsi="Times New Roman"/>
          <w:szCs w:val="22"/>
        </w:rPr>
        <w:t>This distinction is so important in Hindi, that verbs come in pairs of transitive and intransitive, as you can see on pg. 490.</w:t>
      </w:r>
    </w:p>
    <w:p w:rsidR="005C7B9F" w:rsidRPr="00803E43" w:rsidRDefault="00035054" w:rsidP="000741A9">
      <w:pPr>
        <w:numPr>
          <w:ilvl w:val="0"/>
          <w:numId w:val="7"/>
        </w:numPr>
        <w:suppressAutoHyphens w:val="0"/>
        <w:spacing w:line="276" w:lineRule="auto"/>
        <w:rPr>
          <w:rFonts w:ascii="Times New Roman" w:hAnsi="Times New Roman"/>
          <w:szCs w:val="22"/>
        </w:rPr>
      </w:pPr>
      <w:r>
        <w:rPr>
          <w:rFonts w:ascii="Times New Roman" w:hAnsi="Times New Roman"/>
          <w:szCs w:val="22"/>
        </w:rPr>
        <w:t xml:space="preserve">Step 5: </w:t>
      </w:r>
      <w:r w:rsidR="00D11D3D">
        <w:rPr>
          <w:rFonts w:ascii="Times New Roman" w:hAnsi="Times New Roman"/>
          <w:szCs w:val="22"/>
        </w:rPr>
        <w:t>Make flashcards to memorize the definitions and some of the examples given</w:t>
      </w:r>
      <w:r>
        <w:rPr>
          <w:rFonts w:ascii="Times New Roman" w:hAnsi="Times New Roman"/>
          <w:szCs w:val="22"/>
        </w:rPr>
        <w:t xml:space="preserve"> in this section.</w:t>
      </w:r>
    </w:p>
    <w:p w:rsidR="00D64F43" w:rsidRPr="00D64F43" w:rsidRDefault="005C7B9F" w:rsidP="000741A9">
      <w:pPr>
        <w:numPr>
          <w:ilvl w:val="0"/>
          <w:numId w:val="7"/>
        </w:numPr>
        <w:suppressAutoHyphens w:val="0"/>
        <w:spacing w:line="276" w:lineRule="auto"/>
        <w:rPr>
          <w:rFonts w:ascii="Times New Roman" w:hAnsi="Times New Roman"/>
          <w:szCs w:val="22"/>
        </w:rPr>
      </w:pPr>
      <w:r>
        <w:rPr>
          <w:rFonts w:ascii="Times New Roman" w:hAnsi="Times New Roman"/>
          <w:szCs w:val="22"/>
        </w:rPr>
        <w:t xml:space="preserve">Step </w:t>
      </w:r>
      <w:r w:rsidR="00D94B60">
        <w:rPr>
          <w:rFonts w:ascii="Times New Roman" w:hAnsi="Times New Roman"/>
          <w:szCs w:val="22"/>
        </w:rPr>
        <w:t>6</w:t>
      </w:r>
      <w:r>
        <w:rPr>
          <w:rFonts w:ascii="Times New Roman" w:hAnsi="Times New Roman"/>
          <w:szCs w:val="22"/>
        </w:rPr>
        <w:t xml:space="preserve">: </w:t>
      </w:r>
      <w:r w:rsidR="00035054">
        <w:rPr>
          <w:rFonts w:ascii="Times New Roman" w:hAnsi="Times New Roman"/>
          <w:szCs w:val="22"/>
        </w:rPr>
        <w:t xml:space="preserve">Study “The Perfect of Transitive Verbs”, pp. 491-494. </w:t>
      </w:r>
      <w:r w:rsidR="005A1543">
        <w:rPr>
          <w:rFonts w:ascii="Times New Roman" w:hAnsi="Times New Roman"/>
          <w:szCs w:val="22"/>
        </w:rPr>
        <w:t xml:space="preserve">Go through each subsection carefully, reading the examples and text, and making flashcards of it all as you go to memorize once you have read through it. The use of </w:t>
      </w:r>
      <w:r w:rsidR="005A1543">
        <w:rPr>
          <w:rFonts w:ascii="Times New Roman" w:hAnsi="Times New Roman"/>
          <w:i/>
          <w:iCs/>
          <w:szCs w:val="22"/>
        </w:rPr>
        <w:t>ne</w:t>
      </w:r>
      <w:r w:rsidR="005A1543">
        <w:rPr>
          <w:rFonts w:ascii="Times New Roman" w:hAnsi="Times New Roman"/>
          <w:szCs w:val="22"/>
        </w:rPr>
        <w:t xml:space="preserve"> with the proper verb is important, and has several exceptions listed in this section that should be memorized. Do not neglect the special forms of pronouns when they are followed by </w:t>
      </w:r>
      <w:r w:rsidR="005A1543">
        <w:rPr>
          <w:rFonts w:ascii="Times New Roman" w:hAnsi="Times New Roman"/>
          <w:i/>
          <w:iCs/>
          <w:szCs w:val="22"/>
        </w:rPr>
        <w:t>ne</w:t>
      </w:r>
      <w:r w:rsidR="005A1543">
        <w:rPr>
          <w:rFonts w:ascii="Times New Roman" w:hAnsi="Times New Roman"/>
          <w:szCs w:val="22"/>
        </w:rPr>
        <w:t>.</w:t>
      </w:r>
    </w:p>
    <w:p w:rsidR="00D64F43" w:rsidRDefault="005A1543" w:rsidP="000741A9">
      <w:pPr>
        <w:numPr>
          <w:ilvl w:val="2"/>
          <w:numId w:val="7"/>
        </w:numPr>
        <w:suppressAutoHyphens w:val="0"/>
        <w:spacing w:line="276" w:lineRule="auto"/>
        <w:rPr>
          <w:rFonts w:ascii="Times New Roman" w:hAnsi="Times New Roman"/>
          <w:szCs w:val="22"/>
        </w:rPr>
      </w:pPr>
      <w:r>
        <w:rPr>
          <w:rFonts w:ascii="Times New Roman" w:hAnsi="Times New Roman"/>
          <w:b/>
          <w:bCs/>
          <w:szCs w:val="22"/>
        </w:rPr>
        <w:t xml:space="preserve">HAND IN: </w:t>
      </w:r>
      <w:r w:rsidR="00D64F43">
        <w:rPr>
          <w:rFonts w:ascii="Times New Roman" w:hAnsi="Times New Roman"/>
          <w:szCs w:val="22"/>
        </w:rPr>
        <w:t>Write a dialogue, at least 15 lines, in which an Indian citizen on a student visa speaks with a customs agent on returning to India from the US. The agent asks for their documents then questions them about where they were, what they were doing, why they were abroad. The Indian traveler answers the questions.</w:t>
      </w:r>
    </w:p>
    <w:p w:rsidR="00D64F43" w:rsidRDefault="00D64F43" w:rsidP="000741A9">
      <w:pPr>
        <w:numPr>
          <w:ilvl w:val="2"/>
          <w:numId w:val="7"/>
        </w:numPr>
        <w:suppressAutoHyphens w:val="0"/>
        <w:spacing w:line="276" w:lineRule="auto"/>
        <w:rPr>
          <w:rFonts w:ascii="Times New Roman" w:hAnsi="Times New Roman"/>
          <w:szCs w:val="22"/>
        </w:rPr>
      </w:pPr>
      <w:r>
        <w:rPr>
          <w:rFonts w:ascii="Times New Roman" w:hAnsi="Times New Roman"/>
          <w:b/>
          <w:bCs/>
          <w:szCs w:val="22"/>
        </w:rPr>
        <w:t>HAND IN:</w:t>
      </w:r>
      <w:r>
        <w:rPr>
          <w:rFonts w:ascii="Times New Roman" w:hAnsi="Times New Roman"/>
          <w:szCs w:val="22"/>
        </w:rPr>
        <w:t xml:space="preserve"> Write a dialogue, at least 15 lines, in which a person living in Delhi has dropped their phone in water and comes to a cell-phone shop to have it fixed. They have to explain their situation and try to see if it can be fixed, and if not to buy a new cell-phone.</w:t>
      </w:r>
    </w:p>
    <w:p w:rsidR="00D64F43" w:rsidRPr="00D64F43" w:rsidRDefault="00D64F43" w:rsidP="000741A9">
      <w:pPr>
        <w:numPr>
          <w:ilvl w:val="2"/>
          <w:numId w:val="7"/>
        </w:numPr>
        <w:suppressAutoHyphens w:val="0"/>
        <w:spacing w:after="240" w:line="276" w:lineRule="auto"/>
        <w:rPr>
          <w:rFonts w:ascii="Times New Roman" w:hAnsi="Times New Roman"/>
          <w:szCs w:val="22"/>
        </w:rPr>
      </w:pPr>
      <w:r>
        <w:rPr>
          <w:rFonts w:ascii="Times New Roman" w:hAnsi="Times New Roman"/>
          <w:b/>
          <w:bCs/>
          <w:szCs w:val="22"/>
        </w:rPr>
        <w:t xml:space="preserve">HAND IN: </w:t>
      </w:r>
      <w:r>
        <w:rPr>
          <w:rFonts w:ascii="Times New Roman" w:hAnsi="Times New Roman"/>
          <w:szCs w:val="22"/>
        </w:rPr>
        <w:t xml:space="preserve">Imagine you are an Indian student on scholarship to study abroad in the </w:t>
      </w:r>
      <w:r w:rsidR="000C1136">
        <w:rPr>
          <w:rFonts w:ascii="Times New Roman" w:hAnsi="Times New Roman"/>
          <w:szCs w:val="22"/>
        </w:rPr>
        <w:t>US</w:t>
      </w:r>
      <w:r>
        <w:rPr>
          <w:rFonts w:ascii="Times New Roman" w:hAnsi="Times New Roman"/>
          <w:szCs w:val="22"/>
        </w:rPr>
        <w:t xml:space="preserve"> for an academic year in a major of your choosing, and when you return you have to write a summary of your time there for the scholarship committee. Write a report, at least 10 sentences, in which you describe your time in the </w:t>
      </w:r>
      <w:r w:rsidR="000C1136">
        <w:rPr>
          <w:rFonts w:ascii="Times New Roman" w:hAnsi="Times New Roman"/>
          <w:szCs w:val="22"/>
        </w:rPr>
        <w:t>US</w:t>
      </w:r>
      <w:r>
        <w:rPr>
          <w:rFonts w:ascii="Times New Roman" w:hAnsi="Times New Roman"/>
          <w:szCs w:val="22"/>
        </w:rPr>
        <w:t xml:space="preserve"> and what you did – include study, travels, where you stayed, and what benefit you got from the program.</w:t>
      </w:r>
    </w:p>
    <w:p w:rsidR="00FC2723" w:rsidRDefault="00FC2723" w:rsidP="000741A9">
      <w:pPr>
        <w:pStyle w:val="Heading1"/>
        <w:spacing w:before="0" w:after="240" w:line="276" w:lineRule="auto"/>
      </w:pPr>
      <w:r>
        <w:lastRenderedPageBreak/>
        <w:t xml:space="preserve">Conversation Session Preparation </w:t>
      </w:r>
    </w:p>
    <w:p w:rsidR="009F1B81" w:rsidRPr="00D64F43" w:rsidRDefault="00FC2723" w:rsidP="000741A9">
      <w:pPr>
        <w:numPr>
          <w:ilvl w:val="0"/>
          <w:numId w:val="1"/>
        </w:numPr>
        <w:spacing w:line="276" w:lineRule="auto"/>
        <w:rPr>
          <w:rFonts w:ascii="Times New Roman" w:hAnsi="Times New Roman" w:cs="Times New Roman"/>
          <w:iCs/>
          <w:color w:val="000000"/>
          <w:szCs w:val="22"/>
        </w:rPr>
      </w:pPr>
      <w:r>
        <w:rPr>
          <w:rFonts w:ascii="Times New Roman" w:hAnsi="Times New Roman" w:cs="Times New Roman"/>
          <w:color w:val="000000"/>
          <w:szCs w:val="22"/>
        </w:rPr>
        <w:t xml:space="preserve">Be </w:t>
      </w:r>
      <w:r w:rsidR="005A1543">
        <w:rPr>
          <w:rFonts w:ascii="Times New Roman" w:hAnsi="Times New Roman" w:cs="Times New Roman"/>
          <w:color w:val="000000"/>
          <w:szCs w:val="22"/>
        </w:rPr>
        <w:t>prepared to greet one another and make small talk for a few minutes as a warm up.</w:t>
      </w:r>
    </w:p>
    <w:p w:rsidR="00D64F43" w:rsidRDefault="00D64F43" w:rsidP="000741A9">
      <w:pPr>
        <w:numPr>
          <w:ilvl w:val="0"/>
          <w:numId w:val="7"/>
        </w:numPr>
        <w:suppressAutoHyphens w:val="0"/>
        <w:spacing w:line="276" w:lineRule="auto"/>
        <w:rPr>
          <w:rFonts w:ascii="Times New Roman" w:hAnsi="Times New Roman"/>
          <w:szCs w:val="22"/>
        </w:rPr>
      </w:pPr>
      <w:r>
        <w:rPr>
          <w:rFonts w:ascii="Times New Roman" w:hAnsi="Times New Roman" w:cs="Times New Roman"/>
          <w:iCs/>
          <w:color w:val="000000"/>
          <w:szCs w:val="22"/>
        </w:rPr>
        <w:t xml:space="preserve">Be prepared to perform a roleplay </w:t>
      </w:r>
      <w:r>
        <w:rPr>
          <w:rFonts w:ascii="Times New Roman" w:hAnsi="Times New Roman"/>
          <w:szCs w:val="22"/>
        </w:rPr>
        <w:t>in which an Indian citizen on a student visa speaks with a customs agent on returning to India from the US. The agent asks for their documents then questions them about where they were, what they were doing, why they were abroad. The Indian traveler answers the questions.</w:t>
      </w:r>
    </w:p>
    <w:p w:rsidR="00D64F43" w:rsidRPr="00D64F43" w:rsidRDefault="00D64F43" w:rsidP="000741A9">
      <w:pPr>
        <w:numPr>
          <w:ilvl w:val="0"/>
          <w:numId w:val="1"/>
        </w:numPr>
        <w:spacing w:line="276" w:lineRule="auto"/>
        <w:rPr>
          <w:rFonts w:ascii="Times New Roman" w:hAnsi="Times New Roman" w:cs="Times New Roman"/>
          <w:iCs/>
          <w:color w:val="000000"/>
          <w:szCs w:val="22"/>
        </w:rPr>
      </w:pPr>
      <w:r>
        <w:rPr>
          <w:rFonts w:ascii="Times New Roman" w:hAnsi="Times New Roman" w:cs="Times New Roman"/>
          <w:iCs/>
          <w:color w:val="000000"/>
          <w:szCs w:val="22"/>
        </w:rPr>
        <w:t xml:space="preserve">Be prepared to perform a roleplay </w:t>
      </w:r>
      <w:r>
        <w:rPr>
          <w:rFonts w:ascii="Times New Roman" w:hAnsi="Times New Roman"/>
          <w:szCs w:val="22"/>
        </w:rPr>
        <w:t>in which a person living in Delhi has dropped their phone in water and comes to a cell-phone shop to have it fixed. They have to explain their situation and try to see if it can be fixed, and if not to buy a new cell-phone.</w:t>
      </w:r>
    </w:p>
    <w:p w:rsidR="00D64F43" w:rsidRPr="00A05B3A" w:rsidRDefault="00A05B3A" w:rsidP="000741A9">
      <w:pPr>
        <w:numPr>
          <w:ilvl w:val="0"/>
          <w:numId w:val="7"/>
        </w:numPr>
        <w:suppressAutoHyphens w:val="0"/>
        <w:spacing w:after="240" w:line="276" w:lineRule="auto"/>
        <w:rPr>
          <w:rFonts w:ascii="Times New Roman" w:hAnsi="Times New Roman"/>
          <w:szCs w:val="22"/>
        </w:rPr>
      </w:pPr>
      <w:r>
        <w:rPr>
          <w:rFonts w:ascii="Times New Roman" w:hAnsi="Times New Roman" w:cs="Times New Roman"/>
          <w:iCs/>
          <w:color w:val="000000"/>
          <w:szCs w:val="22"/>
        </w:rPr>
        <w:t>Be prepared to perform a roleplay in which</w:t>
      </w:r>
      <w:r w:rsidRPr="00A05B3A">
        <w:rPr>
          <w:rFonts w:ascii="Times New Roman" w:hAnsi="Times New Roman"/>
          <w:szCs w:val="22"/>
        </w:rPr>
        <w:t xml:space="preserve"> </w:t>
      </w:r>
      <w:r>
        <w:rPr>
          <w:rFonts w:ascii="Times New Roman" w:hAnsi="Times New Roman"/>
          <w:szCs w:val="22"/>
        </w:rPr>
        <w:t xml:space="preserve">you are an Indian student on scholarship to study abroad in the </w:t>
      </w:r>
      <w:r w:rsidR="000C1136">
        <w:rPr>
          <w:rFonts w:ascii="Times New Roman" w:hAnsi="Times New Roman"/>
          <w:szCs w:val="22"/>
        </w:rPr>
        <w:t>US</w:t>
      </w:r>
      <w:r>
        <w:rPr>
          <w:rFonts w:ascii="Times New Roman" w:hAnsi="Times New Roman"/>
          <w:szCs w:val="22"/>
        </w:rPr>
        <w:t xml:space="preserve"> for an academic year in a major of your choosing, and when you return you have to meet with the scholarship committee to describe your time abroad. After greetings and pleasantries, describe your time in the </w:t>
      </w:r>
      <w:r w:rsidR="000C1136">
        <w:rPr>
          <w:rFonts w:ascii="Times New Roman" w:hAnsi="Times New Roman"/>
          <w:szCs w:val="22"/>
        </w:rPr>
        <w:t>US</w:t>
      </w:r>
      <w:r>
        <w:rPr>
          <w:rFonts w:ascii="Times New Roman" w:hAnsi="Times New Roman"/>
          <w:szCs w:val="22"/>
        </w:rPr>
        <w:t xml:space="preserve"> and what you did – include study, travels, where you stayed, and what benefit you got from the program – and answer the </w:t>
      </w:r>
      <w:r w:rsidR="00135BA4">
        <w:rPr>
          <w:rFonts w:ascii="Times New Roman" w:hAnsi="Times New Roman"/>
          <w:szCs w:val="22"/>
        </w:rPr>
        <w:t>committee’s</w:t>
      </w:r>
      <w:r>
        <w:rPr>
          <w:rFonts w:ascii="Times New Roman" w:hAnsi="Times New Roman"/>
          <w:szCs w:val="22"/>
        </w:rPr>
        <w:t xml:space="preserve"> questions.</w:t>
      </w:r>
    </w:p>
    <w:p w:rsidR="00EB5094" w:rsidRDefault="00EB5094" w:rsidP="000741A9">
      <w:pPr>
        <w:pStyle w:val="Heading1"/>
        <w:spacing w:before="0" w:after="240" w:line="276" w:lineRule="auto"/>
      </w:pPr>
      <w:r>
        <w:t>HOMEWORK TO HAND-IN AT TUTORIAL</w:t>
      </w:r>
    </w:p>
    <w:p w:rsidR="00135BA4" w:rsidRDefault="00135BA4" w:rsidP="000741A9">
      <w:pPr>
        <w:numPr>
          <w:ilvl w:val="0"/>
          <w:numId w:val="7"/>
        </w:numPr>
        <w:suppressAutoHyphens w:val="0"/>
        <w:spacing w:line="276" w:lineRule="auto"/>
        <w:rPr>
          <w:rFonts w:ascii="Times New Roman" w:hAnsi="Times New Roman"/>
          <w:szCs w:val="22"/>
        </w:rPr>
      </w:pPr>
      <w:r>
        <w:rPr>
          <w:rFonts w:ascii="Times New Roman" w:hAnsi="Times New Roman"/>
          <w:b/>
          <w:bCs/>
          <w:szCs w:val="22"/>
        </w:rPr>
        <w:t xml:space="preserve">HAND IN: </w:t>
      </w:r>
      <w:r>
        <w:rPr>
          <w:rFonts w:ascii="Times New Roman" w:hAnsi="Times New Roman"/>
          <w:szCs w:val="22"/>
        </w:rPr>
        <w:t>Write a dialogue, at least 15 lines, in which an Indian citizen on a student visa speaks with a customs agent on returning to India from the US. The agent asks for their documents then questions them about where they were, what they were doing, why they were abroad. The Indian traveler answers the questions.</w:t>
      </w:r>
    </w:p>
    <w:p w:rsidR="00135BA4" w:rsidRDefault="00135BA4" w:rsidP="000741A9">
      <w:pPr>
        <w:numPr>
          <w:ilvl w:val="0"/>
          <w:numId w:val="7"/>
        </w:numPr>
        <w:suppressAutoHyphens w:val="0"/>
        <w:spacing w:line="276" w:lineRule="auto"/>
        <w:rPr>
          <w:rFonts w:ascii="Times New Roman" w:hAnsi="Times New Roman"/>
          <w:szCs w:val="22"/>
        </w:rPr>
      </w:pPr>
      <w:r>
        <w:rPr>
          <w:rFonts w:ascii="Times New Roman" w:hAnsi="Times New Roman"/>
          <w:b/>
          <w:bCs/>
          <w:szCs w:val="22"/>
        </w:rPr>
        <w:t>HAND IN:</w:t>
      </w:r>
      <w:r>
        <w:rPr>
          <w:rFonts w:ascii="Times New Roman" w:hAnsi="Times New Roman"/>
          <w:szCs w:val="22"/>
        </w:rPr>
        <w:t xml:space="preserve"> Write a dialogue, at least 15 lines, in which a person living in Delhi has dropped their phone in water and comes to a cell-phone shop to have it fixed. They have to explain their situation and try to see if it can be fixed, and if not to buy a new cell-phone.</w:t>
      </w:r>
    </w:p>
    <w:p w:rsidR="00BD2204" w:rsidRPr="00135BA4" w:rsidRDefault="00135BA4" w:rsidP="000741A9">
      <w:pPr>
        <w:numPr>
          <w:ilvl w:val="0"/>
          <w:numId w:val="7"/>
        </w:numPr>
        <w:suppressAutoHyphens w:val="0"/>
        <w:spacing w:line="276" w:lineRule="auto"/>
        <w:rPr>
          <w:rFonts w:ascii="Times New Roman" w:hAnsi="Times New Roman"/>
          <w:szCs w:val="22"/>
        </w:rPr>
      </w:pPr>
      <w:r>
        <w:rPr>
          <w:rFonts w:ascii="Times New Roman" w:hAnsi="Times New Roman"/>
          <w:b/>
          <w:bCs/>
          <w:szCs w:val="22"/>
        </w:rPr>
        <w:t xml:space="preserve">HAND IN: </w:t>
      </w:r>
      <w:r>
        <w:rPr>
          <w:rFonts w:ascii="Times New Roman" w:hAnsi="Times New Roman"/>
          <w:szCs w:val="22"/>
        </w:rPr>
        <w:t xml:space="preserve">Imagine you are an Indian student on scholarship to study abroad in the </w:t>
      </w:r>
      <w:r w:rsidR="000C1136">
        <w:rPr>
          <w:rFonts w:ascii="Times New Roman" w:hAnsi="Times New Roman"/>
          <w:szCs w:val="22"/>
        </w:rPr>
        <w:t>US</w:t>
      </w:r>
      <w:r>
        <w:rPr>
          <w:rFonts w:ascii="Times New Roman" w:hAnsi="Times New Roman"/>
          <w:szCs w:val="22"/>
        </w:rPr>
        <w:t xml:space="preserve"> for an academic year in a major of your choosing, and when you return you have to write a summary of your time there for the scholarship committee. Write a report, at least 10 sentences, in which you describe your time in the </w:t>
      </w:r>
      <w:r w:rsidR="000C1136">
        <w:rPr>
          <w:rFonts w:ascii="Times New Roman" w:hAnsi="Times New Roman"/>
          <w:szCs w:val="22"/>
        </w:rPr>
        <w:t>US</w:t>
      </w:r>
      <w:bookmarkStart w:id="0" w:name="_GoBack"/>
      <w:bookmarkEnd w:id="0"/>
      <w:r>
        <w:rPr>
          <w:rFonts w:ascii="Times New Roman" w:hAnsi="Times New Roman"/>
          <w:szCs w:val="22"/>
        </w:rPr>
        <w:t xml:space="preserve"> and what you did – include study, travels, where you stayed, and what benefit you got from the program.</w:t>
      </w:r>
    </w:p>
    <w:sectPr w:rsidR="00BD2204" w:rsidRPr="00135B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Wingdings 2" w:hAnsi="Wingdings 2"/>
      </w:rPr>
    </w:lvl>
    <w:lvl w:ilvl="2">
      <w:start w:val="1"/>
      <w:numFmt w:val="bullet"/>
      <w:lvlText w:val="o"/>
      <w:lvlJc w:val="left"/>
      <w:pPr>
        <w:tabs>
          <w:tab w:val="num" w:pos="1080"/>
        </w:tabs>
        <w:ind w:left="1080" w:hanging="360"/>
      </w:pPr>
      <w:rPr>
        <w:rFonts w:ascii="Courier New" w:hAnsi="Courier New" w:cs="Courier New"/>
      </w:rPr>
    </w:lvl>
    <w:lvl w:ilvl="3">
      <w:start w:val="1"/>
      <w:numFmt w:val="bullet"/>
      <w:lvlText w:val="o"/>
      <w:lvlJc w:val="left"/>
      <w:pPr>
        <w:tabs>
          <w:tab w:val="num" w:pos="1440"/>
        </w:tabs>
        <w:ind w:left="1440" w:hanging="360"/>
      </w:pPr>
      <w:rPr>
        <w:rFonts w:ascii="Courier New" w:hAnsi="Courier New" w:cs="Courier New"/>
      </w:rPr>
    </w:lvl>
    <w:lvl w:ilvl="4">
      <w:start w:val="1"/>
      <w:numFmt w:val="bullet"/>
      <w:lvlText w:val=""/>
      <w:lvlJc w:val="left"/>
      <w:pPr>
        <w:tabs>
          <w:tab w:val="num" w:pos="1800"/>
        </w:tabs>
        <w:ind w:left="1800" w:hanging="360"/>
      </w:pPr>
      <w:rPr>
        <w:rFonts w:ascii="Wingdings 2" w:hAnsi="Wingdings 2"/>
      </w:rPr>
    </w:lvl>
    <w:lvl w:ilvl="5">
      <w:start w:val="1"/>
      <w:numFmt w:val="bullet"/>
      <w:lvlText w:val=""/>
      <w:lvlJc w:val="left"/>
      <w:pPr>
        <w:tabs>
          <w:tab w:val="num" w:pos="2160"/>
        </w:tabs>
        <w:ind w:left="2160" w:hanging="360"/>
      </w:pPr>
      <w:rPr>
        <w:rFonts w:ascii="Wingdings 2" w:hAnsi="Wingdings 2"/>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Wingdings 2" w:hAnsi="Wingdings 2"/>
      </w:rPr>
    </w:lvl>
    <w:lvl w:ilvl="8">
      <w:start w:val="1"/>
      <w:numFmt w:val="bullet"/>
      <w:lvlText w:val=""/>
      <w:lvlJc w:val="left"/>
      <w:pPr>
        <w:tabs>
          <w:tab w:val="num" w:pos="3240"/>
        </w:tabs>
        <w:ind w:left="3240" w:hanging="360"/>
      </w:pPr>
      <w:rPr>
        <w:rFonts w:ascii="Wingdings 2" w:hAnsi="Wingdings 2"/>
      </w:rPr>
    </w:lvl>
  </w:abstractNum>
  <w:abstractNum w:abstractNumId="1" w15:restartNumberingAfterBreak="0">
    <w:nsid w:val="00000002"/>
    <w:multiLevelType w:val="multilevel"/>
    <w:tmpl w:val="00000002"/>
    <w:name w:val="WW8Num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2" w15:restartNumberingAfterBreak="0">
    <w:nsid w:val="00000003"/>
    <w:multiLevelType w:val="multilevel"/>
    <w:tmpl w:val="00000003"/>
    <w:name w:val="WW8Num7"/>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Wingding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Wingding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Wingdings"/>
      </w:rPr>
    </w:lvl>
    <w:lvl w:ilvl="8">
      <w:start w:val="1"/>
      <w:numFmt w:val="bullet"/>
      <w:lvlText w:val=""/>
      <w:lvlJc w:val="left"/>
      <w:pPr>
        <w:tabs>
          <w:tab w:val="num" w:pos="6390"/>
        </w:tabs>
        <w:ind w:left="639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50204C3"/>
    <w:multiLevelType w:val="multilevel"/>
    <w:tmpl w:val="A27CFF14"/>
    <w:lvl w:ilvl="0">
      <w:start w:val="1"/>
      <w:numFmt w:val="bullet"/>
      <w:lvlText w:val="o"/>
      <w:lvlJc w:val="left"/>
      <w:pPr>
        <w:tabs>
          <w:tab w:val="num" w:pos="630"/>
        </w:tabs>
        <w:ind w:left="630" w:hanging="360"/>
      </w:pPr>
      <w:rPr>
        <w:rFonts w:ascii="Courier New" w:hAnsi="Courier New" w:cs="Courier New" w:hint="default"/>
      </w:rPr>
    </w:lvl>
    <w:lvl w:ilvl="1">
      <w:start w:val="1"/>
      <w:numFmt w:val="bullet"/>
      <w:lvlText w:val="o"/>
      <w:lvlJc w:val="left"/>
      <w:pPr>
        <w:tabs>
          <w:tab w:val="num" w:pos="1350"/>
        </w:tabs>
        <w:ind w:left="1350" w:hanging="360"/>
      </w:pPr>
      <w:rPr>
        <w:rFonts w:ascii="Courier New" w:hAnsi="Courier New" w:cs="Wingding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Wingding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Wingdings"/>
      </w:rPr>
    </w:lvl>
    <w:lvl w:ilvl="8">
      <w:start w:val="1"/>
      <w:numFmt w:val="bullet"/>
      <w:lvlText w:val=""/>
      <w:lvlJc w:val="left"/>
      <w:pPr>
        <w:tabs>
          <w:tab w:val="num" w:pos="6390"/>
        </w:tabs>
        <w:ind w:left="6390" w:hanging="360"/>
      </w:pPr>
      <w:rPr>
        <w:rFonts w:ascii="Wingdings" w:hAnsi="Wingdings"/>
      </w:rPr>
    </w:lvl>
  </w:abstractNum>
  <w:abstractNum w:abstractNumId="5" w15:restartNumberingAfterBreak="0">
    <w:nsid w:val="375F7FB9"/>
    <w:multiLevelType w:val="hybridMultilevel"/>
    <w:tmpl w:val="56AA3D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8B64E23"/>
    <w:multiLevelType w:val="hybridMultilevel"/>
    <w:tmpl w:val="C5A8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84"/>
    <w:rsid w:val="00035054"/>
    <w:rsid w:val="000741A9"/>
    <w:rsid w:val="000C1136"/>
    <w:rsid w:val="00135BA4"/>
    <w:rsid w:val="0016586A"/>
    <w:rsid w:val="00323EE7"/>
    <w:rsid w:val="00397BD1"/>
    <w:rsid w:val="003C3CCF"/>
    <w:rsid w:val="00555457"/>
    <w:rsid w:val="005A1543"/>
    <w:rsid w:val="005C7B9F"/>
    <w:rsid w:val="00632871"/>
    <w:rsid w:val="00633B5E"/>
    <w:rsid w:val="0065532C"/>
    <w:rsid w:val="0069600B"/>
    <w:rsid w:val="006E5F80"/>
    <w:rsid w:val="00723E84"/>
    <w:rsid w:val="007925C5"/>
    <w:rsid w:val="008837FA"/>
    <w:rsid w:val="008A35FE"/>
    <w:rsid w:val="008E1695"/>
    <w:rsid w:val="009F1B81"/>
    <w:rsid w:val="00A05B3A"/>
    <w:rsid w:val="00AE0C1C"/>
    <w:rsid w:val="00B349A1"/>
    <w:rsid w:val="00BD2204"/>
    <w:rsid w:val="00C00C2E"/>
    <w:rsid w:val="00C348A0"/>
    <w:rsid w:val="00CE41E9"/>
    <w:rsid w:val="00D11D3D"/>
    <w:rsid w:val="00D4337B"/>
    <w:rsid w:val="00D64F43"/>
    <w:rsid w:val="00D94B60"/>
    <w:rsid w:val="00DE7703"/>
    <w:rsid w:val="00E46AFE"/>
    <w:rsid w:val="00EA68DF"/>
    <w:rsid w:val="00EB5094"/>
    <w:rsid w:val="00F173F4"/>
    <w:rsid w:val="00F95268"/>
    <w:rsid w:val="00FC27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EEF938"/>
  <w15:chartTrackingRefBased/>
  <w15:docId w15:val="{13AD668D-4FF8-45F5-ADBA-842351C6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094"/>
    <w:pPr>
      <w:suppressAutoHyphens/>
    </w:pPr>
    <w:rPr>
      <w:rFonts w:ascii="Times" w:eastAsia="Times" w:hAnsi="Times" w:cs="Times"/>
      <w:sz w:val="22"/>
      <w:szCs w:val="24"/>
      <w:lang w:eastAsia="ar-SA"/>
    </w:rPr>
  </w:style>
  <w:style w:type="paragraph" w:styleId="Heading1">
    <w:name w:val="heading 1"/>
    <w:basedOn w:val="Normal"/>
    <w:next w:val="Normal"/>
    <w:link w:val="Heading1Char"/>
    <w:uiPriority w:val="9"/>
    <w:qFormat/>
    <w:rsid w:val="00EB5094"/>
    <w:pPr>
      <w:keepNext/>
      <w:keepLines/>
      <w:suppressAutoHyphens w:val="0"/>
      <w:spacing w:before="240"/>
      <w:outlineLvl w:val="0"/>
    </w:pPr>
    <w:rPr>
      <w:rFonts w:asciiTheme="majorBidi" w:eastAsiaTheme="majorEastAsia" w:hAnsiTheme="majorBidi" w:cstheme="majorBidi"/>
      <w:b/>
      <w:sz w:val="32"/>
      <w:szCs w:val="32"/>
      <w:u w:val="single"/>
      <w:lang w:eastAsia="zh-CN"/>
    </w:rPr>
  </w:style>
  <w:style w:type="paragraph" w:styleId="Heading2">
    <w:name w:val="heading 2"/>
    <w:basedOn w:val="Normal"/>
    <w:next w:val="Normal"/>
    <w:link w:val="Heading2Char"/>
    <w:uiPriority w:val="9"/>
    <w:unhideWhenUsed/>
    <w:qFormat/>
    <w:rsid w:val="00EB5094"/>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Wingdings 2" w:hAnsi="Wingdings 2"/>
    </w:rPr>
  </w:style>
  <w:style w:type="character" w:customStyle="1" w:styleId="WW8Num1z2">
    <w:name w:val="WW8Num1z2"/>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Times"/>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2" w:hAnsi="Wingdings 2"/>
    </w:rPr>
  </w:style>
  <w:style w:type="character" w:customStyle="1" w:styleId="WW8Num4z2">
    <w:name w:val="WW8Num4z2"/>
    <w:rPr>
      <w:rFonts w:ascii="Courier New" w:hAnsi="Courier New" w:cs="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DefaultParagraphFont">
    <w:name w:val="WW-Default Paragraph Font"/>
  </w:style>
  <w:style w:type="character" w:customStyle="1" w:styleId="WW8Num2z3">
    <w:name w:val="WW8Num2z3"/>
    <w:rPr>
      <w:rFonts w:ascii="Symbol" w:hAnsi="Symbol"/>
    </w:rPr>
  </w:style>
  <w:style w:type="character" w:customStyle="1" w:styleId="WW-DefaultParagraphFont1">
    <w:name w:val="WW-Default Paragraph Font1"/>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B5094"/>
    <w:rPr>
      <w:rFonts w:asciiTheme="majorBidi" w:eastAsiaTheme="majorEastAsia" w:hAnsiTheme="majorBidi" w:cstheme="majorBidi"/>
      <w:b/>
      <w:sz w:val="32"/>
      <w:szCs w:val="32"/>
      <w:u w:val="single"/>
      <w:lang w:eastAsia="zh-CN"/>
    </w:rPr>
  </w:style>
  <w:style w:type="paragraph" w:styleId="Title">
    <w:name w:val="Title"/>
    <w:basedOn w:val="Normal"/>
    <w:next w:val="Normal"/>
    <w:link w:val="TitleChar"/>
    <w:qFormat/>
    <w:rsid w:val="00EB5094"/>
    <w:pPr>
      <w:suppressAutoHyphens w:val="0"/>
      <w:contextualSpacing/>
    </w:pPr>
    <w:rPr>
      <w:rFonts w:ascii="Times New Roman" w:eastAsiaTheme="majorEastAsia" w:hAnsi="Times New Roman" w:cstheme="majorBidi"/>
      <w:b/>
      <w:spacing w:val="-10"/>
      <w:kern w:val="28"/>
      <w:sz w:val="36"/>
      <w:szCs w:val="56"/>
      <w:lang w:eastAsia="zh-CN"/>
    </w:rPr>
  </w:style>
  <w:style w:type="character" w:customStyle="1" w:styleId="TitleChar">
    <w:name w:val="Title Char"/>
    <w:basedOn w:val="DefaultParagraphFont"/>
    <w:link w:val="Title"/>
    <w:rsid w:val="00EB5094"/>
    <w:rPr>
      <w:rFonts w:eastAsiaTheme="majorEastAsia" w:cstheme="majorBidi"/>
      <w:b/>
      <w:spacing w:val="-10"/>
      <w:kern w:val="28"/>
      <w:sz w:val="36"/>
      <w:szCs w:val="56"/>
      <w:lang w:eastAsia="zh-CN"/>
    </w:rPr>
  </w:style>
  <w:style w:type="paragraph" w:styleId="Subtitle">
    <w:name w:val="Subtitle"/>
    <w:basedOn w:val="Normal"/>
    <w:next w:val="Normal"/>
    <w:link w:val="SubtitleChar"/>
    <w:qFormat/>
    <w:rsid w:val="00EB5094"/>
    <w:pPr>
      <w:suppressAutoHyphens w:val="0"/>
      <w:spacing w:after="160"/>
    </w:pPr>
    <w:rPr>
      <w:rFonts w:asciiTheme="majorBidi" w:eastAsiaTheme="minorEastAsia" w:hAnsiTheme="majorBidi" w:cstheme="minorBidi"/>
      <w:color w:val="5A5A5A" w:themeColor="text1" w:themeTint="A5"/>
      <w:spacing w:val="15"/>
      <w:szCs w:val="22"/>
      <w:lang w:eastAsia="zh-CN"/>
    </w:rPr>
  </w:style>
  <w:style w:type="character" w:customStyle="1" w:styleId="SubtitleChar">
    <w:name w:val="Subtitle Char"/>
    <w:basedOn w:val="DefaultParagraphFont"/>
    <w:link w:val="Subtitle"/>
    <w:rsid w:val="00EB5094"/>
    <w:rPr>
      <w:rFonts w:asciiTheme="majorBidi" w:eastAsiaTheme="minorEastAsia" w:hAnsiTheme="majorBidi" w:cstheme="minorBidi"/>
      <w:color w:val="5A5A5A" w:themeColor="text1" w:themeTint="A5"/>
      <w:spacing w:val="15"/>
      <w:sz w:val="22"/>
      <w:szCs w:val="22"/>
      <w:lang w:eastAsia="zh-CN"/>
    </w:rPr>
  </w:style>
  <w:style w:type="character" w:customStyle="1" w:styleId="Heading2Char">
    <w:name w:val="Heading 2 Char"/>
    <w:basedOn w:val="DefaultParagraphFont"/>
    <w:link w:val="Heading2"/>
    <w:uiPriority w:val="9"/>
    <w:rsid w:val="00EB5094"/>
    <w:rPr>
      <w:rFonts w:asciiTheme="majorBidi" w:eastAsiaTheme="majorEastAsia" w:hAnsiTheme="majorBidi" w:cstheme="majorBidi"/>
      <w:b/>
      <w:sz w:val="28"/>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strategies" TargetMode="External"/><Relationship Id="rId3" Type="http://schemas.openxmlformats.org/officeDocument/2006/relationships/settings" Target="settings.xml"/><Relationship Id="rId7" Type="http://schemas.openxmlformats.org/officeDocument/2006/relationships/hyperlink" Target="https://press.georgetown.edu/Book/Beginning-Hindi-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hind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5840</CharactersWithSpaces>
  <SharedDoc>false</SharedDoc>
  <HLinks>
    <vt:vector size="12" baseType="variant">
      <vt:variant>
        <vt:i4>5308497</vt:i4>
      </vt:variant>
      <vt:variant>
        <vt:i4>3</vt:i4>
      </vt:variant>
      <vt:variant>
        <vt:i4>0</vt:i4>
      </vt:variant>
      <vt:variant>
        <vt:i4>5</vt:i4>
      </vt:variant>
      <vt:variant>
        <vt:lpwstr>http://langmedia.fivecolleges.edu/strategies</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10</cp:revision>
  <cp:lastPrinted>2005-02-09T21:22:00Z</cp:lastPrinted>
  <dcterms:created xsi:type="dcterms:W3CDTF">2018-01-12T16:47:00Z</dcterms:created>
  <dcterms:modified xsi:type="dcterms:W3CDTF">2024-06-03T13:35:00Z</dcterms:modified>
</cp:coreProperties>
</file>