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2AA" w:rsidRDefault="003002AA" w:rsidP="00E04430">
      <w:pPr>
        <w:pStyle w:val="Title"/>
        <w:spacing w:line="276" w:lineRule="auto"/>
        <w:rPr>
          <w:rFonts w:cs="Times New Roman"/>
          <w:b w:val="0"/>
        </w:rPr>
      </w:pPr>
      <w:r>
        <w:rPr>
          <w:rFonts w:cs="Times New Roman"/>
        </w:rPr>
        <w:t>Hindi Study Guide 3</w:t>
      </w:r>
      <w:r w:rsidR="008829EE">
        <w:rPr>
          <w:rFonts w:cs="Times New Roman"/>
        </w:rPr>
        <w:t>2</w:t>
      </w:r>
    </w:p>
    <w:p w:rsidR="003002AA" w:rsidRDefault="003002AA" w:rsidP="00E04430">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3002AA" w:rsidRDefault="003002AA" w:rsidP="00792B25">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3002AA" w:rsidRPr="00293E41" w:rsidRDefault="003002AA" w:rsidP="00792B25">
      <w:pPr>
        <w:pStyle w:val="Heading1"/>
        <w:spacing w:before="0" w:after="240" w:line="276" w:lineRule="auto"/>
        <w:rPr>
          <w:sz w:val="22"/>
          <w:szCs w:val="22"/>
        </w:rPr>
      </w:pPr>
      <w:r>
        <w:t>Materials for this Study Guide</w:t>
      </w:r>
    </w:p>
    <w:p w:rsidR="003002AA" w:rsidRPr="00B21204" w:rsidRDefault="003002AA" w:rsidP="00E04430">
      <w:pPr>
        <w:pStyle w:val="ListParagraph"/>
        <w:numPr>
          <w:ilvl w:val="0"/>
          <w:numId w:val="3"/>
        </w:numPr>
        <w:suppressAutoHyphens w:val="0"/>
        <w:spacing w:line="276" w:lineRule="auto"/>
        <w:rPr>
          <w:szCs w:val="22"/>
        </w:rPr>
      </w:pPr>
      <w:r w:rsidRPr="00B21204">
        <w:rPr>
          <w:i/>
          <w:iCs/>
          <w:szCs w:val="22"/>
        </w:rPr>
        <w:t xml:space="preserve">Beginning Hindi: </w:t>
      </w:r>
      <w:r w:rsidRPr="00B21204">
        <w:rPr>
          <w:i/>
          <w:szCs w:val="22"/>
        </w:rPr>
        <w:t xml:space="preserve">A Complete Course </w:t>
      </w:r>
      <w:r w:rsidRPr="00B21204">
        <w:rPr>
          <w:iCs/>
          <w:szCs w:val="22"/>
        </w:rPr>
        <w:t xml:space="preserve">(and </w:t>
      </w:r>
      <w:hyperlink r:id="rId6" w:history="1">
        <w:hyperlink r:id="rId7" w:history="1">
          <w:r w:rsidRPr="00B21204">
            <w:rPr>
              <w:rStyle w:val="Hyperlink"/>
              <w:iCs/>
              <w:szCs w:val="22"/>
            </w:rPr>
            <w:t>accompanying audio recordings under "Additional Resources"</w:t>
          </w:r>
        </w:hyperlink>
      </w:hyperlink>
      <w:r w:rsidRPr="00B21204">
        <w:rPr>
          <w:iCs/>
          <w:szCs w:val="22"/>
        </w:rPr>
        <w:t>)</w:t>
      </w:r>
    </w:p>
    <w:p w:rsidR="00C72082" w:rsidRDefault="00C72082" w:rsidP="00E04430">
      <w:pPr>
        <w:numPr>
          <w:ilvl w:val="1"/>
          <w:numId w:val="3"/>
        </w:numPr>
        <w:suppressAutoHyphens w:val="0"/>
        <w:spacing w:line="276" w:lineRule="auto"/>
        <w:rPr>
          <w:rFonts w:ascii="Times New Roman" w:hAnsi="Times New Roman" w:cs="Times New Roman"/>
          <w:szCs w:val="22"/>
        </w:rPr>
      </w:pPr>
      <w:r>
        <w:rPr>
          <w:rFonts w:ascii="Times New Roman" w:hAnsi="Times New Roman" w:cs="Times New Roman"/>
          <w:i/>
          <w:iCs/>
          <w:szCs w:val="22"/>
        </w:rPr>
        <w:t xml:space="preserve"> </w:t>
      </w:r>
      <w:r>
        <w:rPr>
          <w:rFonts w:ascii="Times New Roman" w:hAnsi="Times New Roman" w:cs="Times New Roman"/>
          <w:szCs w:val="22"/>
        </w:rPr>
        <w:t>Unit</w:t>
      </w:r>
      <w:r w:rsidR="00775952">
        <w:rPr>
          <w:rFonts w:ascii="Times New Roman" w:hAnsi="Times New Roman" w:cs="Times New Roman"/>
          <w:szCs w:val="22"/>
        </w:rPr>
        <w:t xml:space="preserve"> 5</w:t>
      </w:r>
      <w:r>
        <w:rPr>
          <w:rFonts w:ascii="Times New Roman" w:hAnsi="Times New Roman" w:cs="Times New Roman"/>
          <w:szCs w:val="22"/>
        </w:rPr>
        <w:t>, Chapter 2</w:t>
      </w:r>
      <w:r w:rsidR="00595396">
        <w:rPr>
          <w:rFonts w:ascii="Times New Roman" w:hAnsi="Times New Roman" w:cs="Times New Roman"/>
          <w:szCs w:val="22"/>
        </w:rPr>
        <w:t>3</w:t>
      </w:r>
      <w:r>
        <w:rPr>
          <w:rFonts w:ascii="Times New Roman" w:hAnsi="Times New Roman" w:cs="Times New Roman"/>
          <w:szCs w:val="22"/>
        </w:rPr>
        <w:t xml:space="preserve"> – </w:t>
      </w:r>
      <w:r w:rsidR="003002AA">
        <w:rPr>
          <w:rFonts w:ascii="Times New Roman" w:hAnsi="Times New Roman" w:cs="Times New Roman"/>
          <w:szCs w:val="22"/>
        </w:rPr>
        <w:t>“Describing One’s Childhood”, pp. 344-349</w:t>
      </w:r>
    </w:p>
    <w:p w:rsidR="00E04430" w:rsidRPr="00711829" w:rsidRDefault="000E2E2E" w:rsidP="00E04430">
      <w:pPr>
        <w:pStyle w:val="NormalWeb"/>
        <w:numPr>
          <w:ilvl w:val="0"/>
          <w:numId w:val="3"/>
        </w:numPr>
        <w:spacing w:before="0" w:after="0" w:line="276" w:lineRule="auto"/>
        <w:rPr>
          <w:sz w:val="24"/>
          <w:szCs w:val="22"/>
        </w:rPr>
      </w:pPr>
      <w:hyperlink r:id="rId8" w:history="1">
        <w:r w:rsidR="00E04430" w:rsidRPr="00A24825">
          <w:rPr>
            <w:rStyle w:val="Hyperlink"/>
            <w:szCs w:val="22"/>
          </w:rPr>
          <w:t>BBC Hindi</w:t>
        </w:r>
      </w:hyperlink>
    </w:p>
    <w:p w:rsidR="00E04430" w:rsidRPr="00B27255" w:rsidRDefault="000E2E2E" w:rsidP="00C8075E">
      <w:pPr>
        <w:pStyle w:val="ListParagraph"/>
        <w:numPr>
          <w:ilvl w:val="0"/>
          <w:numId w:val="3"/>
        </w:numPr>
        <w:suppressAutoHyphens w:val="0"/>
        <w:spacing w:after="240" w:line="276" w:lineRule="auto"/>
        <w:rPr>
          <w:b/>
          <w:szCs w:val="22"/>
        </w:rPr>
      </w:pPr>
      <w:hyperlink r:id="rId9" w:history="1">
        <w:r w:rsidR="00E04430" w:rsidRPr="00B27255">
          <w:rPr>
            <w:rStyle w:val="Hyperlink"/>
            <w:rFonts w:eastAsia="SimSun"/>
            <w:i/>
            <w:iCs/>
            <w:szCs w:val="22"/>
            <w:lang w:val="en"/>
          </w:rPr>
          <w:t xml:space="preserve">Language Toolbox </w:t>
        </w:r>
        <w:r w:rsidR="00E04430" w:rsidRPr="00B27255">
          <w:rPr>
            <w:rStyle w:val="Hyperlink"/>
            <w:rFonts w:eastAsia="SimSun"/>
            <w:szCs w:val="22"/>
            <w:lang w:val="en"/>
          </w:rPr>
          <w:t xml:space="preserve">on </w:t>
        </w:r>
        <w:proofErr w:type="spellStart"/>
        <w:r w:rsidR="00E04430" w:rsidRPr="00B27255">
          <w:rPr>
            <w:rStyle w:val="Hyperlink"/>
            <w:rFonts w:eastAsia="SimSun"/>
            <w:szCs w:val="22"/>
            <w:lang w:val="en"/>
          </w:rPr>
          <w:t>LangMedia</w:t>
        </w:r>
        <w:proofErr w:type="spellEnd"/>
      </w:hyperlink>
    </w:p>
    <w:p w:rsidR="00C72082" w:rsidRDefault="00C72082" w:rsidP="00792B25">
      <w:pPr>
        <w:pStyle w:val="Heading1"/>
        <w:spacing w:before="0" w:after="240" w:line="276" w:lineRule="auto"/>
      </w:pPr>
      <w:r>
        <w:t>ASSIGNMENTS FOR INDEPENDENT STUDY</w:t>
      </w:r>
    </w:p>
    <w:p w:rsidR="00C72082" w:rsidRPr="00792B25" w:rsidRDefault="00E04430" w:rsidP="00D84704">
      <w:pPr>
        <w:pStyle w:val="Heading2"/>
        <w:spacing w:before="0" w:after="240" w:line="276" w:lineRule="auto"/>
        <w:rPr>
          <w:bCs/>
          <w:sz w:val="22"/>
        </w:rPr>
      </w:pPr>
      <w:r w:rsidRPr="00792B25">
        <w:rPr>
          <w:bCs/>
        </w:rPr>
        <w:t>1: Describing the Past in General</w:t>
      </w:r>
    </w:p>
    <w:p w:rsidR="00C72082" w:rsidRPr="00D84704" w:rsidRDefault="00C72082" w:rsidP="00D84704">
      <w:pPr>
        <w:pStyle w:val="ListParagraph"/>
        <w:numPr>
          <w:ilvl w:val="0"/>
          <w:numId w:val="11"/>
        </w:numPr>
        <w:spacing w:line="276" w:lineRule="auto"/>
        <w:rPr>
          <w:iCs/>
          <w:szCs w:val="22"/>
        </w:rPr>
      </w:pPr>
      <w:r w:rsidRPr="00D84704">
        <w:rPr>
          <w:szCs w:val="22"/>
        </w:rPr>
        <w:t xml:space="preserve">Step 1: Study </w:t>
      </w:r>
      <w:r w:rsidRPr="00D84704">
        <w:rPr>
          <w:rFonts w:eastAsia="SimSun"/>
          <w:i/>
          <w:iCs/>
          <w:szCs w:val="22"/>
          <w:lang w:val="en"/>
        </w:rPr>
        <w:t>BH</w:t>
      </w:r>
      <w:r w:rsidRPr="00D84704">
        <w:rPr>
          <w:rFonts w:eastAsia="SimSun"/>
          <w:szCs w:val="22"/>
          <w:lang w:val="en"/>
        </w:rPr>
        <w:t xml:space="preserve"> Chapter 22</w:t>
      </w:r>
      <w:r w:rsidRPr="00D84704">
        <w:rPr>
          <w:szCs w:val="22"/>
        </w:rPr>
        <w:t xml:space="preserve">, </w:t>
      </w:r>
      <w:r w:rsidR="007F4257" w:rsidRPr="00D84704">
        <w:rPr>
          <w:iCs/>
          <w:szCs w:val="22"/>
        </w:rPr>
        <w:t>“The Past Habitual Verb Tense”, pp. 344-345. Read the text closely and study the examples, then make flash</w:t>
      </w:r>
      <w:r w:rsidR="00A47B77" w:rsidRPr="00D84704">
        <w:rPr>
          <w:iCs/>
          <w:szCs w:val="22"/>
        </w:rPr>
        <w:t xml:space="preserve">cards and try to memorize the information. Don’t neglect the “Word of Caution”, pg. 345 – the tense used to talk about a thing happening </w:t>
      </w:r>
      <w:r w:rsidR="00A47B77" w:rsidRPr="00D84704">
        <w:rPr>
          <w:i/>
          <w:szCs w:val="22"/>
        </w:rPr>
        <w:t>once</w:t>
      </w:r>
      <w:r w:rsidR="00A47B77" w:rsidRPr="00D84704">
        <w:rPr>
          <w:iCs/>
          <w:szCs w:val="22"/>
        </w:rPr>
        <w:t xml:space="preserve"> in the past is different than this one, unlike in English. You can read about this other tense in Chapter 37, “My Weekend”, if you are curious.</w:t>
      </w:r>
    </w:p>
    <w:p w:rsidR="00C72082" w:rsidRPr="00D84704" w:rsidRDefault="00C72082" w:rsidP="00D84704">
      <w:pPr>
        <w:pStyle w:val="ListParagraph"/>
        <w:numPr>
          <w:ilvl w:val="0"/>
          <w:numId w:val="11"/>
        </w:numPr>
        <w:spacing w:line="276" w:lineRule="auto"/>
        <w:rPr>
          <w:szCs w:val="22"/>
          <w:u w:val="single"/>
        </w:rPr>
      </w:pPr>
      <w:r w:rsidRPr="00D84704">
        <w:rPr>
          <w:szCs w:val="22"/>
        </w:rPr>
        <w:t xml:space="preserve">Step 2: Listen to </w:t>
      </w:r>
      <w:r w:rsidR="00A47B77" w:rsidRPr="00D84704">
        <w:rPr>
          <w:szCs w:val="22"/>
        </w:rPr>
        <w:t xml:space="preserve">and read </w:t>
      </w:r>
      <w:r w:rsidRPr="00D84704">
        <w:rPr>
          <w:szCs w:val="22"/>
        </w:rPr>
        <w:t>Vocabulary 1</w:t>
      </w:r>
      <w:r w:rsidR="00A47B77" w:rsidRPr="00D84704">
        <w:rPr>
          <w:szCs w:val="22"/>
        </w:rPr>
        <w:t xml:space="preserve">, pp. 345-348. Treat the </w:t>
      </w:r>
      <w:r w:rsidR="00A47B77" w:rsidRPr="00D84704">
        <w:rPr>
          <w:i/>
          <w:iCs/>
          <w:szCs w:val="22"/>
        </w:rPr>
        <w:t xml:space="preserve">hi </w:t>
      </w:r>
      <w:r w:rsidR="00A47B77" w:rsidRPr="00D84704">
        <w:rPr>
          <w:szCs w:val="22"/>
        </w:rPr>
        <w:t xml:space="preserve">pronoun forms as part of the vocabulary. Read the words out loud, then make flashcards and memorize as much as you can. </w:t>
      </w:r>
    </w:p>
    <w:p w:rsidR="00C72082" w:rsidRPr="00D84704" w:rsidRDefault="00595396" w:rsidP="00D84704">
      <w:pPr>
        <w:pStyle w:val="ListParagraph"/>
        <w:numPr>
          <w:ilvl w:val="0"/>
          <w:numId w:val="11"/>
        </w:numPr>
        <w:spacing w:line="276" w:lineRule="auto"/>
        <w:rPr>
          <w:bCs/>
          <w:szCs w:val="22"/>
        </w:rPr>
      </w:pPr>
      <w:r w:rsidRPr="00D84704">
        <w:rPr>
          <w:bCs/>
          <w:szCs w:val="22"/>
        </w:rPr>
        <w:t xml:space="preserve">Step 3: </w:t>
      </w:r>
      <w:r w:rsidR="00A47B77" w:rsidRPr="00D84704">
        <w:rPr>
          <w:bCs/>
          <w:szCs w:val="22"/>
        </w:rPr>
        <w:t>Read</w:t>
      </w:r>
      <w:r w:rsidRPr="00D84704">
        <w:rPr>
          <w:bCs/>
          <w:szCs w:val="22"/>
        </w:rPr>
        <w:t xml:space="preserve"> </w:t>
      </w:r>
      <w:r w:rsidR="00A47B77" w:rsidRPr="00D84704">
        <w:rPr>
          <w:bCs/>
          <w:szCs w:val="22"/>
        </w:rPr>
        <w:t>E</w:t>
      </w:r>
      <w:r w:rsidRPr="00D84704">
        <w:rPr>
          <w:bCs/>
          <w:szCs w:val="22"/>
        </w:rPr>
        <w:t>xercise 1</w:t>
      </w:r>
      <w:r w:rsidR="00A47B77" w:rsidRPr="00D84704">
        <w:rPr>
          <w:bCs/>
          <w:szCs w:val="22"/>
        </w:rPr>
        <w:t>, pg. 348</w:t>
      </w:r>
      <w:r w:rsidRPr="00D84704">
        <w:rPr>
          <w:bCs/>
          <w:szCs w:val="22"/>
        </w:rPr>
        <w:t xml:space="preserve"> </w:t>
      </w:r>
      <w:r w:rsidR="00C72082" w:rsidRPr="00D84704">
        <w:rPr>
          <w:bCs/>
          <w:szCs w:val="22"/>
        </w:rPr>
        <w:t xml:space="preserve">on your own. Ask questions in your tutorial if necessary. </w:t>
      </w:r>
    </w:p>
    <w:p w:rsidR="00C72082" w:rsidRPr="00D84704" w:rsidRDefault="00A47B77" w:rsidP="00D84704">
      <w:pPr>
        <w:pStyle w:val="ListParagraph"/>
        <w:numPr>
          <w:ilvl w:val="1"/>
          <w:numId w:val="11"/>
        </w:numPr>
        <w:spacing w:line="276" w:lineRule="auto"/>
        <w:rPr>
          <w:b/>
          <w:bCs/>
          <w:szCs w:val="22"/>
        </w:rPr>
      </w:pPr>
      <w:r w:rsidRPr="00D84704">
        <w:rPr>
          <w:b/>
          <w:bCs/>
          <w:szCs w:val="22"/>
        </w:rPr>
        <w:t xml:space="preserve">HAND IN: </w:t>
      </w:r>
      <w:r w:rsidRPr="00D84704">
        <w:rPr>
          <w:szCs w:val="22"/>
        </w:rPr>
        <w:t xml:space="preserve">Complete Exercise 4, pp. 349-350. Don’t just read the text. It is important to </w:t>
      </w:r>
      <w:r w:rsidRPr="00D84704">
        <w:rPr>
          <w:i/>
          <w:iCs/>
          <w:szCs w:val="22"/>
        </w:rPr>
        <w:t>listen</w:t>
      </w:r>
      <w:r w:rsidRPr="00D84704">
        <w:rPr>
          <w:szCs w:val="22"/>
        </w:rPr>
        <w:t xml:space="preserve"> </w:t>
      </w:r>
      <w:r w:rsidRPr="00D84704">
        <w:rPr>
          <w:i/>
          <w:iCs/>
          <w:szCs w:val="22"/>
        </w:rPr>
        <w:t>to the audio</w:t>
      </w:r>
      <w:r w:rsidRPr="00D84704">
        <w:rPr>
          <w:szCs w:val="22"/>
        </w:rPr>
        <w:t xml:space="preserve"> as well, to increase your aural proficiency and also as a model for your own speaking. Answer the questions in full Hindi sentences.</w:t>
      </w:r>
    </w:p>
    <w:p w:rsidR="00721456" w:rsidRPr="00D84704" w:rsidRDefault="00721456" w:rsidP="00D84704">
      <w:pPr>
        <w:pStyle w:val="ListParagraph"/>
        <w:numPr>
          <w:ilvl w:val="1"/>
          <w:numId w:val="11"/>
        </w:numPr>
        <w:spacing w:line="276" w:lineRule="auto"/>
        <w:rPr>
          <w:b/>
          <w:bCs/>
          <w:szCs w:val="22"/>
        </w:rPr>
      </w:pPr>
      <w:r w:rsidRPr="00D84704">
        <w:rPr>
          <w:b/>
          <w:bCs/>
          <w:szCs w:val="22"/>
        </w:rPr>
        <w:t xml:space="preserve">HAND IN: </w:t>
      </w:r>
      <w:r w:rsidRPr="00D84704">
        <w:rPr>
          <w:szCs w:val="22"/>
        </w:rPr>
        <w:t>Write a dialogue, at least 15 lines, in which a modern Indian film buff (choose a kind of film the character likes!) is spending an evening resting at their family’s apartment in Delhi</w:t>
      </w:r>
      <w:r w:rsidR="000E2E2E">
        <w:rPr>
          <w:szCs w:val="22"/>
        </w:rPr>
        <w:t>. They get</w:t>
      </w:r>
      <w:r w:rsidRPr="00D84704">
        <w:rPr>
          <w:szCs w:val="22"/>
        </w:rPr>
        <w:t xml:space="preserve"> their mother’s attention to ask what films she used to watch in the 80s or 90s and what they were like. </w:t>
      </w:r>
    </w:p>
    <w:p w:rsidR="00721456" w:rsidRPr="00D84704" w:rsidRDefault="00721456" w:rsidP="00D84704">
      <w:pPr>
        <w:pStyle w:val="ListParagraph"/>
        <w:numPr>
          <w:ilvl w:val="2"/>
          <w:numId w:val="11"/>
        </w:numPr>
        <w:spacing w:after="240" w:line="276" w:lineRule="auto"/>
        <w:rPr>
          <w:b/>
          <w:bCs/>
          <w:szCs w:val="22"/>
        </w:rPr>
      </w:pPr>
      <w:r w:rsidRPr="00D84704">
        <w:rPr>
          <w:b/>
          <w:bCs/>
          <w:szCs w:val="22"/>
        </w:rPr>
        <w:t xml:space="preserve">Note: </w:t>
      </w:r>
      <w:r w:rsidRPr="00D84704">
        <w:rPr>
          <w:szCs w:val="22"/>
        </w:rPr>
        <w:t>If you are unaware of classic Bollywood or modern Indian media, you may need to watch an old movie, do some online searching, or ask a friend who does. Some important changes have to do with the lengths of films, how much music/song/dance there is, and the newer stars who have more naturalistic acting styles.</w:t>
      </w:r>
    </w:p>
    <w:p w:rsidR="00E04430" w:rsidRPr="00293E41" w:rsidRDefault="00E04430" w:rsidP="00792B25">
      <w:pPr>
        <w:pStyle w:val="Heading2"/>
        <w:spacing w:before="0" w:after="240" w:line="276" w:lineRule="auto"/>
      </w:pPr>
      <w:r>
        <w:t>2</w:t>
      </w:r>
      <w:bookmarkStart w:id="0" w:name="_Hlk167363825"/>
      <w:r w:rsidRPr="00293E41">
        <w:t>: People and Places in the News – Building Cultural Knowledge</w:t>
      </w:r>
    </w:p>
    <w:p w:rsidR="00E04430" w:rsidRPr="00BE2241" w:rsidRDefault="00E04430" w:rsidP="00E04430">
      <w:pPr>
        <w:pStyle w:val="ListParagraph"/>
        <w:numPr>
          <w:ilvl w:val="0"/>
          <w:numId w:val="9"/>
        </w:numPr>
        <w:spacing w:line="276" w:lineRule="auto"/>
        <w:rPr>
          <w:szCs w:val="22"/>
        </w:rPr>
      </w:pPr>
      <w:r w:rsidRPr="00BE2241">
        <w:rPr>
          <w:szCs w:val="22"/>
        </w:rPr>
        <w:t xml:space="preserve">Step 1: Look at the front page of </w:t>
      </w:r>
      <w:hyperlink r:id="rId10" w:history="1">
        <w:r w:rsidRPr="00BE2241">
          <w:rPr>
            <w:rStyle w:val="Hyperlink"/>
            <w:szCs w:val="22"/>
          </w:rPr>
          <w:t>BBC Hindi</w:t>
        </w:r>
      </w:hyperlink>
      <w:r w:rsidRPr="00BE2241">
        <w:rPr>
          <w:szCs w:val="22"/>
        </w:rPr>
        <w:t>. Try to look at the top headlines, and a few others. Do you recognize any of the events?</w:t>
      </w:r>
    </w:p>
    <w:p w:rsidR="00E04430" w:rsidRPr="00BE2241" w:rsidRDefault="00E04430" w:rsidP="00E04430">
      <w:pPr>
        <w:pStyle w:val="ListParagraph"/>
        <w:numPr>
          <w:ilvl w:val="0"/>
          <w:numId w:val="9"/>
        </w:numPr>
        <w:spacing w:line="276" w:lineRule="auto"/>
        <w:rPr>
          <w:szCs w:val="22"/>
        </w:rPr>
      </w:pPr>
      <w:r w:rsidRPr="00BE2241">
        <w:rPr>
          <w:szCs w:val="22"/>
        </w:rPr>
        <w:t xml:space="preserve">Step 2: Try to read the top headline, and two others. Use the books glossary or try to translate word by word using online software – don’t just pop in a whole sentence to google translate, try to understand what each word means. </w:t>
      </w:r>
    </w:p>
    <w:p w:rsidR="00E04430" w:rsidRPr="00BE2241" w:rsidRDefault="00E04430" w:rsidP="00E04430">
      <w:pPr>
        <w:pStyle w:val="ListParagraph"/>
        <w:numPr>
          <w:ilvl w:val="1"/>
          <w:numId w:val="9"/>
        </w:numPr>
        <w:spacing w:line="276" w:lineRule="auto"/>
        <w:rPr>
          <w:szCs w:val="22"/>
        </w:rPr>
      </w:pPr>
      <w:r w:rsidRPr="00BE2241">
        <w:rPr>
          <w:b/>
          <w:szCs w:val="22"/>
        </w:rPr>
        <w:t>HAND IN:</w:t>
      </w:r>
      <w:r w:rsidRPr="00BE2241">
        <w:rPr>
          <w:szCs w:val="22"/>
        </w:rPr>
        <w:t xml:space="preserve"> Write out three headlines from </w:t>
      </w:r>
      <w:hyperlink r:id="rId11" w:history="1">
        <w:r w:rsidRPr="00BE2241">
          <w:rPr>
            <w:rStyle w:val="Hyperlink"/>
            <w:szCs w:val="22"/>
          </w:rPr>
          <w:t>BBC Hindi</w:t>
        </w:r>
      </w:hyperlink>
      <w:r w:rsidRPr="00BE2241">
        <w:rPr>
          <w:szCs w:val="22"/>
        </w:rPr>
        <w:t>. Underline or highlight words that were new for you, that you had to look up. Then, you may either:</w:t>
      </w:r>
    </w:p>
    <w:p w:rsidR="00E04430" w:rsidRPr="00BE2241" w:rsidRDefault="00E04430" w:rsidP="00E04430">
      <w:pPr>
        <w:pStyle w:val="ListParagraph"/>
        <w:numPr>
          <w:ilvl w:val="2"/>
          <w:numId w:val="9"/>
        </w:numPr>
        <w:spacing w:line="276" w:lineRule="auto"/>
        <w:rPr>
          <w:szCs w:val="22"/>
        </w:rPr>
      </w:pPr>
      <w:r w:rsidRPr="00BE2241">
        <w:rPr>
          <w:bCs/>
          <w:szCs w:val="22"/>
        </w:rPr>
        <w:t>Give your brief opinion of each headline in Hindi (good, bad, interesting)</w:t>
      </w:r>
    </w:p>
    <w:p w:rsidR="00E04430" w:rsidRPr="00E04430" w:rsidRDefault="00E04430" w:rsidP="00D84704">
      <w:pPr>
        <w:pStyle w:val="ListParagraph"/>
        <w:numPr>
          <w:ilvl w:val="2"/>
          <w:numId w:val="9"/>
        </w:numPr>
        <w:spacing w:after="240" w:line="276" w:lineRule="auto"/>
        <w:rPr>
          <w:sz w:val="24"/>
          <w:szCs w:val="22"/>
        </w:rPr>
      </w:pPr>
      <w:r>
        <w:t>Pick a person or place from the headline, look it up online, and write two or three sentences about it in Hindi to describe it.</w:t>
      </w:r>
    </w:p>
    <w:bookmarkEnd w:id="0"/>
    <w:p w:rsidR="00ED1EA0" w:rsidRPr="00ED1EA0" w:rsidRDefault="00C72082" w:rsidP="00792B25">
      <w:pPr>
        <w:pStyle w:val="Heading1"/>
        <w:spacing w:before="0" w:after="240" w:line="276" w:lineRule="auto"/>
      </w:pPr>
      <w:r w:rsidRPr="00ED1EA0">
        <w:t xml:space="preserve">Conversation Session Preparation </w:t>
      </w:r>
    </w:p>
    <w:p w:rsidR="00ED1EA0" w:rsidRPr="00721456" w:rsidRDefault="00721456" w:rsidP="00E04430">
      <w:pPr>
        <w:numPr>
          <w:ilvl w:val="0"/>
          <w:numId w:val="5"/>
        </w:numPr>
        <w:spacing w:line="276" w:lineRule="auto"/>
        <w:rPr>
          <w:rFonts w:ascii="Times New Roman" w:hAnsi="Times New Roman" w:cs="Times New Roman"/>
          <w:szCs w:val="22"/>
        </w:rPr>
      </w:pPr>
      <w:r>
        <w:rPr>
          <w:szCs w:val="22"/>
        </w:rPr>
        <w:t xml:space="preserve">Be prepared to greet one another and make small talk with your classmates for a few minutes. </w:t>
      </w:r>
    </w:p>
    <w:p w:rsidR="00721456" w:rsidRDefault="00721456" w:rsidP="00E04430">
      <w:pPr>
        <w:numPr>
          <w:ilvl w:val="0"/>
          <w:numId w:val="5"/>
        </w:numPr>
        <w:spacing w:line="276" w:lineRule="auto"/>
        <w:rPr>
          <w:rFonts w:ascii="Times New Roman" w:hAnsi="Times New Roman" w:cs="Times New Roman"/>
          <w:szCs w:val="22"/>
        </w:rPr>
      </w:pPr>
      <w:r>
        <w:rPr>
          <w:rFonts w:ascii="Times New Roman" w:hAnsi="Times New Roman" w:cs="Times New Roman"/>
          <w:szCs w:val="22"/>
        </w:rPr>
        <w:lastRenderedPageBreak/>
        <w:t>Be prepared to perform a role-play in which you are staying with a family in India, and one of the younger children in the family approaches you and gets your attention. They ask you what America is like, where you used to live</w:t>
      </w:r>
      <w:r w:rsidR="00D84704">
        <w:rPr>
          <w:rFonts w:ascii="Times New Roman" w:hAnsi="Times New Roman" w:cs="Times New Roman"/>
          <w:szCs w:val="22"/>
        </w:rPr>
        <w:t>, and what you were like when you were their age. You humor the child and ask them questions about their life too.</w:t>
      </w:r>
    </w:p>
    <w:p w:rsidR="00D84704" w:rsidRPr="00D84704" w:rsidRDefault="00D84704" w:rsidP="00D84704">
      <w:pPr>
        <w:pStyle w:val="ListParagraph"/>
        <w:numPr>
          <w:ilvl w:val="0"/>
          <w:numId w:val="5"/>
        </w:numPr>
        <w:spacing w:line="276" w:lineRule="auto"/>
        <w:rPr>
          <w:b/>
          <w:bCs/>
          <w:szCs w:val="22"/>
        </w:rPr>
      </w:pPr>
      <w:r w:rsidRPr="00D84704">
        <w:rPr>
          <w:szCs w:val="22"/>
        </w:rPr>
        <w:t>Be prepared to perform a role-play in which a modern Indian film buff (choose a kind of film the character likes!) is spending an evening resting at their family’s apartment in Delhi</w:t>
      </w:r>
      <w:r w:rsidR="000E2E2E">
        <w:rPr>
          <w:szCs w:val="22"/>
        </w:rPr>
        <w:t>. They get</w:t>
      </w:r>
      <w:r w:rsidRPr="00D84704">
        <w:rPr>
          <w:szCs w:val="22"/>
        </w:rPr>
        <w:t xml:space="preserve"> their mother’s attention to ask what films she used to watch in the 80s or 90s and what they were like. The mom describes them and contrasts them with the sort of films/TV shows being released in India today. </w:t>
      </w:r>
    </w:p>
    <w:p w:rsidR="00D84704" w:rsidRPr="00D84704" w:rsidRDefault="00D84704" w:rsidP="00D84704">
      <w:pPr>
        <w:pStyle w:val="ListParagraph"/>
        <w:numPr>
          <w:ilvl w:val="1"/>
          <w:numId w:val="5"/>
        </w:numPr>
        <w:spacing w:line="276" w:lineRule="auto"/>
        <w:rPr>
          <w:b/>
          <w:bCs/>
          <w:szCs w:val="22"/>
        </w:rPr>
      </w:pPr>
      <w:r w:rsidRPr="00D84704">
        <w:rPr>
          <w:b/>
          <w:bCs/>
          <w:szCs w:val="22"/>
        </w:rPr>
        <w:t xml:space="preserve">Note: </w:t>
      </w:r>
      <w:r w:rsidRPr="00D84704">
        <w:rPr>
          <w:szCs w:val="22"/>
        </w:rPr>
        <w:t>If you are unaware of</w:t>
      </w:r>
      <w:bookmarkStart w:id="1" w:name="_GoBack"/>
      <w:bookmarkEnd w:id="1"/>
      <w:r w:rsidRPr="00D84704">
        <w:rPr>
          <w:szCs w:val="22"/>
        </w:rPr>
        <w:t xml:space="preserve"> classic Bollywood or modern Indian media, you may need to watch an old movie, do some online searching, or ask a friend who does. Some important changes have to do with the lengths of films, how much music/song/dance there is, and the newer stars who have more naturalistic acting styles.</w:t>
      </w:r>
    </w:p>
    <w:p w:rsidR="00D84704" w:rsidRDefault="00D84704" w:rsidP="008F2F02">
      <w:pPr>
        <w:numPr>
          <w:ilvl w:val="0"/>
          <w:numId w:val="5"/>
        </w:numPr>
        <w:spacing w:line="276" w:lineRule="auto"/>
        <w:rPr>
          <w:rFonts w:ascii="Times New Roman" w:hAnsi="Times New Roman" w:cs="Times New Roman"/>
          <w:szCs w:val="22"/>
        </w:rPr>
      </w:pPr>
      <w:r>
        <w:rPr>
          <w:rFonts w:ascii="Times New Roman" w:hAnsi="Times New Roman" w:cs="Times New Roman"/>
          <w:szCs w:val="22"/>
        </w:rPr>
        <w:t xml:space="preserve">Be prepared to perform </w:t>
      </w:r>
      <w:r w:rsidR="002A24BB">
        <w:rPr>
          <w:rFonts w:ascii="Times New Roman" w:hAnsi="Times New Roman" w:cs="Times New Roman"/>
          <w:szCs w:val="22"/>
        </w:rPr>
        <w:t xml:space="preserve">a roleplay in which </w:t>
      </w:r>
      <w:r w:rsidR="00A414BB">
        <w:rPr>
          <w:rFonts w:ascii="Times New Roman" w:hAnsi="Times New Roman" w:cs="Times New Roman"/>
          <w:szCs w:val="22"/>
        </w:rPr>
        <w:t xml:space="preserve">you are a genealogist presenting your research on a person in Jaipur’s family tree. The person was adopted and wants to know about their birth family. You greet one another, and present your findings about their parents and grandparents, including where they lived, what kind of work they did, and what kind of people they were. Also answer any questions from your client. </w:t>
      </w:r>
    </w:p>
    <w:p w:rsidR="008F2F02" w:rsidRPr="008F2F02" w:rsidRDefault="008F2F02" w:rsidP="008F2F02">
      <w:pPr>
        <w:pStyle w:val="ListParagraph"/>
        <w:numPr>
          <w:ilvl w:val="0"/>
          <w:numId w:val="5"/>
        </w:numPr>
        <w:tabs>
          <w:tab w:val="clear" w:pos="720"/>
        </w:tabs>
        <w:spacing w:after="240" w:line="276" w:lineRule="auto"/>
        <w:rPr>
          <w:szCs w:val="22"/>
        </w:rPr>
      </w:pPr>
      <w:r>
        <w:rPr>
          <w:szCs w:val="22"/>
        </w:rPr>
        <w:t xml:space="preserve">Be prepared to share one of the headlines you chose from BBC Hindi, explain in Hindi what the different words mean (using English words as necessary, such as </w:t>
      </w:r>
      <w:r>
        <w:rPr>
          <w:rFonts w:cs="Mangal"/>
          <w:szCs w:val="20"/>
          <w:lang w:bidi="hi-IN"/>
        </w:rPr>
        <w:t>__</w:t>
      </w:r>
      <w:r>
        <w:rPr>
          <w:rFonts w:cs="Mangal"/>
          <w:szCs w:val="20"/>
          <w:cs/>
          <w:lang w:bidi="hi-IN"/>
        </w:rPr>
        <w:t xml:space="preserve"> </w:t>
      </w:r>
      <w:r>
        <w:rPr>
          <w:rFonts w:ascii="Kokila" w:hAnsi="Kokila" w:cs="Kokila"/>
          <w:sz w:val="24"/>
          <w:cs/>
          <w:lang w:bidi="hi-IN"/>
        </w:rPr>
        <w:t>का मतलब</w:t>
      </w:r>
      <w:r>
        <w:rPr>
          <w:rFonts w:cs="Mangal"/>
          <w:szCs w:val="20"/>
          <w:lang w:bidi="hi-IN"/>
        </w:rPr>
        <w:t xml:space="preserve"> English word</w:t>
      </w:r>
      <w:r>
        <w:rPr>
          <w:rFonts w:ascii="Kokila" w:hAnsi="Kokila" w:cs="Kokila"/>
          <w:sz w:val="24"/>
          <w:lang w:bidi="hi-IN"/>
        </w:rPr>
        <w:t xml:space="preserve"> </w:t>
      </w:r>
      <w:r>
        <w:rPr>
          <w:rFonts w:ascii="Kokila" w:hAnsi="Kokila" w:cs="Kokila" w:hint="cs"/>
          <w:sz w:val="24"/>
          <w:cs/>
          <w:lang w:bidi="hi-IN"/>
        </w:rPr>
        <w:t>है</w:t>
      </w:r>
      <w:r>
        <w:rPr>
          <w:rFonts w:ascii="Kokila" w:hAnsi="Kokila" w:cs="Kokila"/>
          <w:sz w:val="24"/>
          <w:lang w:bidi="hi-IN"/>
        </w:rPr>
        <w:t>)</w:t>
      </w:r>
      <w:r>
        <w:rPr>
          <w:rFonts w:cs="Mangal"/>
          <w:szCs w:val="20"/>
          <w:lang w:bidi="hi-IN"/>
        </w:rPr>
        <w:t>, and giving your opinion or description of a place/person to your classmates.</w:t>
      </w:r>
    </w:p>
    <w:p w:rsidR="00CD12E5" w:rsidRDefault="00CD12E5" w:rsidP="00CD12E5">
      <w:pPr>
        <w:pStyle w:val="Heading1"/>
        <w:spacing w:before="0" w:after="240" w:line="276" w:lineRule="auto"/>
      </w:pPr>
      <w:r>
        <w:t>HOMEWORK TO HAND-IN AT TUTORIAL</w:t>
      </w:r>
    </w:p>
    <w:p w:rsidR="002B50CE" w:rsidRPr="00D84704" w:rsidRDefault="002B50CE" w:rsidP="002B50CE">
      <w:pPr>
        <w:pStyle w:val="ListParagraph"/>
        <w:numPr>
          <w:ilvl w:val="0"/>
          <w:numId w:val="11"/>
        </w:numPr>
        <w:spacing w:line="276" w:lineRule="auto"/>
        <w:rPr>
          <w:b/>
          <w:bCs/>
          <w:szCs w:val="22"/>
        </w:rPr>
      </w:pPr>
      <w:r w:rsidRPr="00D84704">
        <w:rPr>
          <w:b/>
          <w:bCs/>
          <w:szCs w:val="22"/>
        </w:rPr>
        <w:t xml:space="preserve">HAND IN: </w:t>
      </w:r>
      <w:r w:rsidRPr="00D84704">
        <w:rPr>
          <w:szCs w:val="22"/>
        </w:rPr>
        <w:t xml:space="preserve">Complete Exercise 4, pp. 349-350. Don’t just read the text. It is important to </w:t>
      </w:r>
      <w:r w:rsidRPr="00D84704">
        <w:rPr>
          <w:i/>
          <w:iCs/>
          <w:szCs w:val="22"/>
        </w:rPr>
        <w:t>listen</w:t>
      </w:r>
      <w:r w:rsidRPr="00D84704">
        <w:rPr>
          <w:szCs w:val="22"/>
        </w:rPr>
        <w:t xml:space="preserve"> </w:t>
      </w:r>
      <w:r w:rsidRPr="00D84704">
        <w:rPr>
          <w:i/>
          <w:iCs/>
          <w:szCs w:val="22"/>
        </w:rPr>
        <w:t>to the audio</w:t>
      </w:r>
      <w:r w:rsidRPr="00D84704">
        <w:rPr>
          <w:szCs w:val="22"/>
        </w:rPr>
        <w:t xml:space="preserve"> as well, to increase your aural proficiency and also as a model for your own speaking. Answer the questions in full Hindi sentences.</w:t>
      </w:r>
    </w:p>
    <w:p w:rsidR="002B50CE" w:rsidRPr="00D84704" w:rsidRDefault="002B50CE" w:rsidP="002B50CE">
      <w:pPr>
        <w:pStyle w:val="ListParagraph"/>
        <w:numPr>
          <w:ilvl w:val="0"/>
          <w:numId w:val="11"/>
        </w:numPr>
        <w:spacing w:line="276" w:lineRule="auto"/>
        <w:rPr>
          <w:b/>
          <w:bCs/>
          <w:szCs w:val="22"/>
        </w:rPr>
      </w:pPr>
      <w:r w:rsidRPr="00D84704">
        <w:rPr>
          <w:b/>
          <w:bCs/>
          <w:szCs w:val="22"/>
        </w:rPr>
        <w:t xml:space="preserve">HAND IN: </w:t>
      </w:r>
      <w:r w:rsidR="000E2E2E" w:rsidRPr="00D84704">
        <w:rPr>
          <w:szCs w:val="22"/>
        </w:rPr>
        <w:t>Write a dialogue, at least 15 lines, in which a modern Indian film buff (choose a kind of film the character likes!) is spending an evening resting at their family’s apartment in Delhi</w:t>
      </w:r>
      <w:r w:rsidR="000E2E2E">
        <w:rPr>
          <w:szCs w:val="22"/>
        </w:rPr>
        <w:t>. They get</w:t>
      </w:r>
      <w:r w:rsidR="000E2E2E" w:rsidRPr="00D84704">
        <w:rPr>
          <w:szCs w:val="22"/>
        </w:rPr>
        <w:t xml:space="preserve"> their mother’s attention to ask what films she used to watch in the 80s or 90s and what they were like. </w:t>
      </w:r>
      <w:r w:rsidRPr="00D84704">
        <w:rPr>
          <w:szCs w:val="22"/>
        </w:rPr>
        <w:t xml:space="preserve"> </w:t>
      </w:r>
    </w:p>
    <w:p w:rsidR="002B50CE" w:rsidRPr="00D84704" w:rsidRDefault="002B50CE" w:rsidP="002B50CE">
      <w:pPr>
        <w:pStyle w:val="ListParagraph"/>
        <w:numPr>
          <w:ilvl w:val="1"/>
          <w:numId w:val="11"/>
        </w:numPr>
        <w:spacing w:line="276" w:lineRule="auto"/>
        <w:rPr>
          <w:b/>
          <w:bCs/>
          <w:szCs w:val="22"/>
        </w:rPr>
      </w:pPr>
      <w:r w:rsidRPr="00D84704">
        <w:rPr>
          <w:b/>
          <w:bCs/>
          <w:szCs w:val="22"/>
        </w:rPr>
        <w:t xml:space="preserve">Note: </w:t>
      </w:r>
      <w:r w:rsidRPr="00D84704">
        <w:rPr>
          <w:szCs w:val="22"/>
        </w:rPr>
        <w:t>If you are unaware of classic Bollywood or modern Indian media, you may need to watch an old movie, do some online searching, or ask a friend who does. Some important changes have to do with the lengths of films, how much music/song/dance there is, and the newer stars who have more naturalistic acting styles.</w:t>
      </w:r>
    </w:p>
    <w:p w:rsidR="002B50CE" w:rsidRPr="00BE2241" w:rsidRDefault="002B50CE" w:rsidP="002B50CE">
      <w:pPr>
        <w:pStyle w:val="ListParagraph"/>
        <w:numPr>
          <w:ilvl w:val="0"/>
          <w:numId w:val="11"/>
        </w:numPr>
        <w:spacing w:line="276" w:lineRule="auto"/>
        <w:rPr>
          <w:szCs w:val="22"/>
        </w:rPr>
      </w:pPr>
      <w:r w:rsidRPr="00BE2241">
        <w:rPr>
          <w:b/>
          <w:szCs w:val="22"/>
        </w:rPr>
        <w:t>HAND IN:</w:t>
      </w:r>
      <w:r w:rsidRPr="00BE2241">
        <w:rPr>
          <w:szCs w:val="22"/>
        </w:rPr>
        <w:t xml:space="preserve"> Write out three headlines from </w:t>
      </w:r>
      <w:hyperlink r:id="rId12" w:history="1">
        <w:r w:rsidRPr="00BE2241">
          <w:rPr>
            <w:rStyle w:val="Hyperlink"/>
            <w:szCs w:val="22"/>
          </w:rPr>
          <w:t>BBC Hindi</w:t>
        </w:r>
      </w:hyperlink>
      <w:r w:rsidRPr="00BE2241">
        <w:rPr>
          <w:szCs w:val="22"/>
        </w:rPr>
        <w:t>. Underline or highlight words that were new for you, that you had to look up. Then, you may either:</w:t>
      </w:r>
    </w:p>
    <w:p w:rsidR="002B50CE" w:rsidRPr="00BE2241" w:rsidRDefault="002B50CE" w:rsidP="002B50CE">
      <w:pPr>
        <w:pStyle w:val="ListParagraph"/>
        <w:numPr>
          <w:ilvl w:val="1"/>
          <w:numId w:val="11"/>
        </w:numPr>
        <w:spacing w:line="276" w:lineRule="auto"/>
        <w:rPr>
          <w:szCs w:val="22"/>
        </w:rPr>
      </w:pPr>
      <w:r w:rsidRPr="00BE2241">
        <w:rPr>
          <w:bCs/>
          <w:szCs w:val="22"/>
        </w:rPr>
        <w:t>Give your brief opinion of each headline in Hindi (good, bad, interesting)</w:t>
      </w:r>
    </w:p>
    <w:p w:rsidR="00C72082" w:rsidRPr="002B50CE" w:rsidRDefault="002B50CE" w:rsidP="002B50CE">
      <w:pPr>
        <w:pStyle w:val="ListParagraph"/>
        <w:numPr>
          <w:ilvl w:val="1"/>
          <w:numId w:val="11"/>
        </w:numPr>
        <w:spacing w:after="240" w:line="276" w:lineRule="auto"/>
        <w:rPr>
          <w:sz w:val="24"/>
          <w:szCs w:val="22"/>
        </w:rPr>
      </w:pPr>
      <w:r>
        <w:t>Pick a person or place from the headline, look it up online, and write two or three sentences about it in Hindi to describe it.</w:t>
      </w:r>
    </w:p>
    <w:sectPr w:rsidR="00C72082" w:rsidRPr="002B50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name w:val="WW8Num7"/>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Wingding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Wingding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Wingdings"/>
      </w:rPr>
    </w:lvl>
    <w:lvl w:ilvl="8">
      <w:start w:val="1"/>
      <w:numFmt w:val="bullet"/>
      <w:lvlText w:val=""/>
      <w:lvlJc w:val="left"/>
      <w:pPr>
        <w:tabs>
          <w:tab w:val="num" w:pos="6390"/>
        </w:tabs>
        <w:ind w:left="639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9996BF6"/>
    <w:multiLevelType w:val="hybridMultilevel"/>
    <w:tmpl w:val="3892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7178E"/>
    <w:multiLevelType w:val="hybridMultilevel"/>
    <w:tmpl w:val="B4A83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E1365"/>
    <w:multiLevelType w:val="hybridMultilevel"/>
    <w:tmpl w:val="3384A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8D3F4B"/>
    <w:multiLevelType w:val="hybridMultilevel"/>
    <w:tmpl w:val="BFEEA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F7011"/>
    <w:multiLevelType w:val="hybridMultilevel"/>
    <w:tmpl w:val="370A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D6AD6"/>
    <w:multiLevelType w:val="multilevel"/>
    <w:tmpl w:val="4656A1E6"/>
    <w:lvl w:ilvl="0">
      <w:start w:val="1"/>
      <w:numFmt w:val="bullet"/>
      <w:lvlText w:val=""/>
      <w:lvlJc w:val="left"/>
      <w:pPr>
        <w:tabs>
          <w:tab w:val="num" w:pos="630"/>
        </w:tabs>
        <w:ind w:left="630" w:hanging="360"/>
      </w:pPr>
      <w:rPr>
        <w:rFonts w:ascii="Symbol" w:hAnsi="Symbol" w:hint="default"/>
        <w:color w:val="auto"/>
      </w:rPr>
    </w:lvl>
    <w:lvl w:ilvl="1">
      <w:start w:val="1"/>
      <w:numFmt w:val="bullet"/>
      <w:lvlText w:val="o"/>
      <w:lvlJc w:val="left"/>
      <w:pPr>
        <w:tabs>
          <w:tab w:val="num" w:pos="1350"/>
        </w:tabs>
        <w:ind w:left="1350" w:hanging="360"/>
      </w:pPr>
      <w:rPr>
        <w:rFonts w:ascii="Courier New" w:hAnsi="Courier New" w:cs="Times"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Times"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Times" w:hint="default"/>
      </w:rPr>
    </w:lvl>
    <w:lvl w:ilvl="8" w:tentative="1">
      <w:start w:val="1"/>
      <w:numFmt w:val="bullet"/>
      <w:lvlText w:val=""/>
      <w:lvlJc w:val="left"/>
      <w:pPr>
        <w:tabs>
          <w:tab w:val="num" w:pos="6390"/>
        </w:tabs>
        <w:ind w:left="63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6"/>
  </w:num>
  <w:num w:numId="7">
    <w:abstractNumId w:val="8"/>
  </w:num>
  <w:num w:numId="8">
    <w:abstractNumId w:val="9"/>
  </w:num>
  <w:num w:numId="9">
    <w:abstractNumId w:val="7"/>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DC"/>
    <w:rsid w:val="000128C4"/>
    <w:rsid w:val="000E2E2E"/>
    <w:rsid w:val="00296EDC"/>
    <w:rsid w:val="002A24BB"/>
    <w:rsid w:val="002B50CE"/>
    <w:rsid w:val="002F1810"/>
    <w:rsid w:val="003002AA"/>
    <w:rsid w:val="004C2DDC"/>
    <w:rsid w:val="00595396"/>
    <w:rsid w:val="005B2A58"/>
    <w:rsid w:val="00721456"/>
    <w:rsid w:val="00775952"/>
    <w:rsid w:val="00792B25"/>
    <w:rsid w:val="007F4257"/>
    <w:rsid w:val="008829EE"/>
    <w:rsid w:val="008F2F02"/>
    <w:rsid w:val="009C45D3"/>
    <w:rsid w:val="00A414BB"/>
    <w:rsid w:val="00A43833"/>
    <w:rsid w:val="00A47B77"/>
    <w:rsid w:val="00A61B26"/>
    <w:rsid w:val="00C2282C"/>
    <w:rsid w:val="00C65F32"/>
    <w:rsid w:val="00C72082"/>
    <w:rsid w:val="00C8075E"/>
    <w:rsid w:val="00CD12E5"/>
    <w:rsid w:val="00D84704"/>
    <w:rsid w:val="00DE2D2C"/>
    <w:rsid w:val="00E04430"/>
    <w:rsid w:val="00E97F78"/>
    <w:rsid w:val="00ED1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E23060"/>
  <w15:chartTrackingRefBased/>
  <w15:docId w15:val="{2959D1BB-1C94-491C-9DE0-D5A5DDE8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2AA"/>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3002AA"/>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792B25"/>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DefaultParagraphFont">
    <w:name w:val="WW-Default Paragraph Font"/>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002AA"/>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3002AA"/>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3002AA"/>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3002AA"/>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3002AA"/>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792B25"/>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214267">
      <w:bodyDiv w:val="1"/>
      <w:marLeft w:val="0"/>
      <w:marRight w:val="0"/>
      <w:marTop w:val="0"/>
      <w:marBottom w:val="0"/>
      <w:divBdr>
        <w:top w:val="none" w:sz="0" w:space="0" w:color="auto"/>
        <w:left w:val="none" w:sz="0" w:space="0" w:color="auto"/>
        <w:bottom w:val="none" w:sz="0" w:space="0" w:color="auto"/>
        <w:right w:val="none" w:sz="0" w:space="0" w:color="auto"/>
      </w:divBdr>
    </w:div>
    <w:div w:id="1050299867">
      <w:bodyDiv w:val="1"/>
      <w:marLeft w:val="0"/>
      <w:marRight w:val="0"/>
      <w:marTop w:val="0"/>
      <w:marBottom w:val="0"/>
      <w:divBdr>
        <w:top w:val="none" w:sz="0" w:space="0" w:color="auto"/>
        <w:left w:val="none" w:sz="0" w:space="0" w:color="auto"/>
        <w:bottom w:val="none" w:sz="0" w:space="0" w:color="auto"/>
        <w:right w:val="none" w:sz="0" w:space="0" w:color="auto"/>
      </w:divBdr>
    </w:div>
    <w:div w:id="13197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hin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hyperlink" Target="https://www.bbc.com/hin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hyperlink" Target="https://www.bbc.com/hindi" TargetMode="External"/><Relationship Id="rId5" Type="http://schemas.openxmlformats.org/officeDocument/2006/relationships/hyperlink" Target="http://langmedia.fivecolleges.edu/hindi" TargetMode="External"/><Relationship Id="rId10" Type="http://schemas.openxmlformats.org/officeDocument/2006/relationships/hyperlink" Target="https://www.bbc.com/hindi" TargetMode="External"/><Relationship Id="rId4" Type="http://schemas.openxmlformats.org/officeDocument/2006/relationships/webSettings" Target="webSettings.xml"/><Relationship Id="rId9" Type="http://schemas.openxmlformats.org/officeDocument/2006/relationships/hyperlink" Target="http://langmedia.fivecolleges.edu/strateg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6327</CharactersWithSpaces>
  <SharedDoc>false</SharedDoc>
  <HLinks>
    <vt:vector size="6" baseType="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19</cp:revision>
  <cp:lastPrinted>2005-02-09T21:22:00Z</cp:lastPrinted>
  <dcterms:created xsi:type="dcterms:W3CDTF">2018-01-12T16:21:00Z</dcterms:created>
  <dcterms:modified xsi:type="dcterms:W3CDTF">2024-06-06T18:38:00Z</dcterms:modified>
</cp:coreProperties>
</file>