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1D" w:rsidRDefault="00DA3E1D" w:rsidP="00EF6DB2">
      <w:pPr>
        <w:pStyle w:val="Title"/>
        <w:spacing w:line="276" w:lineRule="auto"/>
        <w:rPr>
          <w:rFonts w:cs="Times New Roman"/>
          <w:b w:val="0"/>
        </w:rPr>
      </w:pPr>
      <w:r>
        <w:rPr>
          <w:rFonts w:cs="Times New Roman"/>
        </w:rPr>
        <w:t>Hindi Study Guide 1</w:t>
      </w:r>
      <w:r w:rsidR="00DC1D75">
        <w:rPr>
          <w:rFonts w:cs="Times New Roman"/>
        </w:rPr>
        <w:t>6</w:t>
      </w:r>
    </w:p>
    <w:p w:rsidR="00DA3E1D" w:rsidRDefault="00DA3E1D" w:rsidP="00EF6DB2">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DA3E1D" w:rsidRDefault="00DA3E1D" w:rsidP="00EF6DB2">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6"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DA3E1D" w:rsidRDefault="00DA3E1D" w:rsidP="00EF6DB2">
      <w:pPr>
        <w:pStyle w:val="Heading1"/>
        <w:spacing w:before="0" w:after="240" w:line="276" w:lineRule="auto"/>
        <w:rPr>
          <w:rFonts w:ascii="Times New Roman" w:hAnsi="Times New Roman" w:cs="Times New Roman"/>
          <w:sz w:val="22"/>
          <w:szCs w:val="22"/>
        </w:rPr>
      </w:pPr>
      <w:bookmarkStart w:id="0" w:name="_Hlk166767135"/>
      <w:r>
        <w:rPr>
          <w:rFonts w:ascii="Times New Roman" w:hAnsi="Times New Roman" w:cs="Times New Roman"/>
        </w:rPr>
        <w:t>Materials for this Study Guide</w:t>
      </w:r>
    </w:p>
    <w:bookmarkEnd w:id="0"/>
    <w:p w:rsidR="00DA3E1D" w:rsidRPr="00DA3E1D" w:rsidRDefault="00BA04FE" w:rsidP="00EF6DB2">
      <w:pPr>
        <w:numPr>
          <w:ilvl w:val="0"/>
          <w:numId w:val="1"/>
        </w:numPr>
        <w:spacing w:line="276" w:lineRule="auto"/>
        <w:rPr>
          <w:rFonts w:ascii="Times New Roman" w:hAnsi="Times New Roman" w:cs="Times New Roman"/>
          <w:b/>
          <w:sz w:val="22"/>
          <w:szCs w:val="22"/>
        </w:rPr>
      </w:pPr>
      <w:r w:rsidRPr="009E131C">
        <w:rPr>
          <w:i/>
          <w:iCs/>
          <w:sz w:val="22"/>
          <w:szCs w:val="22"/>
        </w:rPr>
        <w:t xml:space="preserve">Beginning Hindi: </w:t>
      </w:r>
      <w:r w:rsidRPr="009E131C">
        <w:rPr>
          <w:i/>
          <w:sz w:val="22"/>
          <w:szCs w:val="22"/>
        </w:rPr>
        <w:t xml:space="preserve">A Complete Course </w:t>
      </w:r>
      <w:r w:rsidRPr="009E131C">
        <w:rPr>
          <w:iCs/>
          <w:sz w:val="22"/>
          <w:szCs w:val="22"/>
        </w:rPr>
        <w:t xml:space="preserve">(and </w:t>
      </w:r>
      <w:hyperlink r:id="rId7" w:history="1">
        <w:hyperlink r:id="rId8" w:history="1">
          <w:r w:rsidRPr="009E131C">
            <w:rPr>
              <w:rStyle w:val="Hyperlink"/>
              <w:iCs/>
              <w:sz w:val="22"/>
              <w:szCs w:val="22"/>
            </w:rPr>
            <w:t>accompanying audio recordings under "Additional Resources"</w:t>
          </w:r>
        </w:hyperlink>
      </w:hyperlink>
      <w:r w:rsidRPr="009E131C">
        <w:rPr>
          <w:iCs/>
          <w:sz w:val="22"/>
          <w:szCs w:val="22"/>
        </w:rPr>
        <w:t>)</w:t>
      </w:r>
    </w:p>
    <w:p w:rsidR="006B1289" w:rsidRPr="0022370D" w:rsidRDefault="006E4C48" w:rsidP="00EF6DB2">
      <w:pPr>
        <w:numPr>
          <w:ilvl w:val="1"/>
          <w:numId w:val="1"/>
        </w:numPr>
        <w:spacing w:line="276" w:lineRule="auto"/>
        <w:rPr>
          <w:rFonts w:ascii="Times New Roman" w:hAnsi="Times New Roman" w:cs="Times New Roman"/>
          <w:b/>
          <w:sz w:val="22"/>
          <w:szCs w:val="22"/>
        </w:rPr>
      </w:pPr>
      <w:r w:rsidRPr="0022370D">
        <w:rPr>
          <w:rFonts w:ascii="Times New Roman" w:hAnsi="Times New Roman" w:cs="Times New Roman"/>
          <w:sz w:val="22"/>
          <w:szCs w:val="22"/>
        </w:rPr>
        <w:t xml:space="preserve">Unit </w:t>
      </w:r>
      <w:r w:rsidR="008F160D" w:rsidRPr="0022370D">
        <w:rPr>
          <w:rFonts w:ascii="Times New Roman" w:hAnsi="Times New Roman" w:cs="Times New Roman"/>
          <w:sz w:val="22"/>
          <w:szCs w:val="22"/>
        </w:rPr>
        <w:t>2</w:t>
      </w:r>
      <w:r w:rsidRPr="0022370D">
        <w:rPr>
          <w:rFonts w:ascii="Times New Roman" w:hAnsi="Times New Roman" w:cs="Times New Roman"/>
          <w:sz w:val="22"/>
          <w:szCs w:val="22"/>
        </w:rPr>
        <w:t xml:space="preserve">, Chapter </w:t>
      </w:r>
      <w:r w:rsidR="00EA72EC" w:rsidRPr="0022370D">
        <w:rPr>
          <w:rFonts w:ascii="Times New Roman" w:hAnsi="Times New Roman" w:cs="Times New Roman"/>
          <w:sz w:val="22"/>
          <w:szCs w:val="22"/>
        </w:rPr>
        <w:t>10</w:t>
      </w:r>
      <w:r w:rsidRPr="0022370D">
        <w:rPr>
          <w:rFonts w:ascii="Times New Roman" w:hAnsi="Times New Roman" w:cs="Times New Roman"/>
          <w:sz w:val="22"/>
          <w:szCs w:val="22"/>
        </w:rPr>
        <w:t xml:space="preserve"> – </w:t>
      </w:r>
      <w:r w:rsidR="003F7F41">
        <w:rPr>
          <w:rFonts w:ascii="Times New Roman" w:hAnsi="Times New Roman" w:cs="Times New Roman"/>
          <w:sz w:val="22"/>
          <w:szCs w:val="22"/>
        </w:rPr>
        <w:t>“My Home, My Belongings”</w:t>
      </w:r>
      <w:r w:rsidR="00C55F1D" w:rsidRPr="0022370D">
        <w:rPr>
          <w:rFonts w:ascii="Times New Roman" w:hAnsi="Times New Roman" w:cs="Times New Roman"/>
          <w:sz w:val="22"/>
          <w:szCs w:val="22"/>
        </w:rPr>
        <w:t xml:space="preserve">, pp. 168-175. </w:t>
      </w:r>
    </w:p>
    <w:p w:rsidR="00BD5A59" w:rsidRPr="00EF6DB2" w:rsidRDefault="008D0511" w:rsidP="00EF6DB2">
      <w:pPr>
        <w:pStyle w:val="ListParagraph"/>
        <w:numPr>
          <w:ilvl w:val="0"/>
          <w:numId w:val="1"/>
        </w:numPr>
        <w:spacing w:after="240" w:line="276" w:lineRule="auto"/>
        <w:rPr>
          <w:b/>
          <w:sz w:val="22"/>
          <w:szCs w:val="22"/>
        </w:rPr>
      </w:pPr>
      <w:hyperlink r:id="rId9" w:history="1">
        <w:r w:rsidR="00EF6DB2" w:rsidRPr="009E131C">
          <w:rPr>
            <w:rStyle w:val="Hyperlink"/>
            <w:rFonts w:eastAsia="SimSun"/>
            <w:i/>
            <w:iCs/>
            <w:sz w:val="22"/>
            <w:szCs w:val="22"/>
            <w:lang w:val="en"/>
          </w:rPr>
          <w:t xml:space="preserve">Language Toolbox </w:t>
        </w:r>
        <w:r w:rsidR="00EF6DB2" w:rsidRPr="009E131C">
          <w:rPr>
            <w:rStyle w:val="Hyperlink"/>
            <w:rFonts w:eastAsia="SimSun"/>
            <w:sz w:val="22"/>
            <w:szCs w:val="22"/>
            <w:lang w:val="en"/>
          </w:rPr>
          <w:t xml:space="preserve">on </w:t>
        </w:r>
        <w:proofErr w:type="spellStart"/>
        <w:r w:rsidR="00EF6DB2" w:rsidRPr="009E131C">
          <w:rPr>
            <w:rStyle w:val="Hyperlink"/>
            <w:rFonts w:eastAsia="SimSun"/>
            <w:sz w:val="22"/>
            <w:szCs w:val="22"/>
            <w:lang w:val="en"/>
          </w:rPr>
          <w:t>LangMedia</w:t>
        </w:r>
        <w:proofErr w:type="spellEnd"/>
      </w:hyperlink>
    </w:p>
    <w:p w:rsidR="00AE1469" w:rsidRPr="00DA3E1D" w:rsidRDefault="008065BC" w:rsidP="00EF6DB2">
      <w:pPr>
        <w:pStyle w:val="Heading1"/>
        <w:spacing w:before="0" w:after="240" w:line="276" w:lineRule="auto"/>
        <w:rPr>
          <w:rFonts w:cs="Times"/>
        </w:rPr>
      </w:pPr>
      <w:r w:rsidRPr="00D20385">
        <w:t>ASSIGNMENTS FOR INDEPENDENT STUDY</w:t>
      </w:r>
    </w:p>
    <w:p w:rsidR="009A3860" w:rsidRPr="00D20385" w:rsidRDefault="009A3860" w:rsidP="00EF6DB2">
      <w:pPr>
        <w:pStyle w:val="Heading2"/>
        <w:spacing w:before="0" w:after="240" w:line="276" w:lineRule="auto"/>
        <w:rPr>
          <w:rFonts w:eastAsia="SimSun"/>
          <w:b w:val="0"/>
          <w:lang w:val="en"/>
        </w:rPr>
      </w:pPr>
      <w:r w:rsidRPr="00D20385">
        <w:t xml:space="preserve">1: </w:t>
      </w:r>
      <w:r w:rsidR="00C55F1D">
        <w:t xml:space="preserve">Describing </w:t>
      </w:r>
      <w:r w:rsidR="00DA3E1D" w:rsidRPr="00EF6DB2">
        <w:rPr>
          <w:bCs/>
        </w:rPr>
        <w:t>Features of a Home</w:t>
      </w:r>
    </w:p>
    <w:p w:rsidR="00D20385" w:rsidRPr="004C1E6E" w:rsidRDefault="00D20385" w:rsidP="00EF6DB2">
      <w:pPr>
        <w:numPr>
          <w:ilvl w:val="0"/>
          <w:numId w:val="1"/>
        </w:numPr>
        <w:spacing w:line="276" w:lineRule="auto"/>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C55F1D">
        <w:rPr>
          <w:rFonts w:ascii="Times New Roman" w:eastAsia="SimSun" w:hAnsi="Times New Roman" w:cs="Times New Roman"/>
          <w:sz w:val="22"/>
          <w:szCs w:val="22"/>
          <w:lang w:val="en"/>
        </w:rPr>
        <w:t>10</w:t>
      </w:r>
      <w:r w:rsidR="004F7688">
        <w:rPr>
          <w:rFonts w:ascii="Times New Roman" w:eastAsia="SimSun" w:hAnsi="Times New Roman" w:cs="Times New Roman"/>
          <w:sz w:val="22"/>
          <w:szCs w:val="22"/>
          <w:lang w:val="en"/>
        </w:rPr>
        <w:t xml:space="preserve">, </w:t>
      </w:r>
      <w:r w:rsidR="00C55F1D">
        <w:rPr>
          <w:rFonts w:ascii="Times New Roman" w:eastAsia="SimSun" w:hAnsi="Times New Roman" w:cs="Times New Roman"/>
          <w:sz w:val="22"/>
          <w:szCs w:val="22"/>
          <w:lang w:val="en"/>
        </w:rPr>
        <w:t>“Features of One’s Home</w:t>
      </w:r>
      <w:r w:rsidR="00DA3E1D">
        <w:rPr>
          <w:rFonts w:ascii="Times New Roman" w:eastAsia="SimSun" w:hAnsi="Times New Roman" w:cs="Times New Roman"/>
          <w:sz w:val="22"/>
          <w:szCs w:val="22"/>
          <w:lang w:val="en"/>
        </w:rPr>
        <w:t>”, pg. 168.</w:t>
      </w:r>
      <w:r w:rsidR="00C55F1D">
        <w:rPr>
          <w:rFonts w:ascii="Times New Roman" w:eastAsia="SimSun" w:hAnsi="Times New Roman" w:cs="Times New Roman"/>
          <w:sz w:val="22"/>
          <w:szCs w:val="22"/>
          <w:lang w:val="en"/>
        </w:rPr>
        <w:t xml:space="preserve"> </w:t>
      </w:r>
      <w:r w:rsidR="00DA3E1D">
        <w:rPr>
          <w:rFonts w:ascii="Times New Roman" w:eastAsia="SimSun" w:hAnsi="Times New Roman" w:cs="Times New Roman"/>
          <w:sz w:val="22"/>
          <w:szCs w:val="22"/>
          <w:lang w:val="en"/>
        </w:rPr>
        <w:t>Pay attention to the examples. How does this expression differ from English? What is literally being said in the Hindi sentence?</w:t>
      </w:r>
    </w:p>
    <w:p w:rsidR="006F3B86" w:rsidRPr="006F3B86" w:rsidRDefault="00D20385" w:rsidP="00EF6DB2">
      <w:pPr>
        <w:numPr>
          <w:ilvl w:val="0"/>
          <w:numId w:val="1"/>
        </w:numPr>
        <w:spacing w:line="276" w:lineRule="auto"/>
        <w:rPr>
          <w:rFonts w:ascii="Times New Roman" w:hAnsi="Times New Roman" w:cs="Times New Roman"/>
          <w:sz w:val="22"/>
          <w:szCs w:val="22"/>
        </w:rPr>
      </w:pPr>
      <w:r w:rsidRPr="006F3B86">
        <w:rPr>
          <w:rFonts w:ascii="Times New Roman" w:eastAsia="SimSun" w:hAnsi="Times New Roman" w:cs="Times New Roman"/>
          <w:sz w:val="22"/>
          <w:szCs w:val="22"/>
          <w:lang w:val="en"/>
        </w:rPr>
        <w:t xml:space="preserve">Step </w:t>
      </w:r>
      <w:r w:rsidR="00C55F1D">
        <w:rPr>
          <w:rFonts w:ascii="Times New Roman" w:eastAsia="SimSun" w:hAnsi="Times New Roman" w:cs="Times New Roman"/>
          <w:sz w:val="22"/>
          <w:szCs w:val="22"/>
          <w:lang w:val="en"/>
        </w:rPr>
        <w:t>2</w:t>
      </w:r>
      <w:r w:rsidRPr="006F3B86">
        <w:rPr>
          <w:rFonts w:ascii="Times New Roman" w:eastAsia="SimSun" w:hAnsi="Times New Roman" w:cs="Times New Roman"/>
          <w:sz w:val="22"/>
          <w:szCs w:val="22"/>
          <w:lang w:val="en"/>
        </w:rPr>
        <w:t xml:space="preserve">: Listen to </w:t>
      </w:r>
      <w:r w:rsidR="00DA3E1D">
        <w:rPr>
          <w:rFonts w:ascii="Times New Roman" w:eastAsia="SimSun" w:hAnsi="Times New Roman" w:cs="Times New Roman"/>
          <w:sz w:val="22"/>
          <w:szCs w:val="22"/>
          <w:lang w:val="en"/>
        </w:rPr>
        <w:t xml:space="preserve">and read out loud </w:t>
      </w:r>
      <w:r w:rsidRPr="006F3B86">
        <w:rPr>
          <w:rFonts w:ascii="Times New Roman" w:eastAsia="SimSun" w:hAnsi="Times New Roman" w:cs="Times New Roman"/>
          <w:sz w:val="22"/>
          <w:szCs w:val="22"/>
          <w:lang w:val="en"/>
        </w:rPr>
        <w:t xml:space="preserve">Vocabulary </w:t>
      </w:r>
      <w:r w:rsidR="00C55F1D">
        <w:rPr>
          <w:rFonts w:ascii="Times New Roman" w:eastAsia="SimSun" w:hAnsi="Times New Roman" w:cs="Times New Roman"/>
          <w:sz w:val="22"/>
          <w:szCs w:val="22"/>
          <w:lang w:val="en"/>
        </w:rPr>
        <w:t>1</w:t>
      </w:r>
      <w:r w:rsidR="00DA3E1D">
        <w:rPr>
          <w:rFonts w:ascii="Times New Roman" w:eastAsia="SimSun" w:hAnsi="Times New Roman" w:cs="Times New Roman"/>
          <w:sz w:val="22"/>
          <w:szCs w:val="22"/>
          <w:lang w:val="en"/>
        </w:rPr>
        <w:t>, pp. 169-170</w:t>
      </w:r>
      <w:r w:rsidRPr="006F3B86">
        <w:rPr>
          <w:rFonts w:ascii="Times New Roman" w:eastAsia="SimSun" w:hAnsi="Times New Roman" w:cs="Times New Roman"/>
          <w:sz w:val="22"/>
          <w:szCs w:val="22"/>
          <w:lang w:val="en"/>
        </w:rPr>
        <w:t xml:space="preserve">. </w:t>
      </w:r>
      <w:r w:rsidR="00DA3E1D">
        <w:rPr>
          <w:rFonts w:ascii="Times New Roman" w:eastAsia="SimSun" w:hAnsi="Times New Roman" w:cs="Times New Roman"/>
          <w:sz w:val="22"/>
          <w:szCs w:val="22"/>
          <w:lang w:val="en"/>
        </w:rPr>
        <w:t>Make flashcards and memorize as many of them as you can.</w:t>
      </w:r>
      <w:r w:rsidR="000333D5">
        <w:rPr>
          <w:rFonts w:ascii="Times New Roman" w:hAnsi="Times New Roman" w:cs="Times New Roman"/>
          <w:sz w:val="22"/>
          <w:szCs w:val="22"/>
        </w:rPr>
        <w:t xml:space="preserve"> </w:t>
      </w:r>
    </w:p>
    <w:p w:rsidR="00C55F1D" w:rsidRDefault="00DA3E1D" w:rsidP="00EF6DB2">
      <w:pPr>
        <w:numPr>
          <w:ilvl w:val="1"/>
          <w:numId w:val="1"/>
        </w:numPr>
        <w:spacing w:line="276" w:lineRule="auto"/>
        <w:rPr>
          <w:rFonts w:ascii="Times New Roman" w:eastAsia="SimSun" w:hAnsi="Times New Roman" w:cs="Times New Roman"/>
          <w:b/>
          <w:bCs/>
          <w:sz w:val="22"/>
          <w:szCs w:val="22"/>
          <w:lang w:val="en"/>
        </w:rPr>
      </w:pP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Complete Exercise 3, pg. 171. Listen to the audio and answer the questions in full Hindi sentences. </w:t>
      </w:r>
    </w:p>
    <w:p w:rsidR="00DA3E1D" w:rsidRPr="00EF6DB2" w:rsidRDefault="00DA3E1D" w:rsidP="00EF6DB2">
      <w:pPr>
        <w:numPr>
          <w:ilvl w:val="1"/>
          <w:numId w:val="1"/>
        </w:numPr>
        <w:spacing w:line="276" w:lineRule="auto"/>
        <w:rPr>
          <w:rFonts w:ascii="Times New Roman" w:eastAsia="SimSun" w:hAnsi="Times New Roman" w:cs="Times New Roman"/>
          <w:b/>
          <w:bCs/>
          <w:sz w:val="22"/>
          <w:szCs w:val="22"/>
          <w:lang w:val="en"/>
        </w:rPr>
      </w:pP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a dialogue </w:t>
      </w:r>
      <w:r w:rsidR="005F4AD6">
        <w:rPr>
          <w:rFonts w:ascii="Times New Roman" w:eastAsia="SimSun" w:hAnsi="Times New Roman" w:cs="Times New Roman"/>
          <w:sz w:val="22"/>
          <w:szCs w:val="22"/>
          <w:lang w:val="en"/>
        </w:rPr>
        <w:t xml:space="preserve">with at least 10 lines, </w:t>
      </w:r>
      <w:r>
        <w:rPr>
          <w:rFonts w:ascii="Times New Roman" w:eastAsia="SimSun" w:hAnsi="Times New Roman" w:cs="Times New Roman"/>
          <w:sz w:val="22"/>
          <w:szCs w:val="22"/>
          <w:lang w:val="en"/>
        </w:rPr>
        <w:t xml:space="preserve">between someone considering renting an apartment in Delhi and the apartment’s landlord. The renter asks questions about the amenities and size of the apartment, which the landlord answers. </w:t>
      </w:r>
    </w:p>
    <w:p w:rsidR="00EF6DB2" w:rsidRPr="00DA3E1D" w:rsidRDefault="00EF6DB2" w:rsidP="00EF6DB2">
      <w:pPr>
        <w:numPr>
          <w:ilvl w:val="1"/>
          <w:numId w:val="1"/>
        </w:numPr>
        <w:spacing w:after="240" w:line="276" w:lineRule="auto"/>
        <w:rPr>
          <w:rFonts w:ascii="Times New Roman" w:eastAsia="SimSun" w:hAnsi="Times New Roman" w:cs="Times New Roman"/>
          <w:b/>
          <w:bCs/>
          <w:sz w:val="22"/>
          <w:szCs w:val="22"/>
          <w:lang w:val="en"/>
        </w:rPr>
      </w:pPr>
      <w:r>
        <w:rPr>
          <w:rFonts w:ascii="Times New Roman" w:hAnsi="Times New Roman"/>
          <w:sz w:val="22"/>
          <w:szCs w:val="22"/>
        </w:rPr>
        <w:t>(Note: Make sure to use “hello” and “goodbye” instead of “namaste”. On the phone in India, people don’t say “namaste”)</w:t>
      </w:r>
    </w:p>
    <w:p w:rsidR="00AE1469" w:rsidRPr="00D20385" w:rsidRDefault="00AE1469" w:rsidP="00EF6DB2">
      <w:pPr>
        <w:pStyle w:val="Heading2"/>
        <w:spacing w:before="0" w:after="240" w:line="276" w:lineRule="auto"/>
        <w:rPr>
          <w:rFonts w:eastAsia="SimSun"/>
          <w:b w:val="0"/>
          <w:lang w:val="en"/>
        </w:rPr>
      </w:pPr>
      <w:r>
        <w:t>2</w:t>
      </w:r>
      <w:r w:rsidRPr="00D20385">
        <w:t xml:space="preserve">: </w:t>
      </w:r>
      <w:r w:rsidR="00DA3E1D" w:rsidRPr="00EF6DB2">
        <w:rPr>
          <w:bCs/>
        </w:rPr>
        <w:t>Describing Your Possessions</w:t>
      </w:r>
    </w:p>
    <w:p w:rsidR="001E1FA0" w:rsidRPr="00DC1D75" w:rsidRDefault="001E1FA0" w:rsidP="00EF6DB2">
      <w:pPr>
        <w:numPr>
          <w:ilvl w:val="0"/>
          <w:numId w:val="1"/>
        </w:numPr>
        <w:spacing w:line="276" w:lineRule="auto"/>
        <w:rPr>
          <w:rFonts w:ascii="Times New Roman" w:hAnsi="Times New Roman" w:cs="Times New Roman"/>
          <w:sz w:val="22"/>
          <w:szCs w:val="22"/>
        </w:rPr>
      </w:pPr>
      <w:r>
        <w:rPr>
          <w:rFonts w:ascii="Times New Roman" w:eastAsia="SimSun" w:hAnsi="Times New Roman" w:cs="Times New Roman"/>
          <w:sz w:val="22"/>
          <w:szCs w:val="22"/>
          <w:lang w:val="en"/>
        </w:rPr>
        <w:t xml:space="preserve">Step </w:t>
      </w:r>
      <w:r w:rsidR="00AE1469">
        <w:rPr>
          <w:rFonts w:ascii="Times New Roman" w:eastAsia="SimSun" w:hAnsi="Times New Roman" w:cs="Times New Roman"/>
          <w:sz w:val="22"/>
          <w:szCs w:val="22"/>
          <w:lang w:val="en"/>
        </w:rPr>
        <w:t>1</w:t>
      </w:r>
      <w:r>
        <w:rPr>
          <w:rFonts w:ascii="Times New Roman" w:eastAsia="SimSun" w:hAnsi="Times New Roman" w:cs="Times New Roman"/>
          <w:sz w:val="22"/>
          <w:szCs w:val="22"/>
          <w:lang w:val="en"/>
        </w:rPr>
        <w:t xml:space="preserve">: </w:t>
      </w:r>
      <w:r w:rsidR="003F3468">
        <w:rPr>
          <w:rFonts w:ascii="Times New Roman" w:eastAsia="SimSun" w:hAnsi="Times New Roman" w:cs="Times New Roman"/>
          <w:sz w:val="22"/>
          <w:szCs w:val="22"/>
          <w:lang w:val="en"/>
        </w:rPr>
        <w:t xml:space="preserve">Study </w:t>
      </w:r>
      <w:r w:rsidR="003F3468">
        <w:rPr>
          <w:rFonts w:ascii="Times New Roman" w:eastAsia="SimSun" w:hAnsi="Times New Roman" w:cs="Times New Roman"/>
          <w:i/>
          <w:iCs/>
          <w:sz w:val="22"/>
          <w:szCs w:val="22"/>
          <w:lang w:val="en"/>
        </w:rPr>
        <w:t>BH</w:t>
      </w:r>
      <w:r w:rsidR="003F3468">
        <w:rPr>
          <w:rFonts w:ascii="Times New Roman" w:eastAsia="SimSun" w:hAnsi="Times New Roman" w:cs="Times New Roman"/>
          <w:sz w:val="22"/>
          <w:szCs w:val="22"/>
          <w:lang w:val="en"/>
        </w:rPr>
        <w:t xml:space="preserve"> Chapter 10, “Expressing What One Has: Physical Possessions” and “Summary of Constructions for Expressing Possession,” </w:t>
      </w:r>
      <w:r w:rsidR="00DC1D75">
        <w:rPr>
          <w:rFonts w:ascii="Times New Roman" w:eastAsia="SimSun" w:hAnsi="Times New Roman" w:cs="Times New Roman"/>
          <w:sz w:val="22"/>
          <w:szCs w:val="22"/>
          <w:lang w:val="en"/>
        </w:rPr>
        <w:t>pp. 171-172.</w:t>
      </w:r>
      <w:r w:rsidR="003F3468">
        <w:rPr>
          <w:rFonts w:ascii="Times New Roman" w:eastAsia="SimSun" w:hAnsi="Times New Roman" w:cs="Times New Roman"/>
          <w:sz w:val="22"/>
          <w:szCs w:val="22"/>
          <w:lang w:val="en"/>
        </w:rPr>
        <w:t xml:space="preserve"> </w:t>
      </w:r>
      <w:r w:rsidR="00DC1D75">
        <w:rPr>
          <w:rFonts w:ascii="Times New Roman" w:eastAsia="SimSun" w:hAnsi="Times New Roman" w:cs="Times New Roman"/>
          <w:sz w:val="22"/>
          <w:szCs w:val="22"/>
          <w:lang w:val="en"/>
        </w:rPr>
        <w:t>Make sure you have a flashcard for each of the possession construction and their meanings.</w:t>
      </w:r>
    </w:p>
    <w:p w:rsidR="00DC1D75" w:rsidRPr="004C1E6E" w:rsidRDefault="00DC1D75" w:rsidP="00EF6DB2">
      <w:pPr>
        <w:numPr>
          <w:ilvl w:val="1"/>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The chart on pg. 172 is a little complicated. Essentially, if we are talking about having a family member, body part, or something else that we can’t give away, we use </w:t>
      </w:r>
      <w:r>
        <w:rPr>
          <w:rFonts w:ascii="Times New Roman" w:hAnsi="Times New Roman" w:cs="Times New Roman"/>
          <w:i/>
          <w:iCs/>
          <w:sz w:val="22"/>
          <w:szCs w:val="22"/>
        </w:rPr>
        <w:t>ka</w:t>
      </w:r>
      <w:r>
        <w:rPr>
          <w:rFonts w:ascii="Times New Roman" w:hAnsi="Times New Roman" w:cs="Times New Roman"/>
          <w:sz w:val="22"/>
          <w:szCs w:val="22"/>
        </w:rPr>
        <w:t xml:space="preserve">-constructions. If we’re talking about someone’s possessions, we use </w:t>
      </w:r>
      <w:proofErr w:type="spellStart"/>
      <w:r>
        <w:rPr>
          <w:rFonts w:ascii="Times New Roman" w:hAnsi="Times New Roman" w:cs="Times New Roman"/>
          <w:i/>
          <w:iCs/>
          <w:sz w:val="22"/>
          <w:szCs w:val="22"/>
        </w:rPr>
        <w:t>ke</w:t>
      </w:r>
      <w:proofErr w:type="spellEnd"/>
      <w:r>
        <w:rPr>
          <w:rFonts w:ascii="Times New Roman" w:hAnsi="Times New Roman" w:cs="Times New Roman"/>
          <w:i/>
          <w:iCs/>
          <w:sz w:val="22"/>
          <w:szCs w:val="22"/>
        </w:rPr>
        <w:t xml:space="preserve"> pas</w:t>
      </w:r>
      <w:r>
        <w:rPr>
          <w:rFonts w:ascii="Times New Roman" w:hAnsi="Times New Roman" w:cs="Times New Roman"/>
          <w:sz w:val="22"/>
          <w:szCs w:val="22"/>
        </w:rPr>
        <w:t xml:space="preserve">. And if we’re talking about the parts of a thing, we use </w:t>
      </w:r>
      <w:r>
        <w:rPr>
          <w:rFonts w:ascii="Times New Roman" w:hAnsi="Times New Roman" w:cs="Times New Roman"/>
          <w:i/>
          <w:iCs/>
          <w:sz w:val="22"/>
          <w:szCs w:val="22"/>
        </w:rPr>
        <w:t>me</w:t>
      </w:r>
      <w:r>
        <w:rPr>
          <w:rFonts w:ascii="Times New Roman" w:hAnsi="Times New Roman" w:cs="Times New Roman"/>
          <w:sz w:val="22"/>
          <w:szCs w:val="22"/>
        </w:rPr>
        <w:t xml:space="preserve">. </w:t>
      </w:r>
    </w:p>
    <w:p w:rsidR="003F3468" w:rsidRPr="006F3B86" w:rsidRDefault="00D20385" w:rsidP="00EF6DB2">
      <w:pPr>
        <w:numPr>
          <w:ilvl w:val="0"/>
          <w:numId w:val="1"/>
        </w:numPr>
        <w:spacing w:line="276" w:lineRule="auto"/>
        <w:rPr>
          <w:rFonts w:ascii="Times New Roman" w:hAnsi="Times New Roman" w:cs="Times New Roman"/>
          <w:sz w:val="22"/>
          <w:szCs w:val="22"/>
        </w:rPr>
      </w:pPr>
      <w:r>
        <w:rPr>
          <w:rFonts w:ascii="Times New Roman" w:eastAsia="SimSun" w:hAnsi="Times New Roman" w:cs="Times New Roman"/>
          <w:sz w:val="22"/>
          <w:szCs w:val="22"/>
          <w:lang w:val="en"/>
        </w:rPr>
        <w:t xml:space="preserve">Step </w:t>
      </w:r>
      <w:r w:rsidR="00AE1469">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xml:space="preserve">: </w:t>
      </w:r>
      <w:r w:rsidR="003F3468">
        <w:rPr>
          <w:rFonts w:ascii="Times New Roman" w:eastAsia="SimSun" w:hAnsi="Times New Roman" w:cs="Times New Roman"/>
          <w:sz w:val="22"/>
          <w:szCs w:val="22"/>
          <w:lang w:val="en"/>
        </w:rPr>
        <w:t xml:space="preserve"> </w:t>
      </w:r>
      <w:r w:rsidR="003F3468" w:rsidRPr="006F3B86">
        <w:rPr>
          <w:rFonts w:ascii="Times New Roman" w:eastAsia="SimSun" w:hAnsi="Times New Roman" w:cs="Times New Roman"/>
          <w:sz w:val="22"/>
          <w:szCs w:val="22"/>
          <w:lang w:val="en"/>
        </w:rPr>
        <w:t xml:space="preserve">Listen to </w:t>
      </w:r>
      <w:r w:rsidR="00DC1D75">
        <w:rPr>
          <w:rFonts w:ascii="Times New Roman" w:eastAsia="SimSun" w:hAnsi="Times New Roman" w:cs="Times New Roman"/>
          <w:sz w:val="22"/>
          <w:szCs w:val="22"/>
          <w:lang w:val="en"/>
        </w:rPr>
        <w:t xml:space="preserve">and ready </w:t>
      </w:r>
      <w:r w:rsidR="003F3468" w:rsidRPr="006F3B86">
        <w:rPr>
          <w:rFonts w:ascii="Times New Roman" w:eastAsia="SimSun" w:hAnsi="Times New Roman" w:cs="Times New Roman"/>
          <w:sz w:val="22"/>
          <w:szCs w:val="22"/>
          <w:lang w:val="en"/>
        </w:rPr>
        <w:t xml:space="preserve">Vocabulary </w:t>
      </w:r>
      <w:r w:rsidR="003F3468">
        <w:rPr>
          <w:rFonts w:ascii="Times New Roman" w:eastAsia="SimSun" w:hAnsi="Times New Roman" w:cs="Times New Roman"/>
          <w:sz w:val="22"/>
          <w:szCs w:val="22"/>
          <w:lang w:val="en"/>
        </w:rPr>
        <w:t>2</w:t>
      </w:r>
      <w:r w:rsidR="00DC1D75">
        <w:rPr>
          <w:rFonts w:ascii="Times New Roman" w:eastAsia="SimSun" w:hAnsi="Times New Roman" w:cs="Times New Roman"/>
          <w:sz w:val="22"/>
          <w:szCs w:val="22"/>
          <w:lang w:val="en"/>
        </w:rPr>
        <w:t>, pg. 172</w:t>
      </w:r>
      <w:r w:rsidR="003F3468" w:rsidRPr="006F3B86">
        <w:rPr>
          <w:rFonts w:ascii="Times New Roman" w:eastAsia="SimSun" w:hAnsi="Times New Roman" w:cs="Times New Roman"/>
          <w:sz w:val="22"/>
          <w:szCs w:val="22"/>
          <w:lang w:val="en"/>
        </w:rPr>
        <w:t xml:space="preserve">. </w:t>
      </w:r>
      <w:r w:rsidR="00DC1D75">
        <w:rPr>
          <w:rFonts w:ascii="Times New Roman" w:eastAsia="SimSun" w:hAnsi="Times New Roman" w:cs="Times New Roman"/>
          <w:sz w:val="22"/>
          <w:szCs w:val="22"/>
          <w:lang w:val="en"/>
        </w:rPr>
        <w:t>Make flashcards for and memorize the words.</w:t>
      </w:r>
      <w:r w:rsidR="000333D5">
        <w:rPr>
          <w:rFonts w:ascii="Times New Roman" w:hAnsi="Times New Roman" w:cs="Times New Roman"/>
          <w:sz w:val="22"/>
          <w:szCs w:val="22"/>
        </w:rPr>
        <w:t xml:space="preserve">  </w:t>
      </w:r>
    </w:p>
    <w:p w:rsidR="003F3468" w:rsidRDefault="00AE1469" w:rsidP="00EF6DB2">
      <w:pPr>
        <w:numPr>
          <w:ilvl w:val="0"/>
          <w:numId w:val="1"/>
        </w:numPr>
        <w:spacing w:line="276" w:lineRule="auto"/>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w:t>
      </w:r>
      <w:r w:rsidR="003F3468">
        <w:rPr>
          <w:rFonts w:ascii="Times New Roman" w:eastAsia="SimSun" w:hAnsi="Times New Roman" w:cs="Times New Roman"/>
          <w:sz w:val="22"/>
          <w:szCs w:val="22"/>
          <w:lang w:val="en"/>
        </w:rPr>
        <w:t xml:space="preserve"> Work through the items in Exercise 5. Practice asking someone if </w:t>
      </w:r>
      <w:r w:rsidR="00DC1D75">
        <w:rPr>
          <w:rFonts w:ascii="Times New Roman" w:eastAsia="SimSun" w:hAnsi="Times New Roman" w:cs="Times New Roman"/>
          <w:sz w:val="22"/>
          <w:szCs w:val="22"/>
          <w:lang w:val="en"/>
        </w:rPr>
        <w:t>they</w:t>
      </w:r>
      <w:r w:rsidR="003F3468">
        <w:rPr>
          <w:rFonts w:ascii="Times New Roman" w:eastAsia="SimSun" w:hAnsi="Times New Roman" w:cs="Times New Roman"/>
          <w:sz w:val="22"/>
          <w:szCs w:val="22"/>
          <w:lang w:val="en"/>
        </w:rPr>
        <w:t xml:space="preserve"> ha</w:t>
      </w:r>
      <w:r w:rsidR="00DC1D75">
        <w:rPr>
          <w:rFonts w:ascii="Times New Roman" w:eastAsia="SimSun" w:hAnsi="Times New Roman" w:cs="Times New Roman"/>
          <w:sz w:val="22"/>
          <w:szCs w:val="22"/>
          <w:lang w:val="en"/>
        </w:rPr>
        <w:t>ve</w:t>
      </w:r>
      <w:r w:rsidR="003F3468">
        <w:rPr>
          <w:rFonts w:ascii="Times New Roman" w:eastAsia="SimSun" w:hAnsi="Times New Roman" w:cs="Times New Roman"/>
          <w:sz w:val="22"/>
          <w:szCs w:val="22"/>
          <w:lang w:val="en"/>
        </w:rPr>
        <w:t xml:space="preserve"> each item. Practice answering the questions. Be prepared to do </w:t>
      </w:r>
      <w:r w:rsidR="00DC1D75">
        <w:rPr>
          <w:rFonts w:ascii="Times New Roman" w:eastAsia="SimSun" w:hAnsi="Times New Roman" w:cs="Times New Roman"/>
          <w:sz w:val="22"/>
          <w:szCs w:val="22"/>
          <w:lang w:val="en"/>
        </w:rPr>
        <w:t>exercises with this construction in your conversation session.</w:t>
      </w:r>
    </w:p>
    <w:p w:rsidR="00760D0D" w:rsidRDefault="005F4AD6" w:rsidP="00EF6DB2">
      <w:pPr>
        <w:numPr>
          <w:ilvl w:val="1"/>
          <w:numId w:val="1"/>
        </w:numPr>
        <w:spacing w:line="276" w:lineRule="auto"/>
        <w:rPr>
          <w:rFonts w:ascii="Times New Roman" w:eastAsia="SimSun" w:hAnsi="Times New Roman" w:cs="Times New Roman"/>
          <w:sz w:val="22"/>
          <w:szCs w:val="22"/>
          <w:lang w:val="en"/>
        </w:rPr>
      </w:pP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a dialogue with at least 10 lines in which one person lives in Delhi and has been locked out of their apartment. They don’t have their phone, keys, money, or anything else and haven’t eaten all day. They go to their neighbor, try to explain their situation, and ask if their neighbor has a phone and some refreshments.</w:t>
      </w:r>
    </w:p>
    <w:p w:rsidR="005F4AD6" w:rsidRPr="00DC1D75" w:rsidRDefault="005F4AD6" w:rsidP="00EF6DB2">
      <w:pPr>
        <w:numPr>
          <w:ilvl w:val="1"/>
          <w:numId w:val="1"/>
        </w:numPr>
        <w:spacing w:after="240" w:line="276" w:lineRule="auto"/>
        <w:rPr>
          <w:rFonts w:ascii="Times New Roman" w:eastAsia="SimSun" w:hAnsi="Times New Roman" w:cs="Times New Roman"/>
          <w:sz w:val="22"/>
          <w:szCs w:val="22"/>
          <w:lang w:val="en"/>
        </w:rPr>
      </w:pPr>
      <w:r>
        <w:rPr>
          <w:rFonts w:ascii="Times New Roman" w:eastAsia="SimSun" w:hAnsi="Times New Roman" w:cs="Times New Roman"/>
          <w:sz w:val="22"/>
          <w:szCs w:val="22"/>
          <w:lang w:val="en"/>
        </w:rPr>
        <w:t>(Note: Explaining the situation may seem difficult, but try your best using what you know so far and words from the book</w:t>
      </w:r>
      <w:r w:rsidR="00EF6DB2">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s glossary if necessary.)</w:t>
      </w:r>
    </w:p>
    <w:p w:rsidR="00B953F6" w:rsidRPr="003663C5" w:rsidRDefault="008065BC" w:rsidP="00EF6DB2">
      <w:pPr>
        <w:pStyle w:val="Heading1"/>
        <w:spacing w:before="0" w:after="240" w:line="276" w:lineRule="auto"/>
      </w:pPr>
      <w:r w:rsidRPr="003663C5">
        <w:t>CONVERSATION SESSION PREPARATION</w:t>
      </w:r>
    </w:p>
    <w:p w:rsidR="0015733C" w:rsidRPr="008D0511" w:rsidRDefault="008D0511" w:rsidP="008D0511">
      <w:pPr>
        <w:numPr>
          <w:ilvl w:val="0"/>
          <w:numId w:val="1"/>
        </w:numPr>
        <w:spacing w:line="276" w:lineRule="auto"/>
        <w:rPr>
          <w:rFonts w:ascii="Times New Roman" w:hAnsi="Times New Roman"/>
          <w:sz w:val="22"/>
          <w:szCs w:val="22"/>
        </w:rPr>
      </w:pPr>
      <w:r>
        <w:rPr>
          <w:rFonts w:ascii="Times New Roman" w:hAnsi="Times New Roman" w:cs="Times New Roman"/>
          <w:sz w:val="22"/>
          <w:szCs w:val="22"/>
        </w:rPr>
        <w:t>Be prepared to practice asking and answering questions about what personal possessions you and your class-mates have.</w:t>
      </w:r>
    </w:p>
    <w:p w:rsidR="008D0511" w:rsidRDefault="008D0511" w:rsidP="008D0511">
      <w:pPr>
        <w:numPr>
          <w:ilvl w:val="0"/>
          <w:numId w:val="1"/>
        </w:numPr>
        <w:spacing w:line="276" w:lineRule="auto"/>
        <w:rPr>
          <w:rFonts w:ascii="Times New Roman" w:hAnsi="Times New Roman"/>
          <w:sz w:val="22"/>
          <w:szCs w:val="22"/>
        </w:rPr>
      </w:pPr>
      <w:r>
        <w:rPr>
          <w:rFonts w:ascii="Times New Roman" w:hAnsi="Times New Roman"/>
          <w:sz w:val="22"/>
          <w:szCs w:val="22"/>
        </w:rPr>
        <w:lastRenderedPageBreak/>
        <w:t>Be prepared to perform a roleplay in which a renter meets a landlord at a teashop to discuss the layout and amenities of an apartment for rent, including the position and size of the rooms. They may draw a picture to help with the exercise.</w:t>
      </w:r>
    </w:p>
    <w:p w:rsidR="008D0511" w:rsidRDefault="008D0511" w:rsidP="008D0511">
      <w:pPr>
        <w:numPr>
          <w:ilvl w:val="0"/>
          <w:numId w:val="1"/>
        </w:numPr>
        <w:spacing w:line="276" w:lineRule="auto"/>
        <w:rPr>
          <w:rFonts w:ascii="Times New Roman" w:hAnsi="Times New Roman"/>
          <w:sz w:val="22"/>
          <w:szCs w:val="22"/>
        </w:rPr>
      </w:pPr>
      <w:r>
        <w:rPr>
          <w:rFonts w:ascii="Times New Roman" w:hAnsi="Times New Roman"/>
          <w:sz w:val="22"/>
          <w:szCs w:val="22"/>
        </w:rPr>
        <w:t>Be prepared to roleplay a scenario in which you are locked out of your apartment in Delhi all day and have to go to your neighbor’s, greet them, and ask if they have some water, food, a phone to call your landlord etc. to share.</w:t>
      </w:r>
    </w:p>
    <w:p w:rsidR="008D0511" w:rsidRPr="008D0511" w:rsidRDefault="008D0511" w:rsidP="008D0511">
      <w:pPr>
        <w:numPr>
          <w:ilvl w:val="0"/>
          <w:numId w:val="1"/>
        </w:numPr>
        <w:spacing w:after="240" w:line="276" w:lineRule="auto"/>
        <w:rPr>
          <w:rFonts w:ascii="Times New Roman" w:hAnsi="Times New Roman"/>
          <w:sz w:val="22"/>
          <w:szCs w:val="22"/>
        </w:rPr>
      </w:pPr>
      <w:r>
        <w:rPr>
          <w:rFonts w:ascii="Times New Roman" w:hAnsi="Times New Roman"/>
          <w:sz w:val="22"/>
          <w:szCs w:val="22"/>
        </w:rPr>
        <w:t xml:space="preserve">Be prepared to roleplay a scenario in which you and some friends are planning a surprise party for a friend that got a new job. You all are doing a final check-in before setting up, and need to confirm that everyone has the supplies that they promised to bring. </w:t>
      </w:r>
      <w:bookmarkStart w:id="1" w:name="_GoBack"/>
      <w:bookmarkEnd w:id="1"/>
    </w:p>
    <w:p w:rsidR="006E54EA" w:rsidRPr="003663C5" w:rsidRDefault="008065BC" w:rsidP="00EF6DB2">
      <w:pPr>
        <w:pStyle w:val="Heading1"/>
        <w:spacing w:before="0" w:after="240" w:line="276" w:lineRule="auto"/>
      </w:pPr>
      <w:r w:rsidRPr="003663C5">
        <w:t>HOMEWORK TO HAND-IN AT TUTORIAL</w:t>
      </w:r>
    </w:p>
    <w:p w:rsidR="00EF6DB2" w:rsidRDefault="00EF6DB2" w:rsidP="00EF6DB2">
      <w:pPr>
        <w:numPr>
          <w:ilvl w:val="0"/>
          <w:numId w:val="1"/>
        </w:numPr>
        <w:spacing w:line="276" w:lineRule="auto"/>
        <w:rPr>
          <w:rFonts w:ascii="Times New Roman" w:eastAsia="SimSun" w:hAnsi="Times New Roman" w:cs="Times New Roman"/>
          <w:b/>
          <w:bCs/>
          <w:sz w:val="22"/>
          <w:szCs w:val="22"/>
          <w:lang w:val="en"/>
        </w:rPr>
      </w:pP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Complete Exercise 3, pg. 171. Listen to the audio and answer the questions in full Hindi sentences. </w:t>
      </w:r>
    </w:p>
    <w:p w:rsidR="00EF6DB2" w:rsidRDefault="00EF6DB2" w:rsidP="00EF6DB2">
      <w:pPr>
        <w:numPr>
          <w:ilvl w:val="0"/>
          <w:numId w:val="1"/>
        </w:numPr>
        <w:spacing w:line="276" w:lineRule="auto"/>
        <w:rPr>
          <w:rFonts w:ascii="Times New Roman" w:hAnsi="Times New Roman"/>
          <w:sz w:val="22"/>
          <w:szCs w:val="22"/>
        </w:rPr>
      </w:pP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a phone dialogue with at least 10 lines, between someone considering renting an apartment in Delhi and the apartment’s landlord. The renter asks questions about the amenities and size of the apartment, which the landlord answers</w:t>
      </w:r>
      <w:r w:rsidR="00062915">
        <w:rPr>
          <w:rFonts w:ascii="Times New Roman" w:hAnsi="Times New Roman"/>
          <w:sz w:val="22"/>
          <w:szCs w:val="22"/>
        </w:rPr>
        <w:t xml:space="preserve"> </w:t>
      </w:r>
    </w:p>
    <w:p w:rsidR="00B01937" w:rsidRDefault="00EF6DB2" w:rsidP="00EF6DB2">
      <w:pPr>
        <w:numPr>
          <w:ilvl w:val="1"/>
          <w:numId w:val="1"/>
        </w:numPr>
        <w:spacing w:line="276" w:lineRule="auto"/>
        <w:rPr>
          <w:rFonts w:ascii="Times New Roman" w:hAnsi="Times New Roman"/>
          <w:sz w:val="22"/>
          <w:szCs w:val="22"/>
        </w:rPr>
      </w:pPr>
      <w:r>
        <w:rPr>
          <w:rFonts w:ascii="Times New Roman" w:hAnsi="Times New Roman"/>
          <w:sz w:val="22"/>
          <w:szCs w:val="22"/>
        </w:rPr>
        <w:t>(Note: Make sure to use “hello” and “goodbye” instead of “namaste”. On the phone in India, people don’t say “namaste”)</w:t>
      </w:r>
    </w:p>
    <w:p w:rsidR="00EF6DB2" w:rsidRDefault="00EF6DB2" w:rsidP="00EF6DB2">
      <w:pPr>
        <w:numPr>
          <w:ilvl w:val="0"/>
          <w:numId w:val="1"/>
        </w:numPr>
        <w:spacing w:line="276" w:lineRule="auto"/>
        <w:rPr>
          <w:rFonts w:ascii="Times New Roman" w:eastAsia="SimSun" w:hAnsi="Times New Roman" w:cs="Times New Roman"/>
          <w:sz w:val="22"/>
          <w:szCs w:val="22"/>
          <w:lang w:val="en"/>
        </w:rPr>
      </w:pP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a dialogue with at least 10 lines in which one person lives in Delhi and has been locked out of their apartment. They don’t have their phone, keys, money, or anything else and haven’t eaten all day. They go to their neighbor, try to explain their situation, and ask if their neighbor has a phone and some refreshments.</w:t>
      </w:r>
    </w:p>
    <w:p w:rsidR="00EF6DB2" w:rsidRPr="00EF6DB2" w:rsidRDefault="00EF6DB2" w:rsidP="00EF6DB2">
      <w:pPr>
        <w:numPr>
          <w:ilvl w:val="1"/>
          <w:numId w:val="1"/>
        </w:numPr>
        <w:spacing w:line="276" w:lineRule="auto"/>
        <w:rPr>
          <w:rFonts w:ascii="Times New Roman" w:eastAsia="SimSun" w:hAnsi="Times New Roman" w:cs="Times New Roman"/>
          <w:sz w:val="22"/>
          <w:szCs w:val="22"/>
          <w:lang w:val="en"/>
        </w:rPr>
      </w:pPr>
      <w:r>
        <w:rPr>
          <w:rFonts w:ascii="Times New Roman" w:eastAsia="SimSun" w:hAnsi="Times New Roman" w:cs="Times New Roman"/>
          <w:sz w:val="22"/>
          <w:szCs w:val="22"/>
          <w:lang w:val="en"/>
        </w:rPr>
        <w:t>(Note: Explaining the situation may seem difficult, but try your best using what you know so far and words from the book’s glossary if necessary.)</w:t>
      </w:r>
    </w:p>
    <w:sectPr w:rsidR="00EF6DB2" w:rsidRPr="00EF6DB2"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15FC8"/>
    <w:multiLevelType w:val="hybridMultilevel"/>
    <w:tmpl w:val="89FC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2"/>
  </w:num>
  <w:num w:numId="6">
    <w:abstractNumId w:val="9"/>
  </w:num>
  <w:num w:numId="7">
    <w:abstractNumId w:val="14"/>
  </w:num>
  <w:num w:numId="8">
    <w:abstractNumId w:val="5"/>
  </w:num>
  <w:num w:numId="9">
    <w:abstractNumId w:val="6"/>
  </w:num>
  <w:num w:numId="10">
    <w:abstractNumId w:val="4"/>
  </w:num>
  <w:num w:numId="11">
    <w:abstractNumId w:val="7"/>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B9"/>
    <w:rsid w:val="0000125E"/>
    <w:rsid w:val="00017504"/>
    <w:rsid w:val="00020F33"/>
    <w:rsid w:val="000236E4"/>
    <w:rsid w:val="000256F7"/>
    <w:rsid w:val="00025D37"/>
    <w:rsid w:val="000333D5"/>
    <w:rsid w:val="000362BA"/>
    <w:rsid w:val="00036A1D"/>
    <w:rsid w:val="00036ACF"/>
    <w:rsid w:val="00036C7F"/>
    <w:rsid w:val="00037AC0"/>
    <w:rsid w:val="000443CF"/>
    <w:rsid w:val="00050185"/>
    <w:rsid w:val="00062915"/>
    <w:rsid w:val="0008116D"/>
    <w:rsid w:val="00084FEF"/>
    <w:rsid w:val="000875A7"/>
    <w:rsid w:val="000875FC"/>
    <w:rsid w:val="0009416F"/>
    <w:rsid w:val="000978F5"/>
    <w:rsid w:val="000A0E33"/>
    <w:rsid w:val="000B0CF3"/>
    <w:rsid w:val="000B4303"/>
    <w:rsid w:val="000C082F"/>
    <w:rsid w:val="000C3CEC"/>
    <w:rsid w:val="000C44F8"/>
    <w:rsid w:val="000E0A2F"/>
    <w:rsid w:val="000E225B"/>
    <w:rsid w:val="000F27D9"/>
    <w:rsid w:val="000F29C0"/>
    <w:rsid w:val="00102AE9"/>
    <w:rsid w:val="00102F26"/>
    <w:rsid w:val="001030FD"/>
    <w:rsid w:val="001138FC"/>
    <w:rsid w:val="00113A3A"/>
    <w:rsid w:val="001230C3"/>
    <w:rsid w:val="00123C5B"/>
    <w:rsid w:val="00124FD9"/>
    <w:rsid w:val="001300F0"/>
    <w:rsid w:val="0014125B"/>
    <w:rsid w:val="00141BB5"/>
    <w:rsid w:val="0014367F"/>
    <w:rsid w:val="00147BB0"/>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E1FA0"/>
    <w:rsid w:val="001F164E"/>
    <w:rsid w:val="001F18A5"/>
    <w:rsid w:val="001F3FDB"/>
    <w:rsid w:val="00200402"/>
    <w:rsid w:val="00203374"/>
    <w:rsid w:val="002041EC"/>
    <w:rsid w:val="00205B8B"/>
    <w:rsid w:val="0022370D"/>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2946"/>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63C5"/>
    <w:rsid w:val="00367EFF"/>
    <w:rsid w:val="00380D73"/>
    <w:rsid w:val="003818A6"/>
    <w:rsid w:val="00382FC2"/>
    <w:rsid w:val="00383446"/>
    <w:rsid w:val="00385B83"/>
    <w:rsid w:val="00392CF6"/>
    <w:rsid w:val="003940D1"/>
    <w:rsid w:val="00397992"/>
    <w:rsid w:val="00397D94"/>
    <w:rsid w:val="003A28FF"/>
    <w:rsid w:val="003A405F"/>
    <w:rsid w:val="003A667A"/>
    <w:rsid w:val="003B3436"/>
    <w:rsid w:val="003B7BAD"/>
    <w:rsid w:val="003C0782"/>
    <w:rsid w:val="003D6F70"/>
    <w:rsid w:val="003E1B6F"/>
    <w:rsid w:val="003E3754"/>
    <w:rsid w:val="003E4727"/>
    <w:rsid w:val="003F044A"/>
    <w:rsid w:val="003F0826"/>
    <w:rsid w:val="003F3468"/>
    <w:rsid w:val="003F459E"/>
    <w:rsid w:val="003F4DB6"/>
    <w:rsid w:val="003F5D0F"/>
    <w:rsid w:val="003F62EE"/>
    <w:rsid w:val="003F7F41"/>
    <w:rsid w:val="00400307"/>
    <w:rsid w:val="0040572B"/>
    <w:rsid w:val="00410FD1"/>
    <w:rsid w:val="004335C7"/>
    <w:rsid w:val="0043459A"/>
    <w:rsid w:val="0043460E"/>
    <w:rsid w:val="004449C7"/>
    <w:rsid w:val="00451E69"/>
    <w:rsid w:val="0045318C"/>
    <w:rsid w:val="00460CE9"/>
    <w:rsid w:val="00473EB3"/>
    <w:rsid w:val="00476B60"/>
    <w:rsid w:val="00480C85"/>
    <w:rsid w:val="00482594"/>
    <w:rsid w:val="004850FC"/>
    <w:rsid w:val="00485213"/>
    <w:rsid w:val="00492D4A"/>
    <w:rsid w:val="004A45BA"/>
    <w:rsid w:val="004B7810"/>
    <w:rsid w:val="004C1E6E"/>
    <w:rsid w:val="004C3EA0"/>
    <w:rsid w:val="004C4989"/>
    <w:rsid w:val="004C6A3E"/>
    <w:rsid w:val="004C6A9A"/>
    <w:rsid w:val="004D4EC8"/>
    <w:rsid w:val="004E1DFF"/>
    <w:rsid w:val="004E398A"/>
    <w:rsid w:val="004E3E37"/>
    <w:rsid w:val="004E6499"/>
    <w:rsid w:val="004F74A6"/>
    <w:rsid w:val="004F7688"/>
    <w:rsid w:val="00502329"/>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E4492"/>
    <w:rsid w:val="005F0BD5"/>
    <w:rsid w:val="005F252F"/>
    <w:rsid w:val="005F345F"/>
    <w:rsid w:val="005F4AD6"/>
    <w:rsid w:val="005F7863"/>
    <w:rsid w:val="0061040B"/>
    <w:rsid w:val="006248C1"/>
    <w:rsid w:val="0062594F"/>
    <w:rsid w:val="006279A0"/>
    <w:rsid w:val="00627C4D"/>
    <w:rsid w:val="00652E24"/>
    <w:rsid w:val="0065495B"/>
    <w:rsid w:val="0065565A"/>
    <w:rsid w:val="0066547D"/>
    <w:rsid w:val="0067013C"/>
    <w:rsid w:val="00673F0A"/>
    <w:rsid w:val="00676264"/>
    <w:rsid w:val="006863C9"/>
    <w:rsid w:val="0069037F"/>
    <w:rsid w:val="00691141"/>
    <w:rsid w:val="0069200C"/>
    <w:rsid w:val="006921EB"/>
    <w:rsid w:val="0069305B"/>
    <w:rsid w:val="0069543C"/>
    <w:rsid w:val="006A4A67"/>
    <w:rsid w:val="006A4F35"/>
    <w:rsid w:val="006A55BA"/>
    <w:rsid w:val="006B1289"/>
    <w:rsid w:val="006B6C41"/>
    <w:rsid w:val="006C1C1E"/>
    <w:rsid w:val="006C5473"/>
    <w:rsid w:val="006D261D"/>
    <w:rsid w:val="006D3E39"/>
    <w:rsid w:val="006D53F9"/>
    <w:rsid w:val="006D5940"/>
    <w:rsid w:val="006D601B"/>
    <w:rsid w:val="006E4C48"/>
    <w:rsid w:val="006E54EA"/>
    <w:rsid w:val="006F3A1D"/>
    <w:rsid w:val="006F3B86"/>
    <w:rsid w:val="00704A7B"/>
    <w:rsid w:val="007066FB"/>
    <w:rsid w:val="007106FE"/>
    <w:rsid w:val="00715EEB"/>
    <w:rsid w:val="00725075"/>
    <w:rsid w:val="00732570"/>
    <w:rsid w:val="00732E94"/>
    <w:rsid w:val="00741EC8"/>
    <w:rsid w:val="00757B62"/>
    <w:rsid w:val="00760D0D"/>
    <w:rsid w:val="00777B18"/>
    <w:rsid w:val="00780E01"/>
    <w:rsid w:val="00780FAA"/>
    <w:rsid w:val="00791363"/>
    <w:rsid w:val="00793126"/>
    <w:rsid w:val="00795492"/>
    <w:rsid w:val="007A08D0"/>
    <w:rsid w:val="007A2436"/>
    <w:rsid w:val="007A4F65"/>
    <w:rsid w:val="007A6512"/>
    <w:rsid w:val="007A68EB"/>
    <w:rsid w:val="007B4FA5"/>
    <w:rsid w:val="007B5EA3"/>
    <w:rsid w:val="007B6B9E"/>
    <w:rsid w:val="007C4C52"/>
    <w:rsid w:val="007D544A"/>
    <w:rsid w:val="007E0160"/>
    <w:rsid w:val="007E6295"/>
    <w:rsid w:val="007F093B"/>
    <w:rsid w:val="007F1ED6"/>
    <w:rsid w:val="00804CBA"/>
    <w:rsid w:val="008065BC"/>
    <w:rsid w:val="00816B3D"/>
    <w:rsid w:val="00817A66"/>
    <w:rsid w:val="008210C5"/>
    <w:rsid w:val="00821C44"/>
    <w:rsid w:val="00822D47"/>
    <w:rsid w:val="00824044"/>
    <w:rsid w:val="00825737"/>
    <w:rsid w:val="00826010"/>
    <w:rsid w:val="008266FC"/>
    <w:rsid w:val="0083365C"/>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B2E5C"/>
    <w:rsid w:val="008B4CB2"/>
    <w:rsid w:val="008C5DD1"/>
    <w:rsid w:val="008D0511"/>
    <w:rsid w:val="008D1BCD"/>
    <w:rsid w:val="008D2293"/>
    <w:rsid w:val="008D30F6"/>
    <w:rsid w:val="008D48DD"/>
    <w:rsid w:val="008D69F8"/>
    <w:rsid w:val="008E2CAA"/>
    <w:rsid w:val="008E5A58"/>
    <w:rsid w:val="008E7447"/>
    <w:rsid w:val="008F160D"/>
    <w:rsid w:val="008F52F8"/>
    <w:rsid w:val="009035BE"/>
    <w:rsid w:val="009117C7"/>
    <w:rsid w:val="00911D29"/>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D187B"/>
    <w:rsid w:val="009E2886"/>
    <w:rsid w:val="009E54F6"/>
    <w:rsid w:val="009E71EE"/>
    <w:rsid w:val="009E7A40"/>
    <w:rsid w:val="009F4330"/>
    <w:rsid w:val="00A033AE"/>
    <w:rsid w:val="00A0552A"/>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040A"/>
    <w:rsid w:val="00AC1D6D"/>
    <w:rsid w:val="00AC6068"/>
    <w:rsid w:val="00AC6E70"/>
    <w:rsid w:val="00AC7F14"/>
    <w:rsid w:val="00AD1D0F"/>
    <w:rsid w:val="00AE1469"/>
    <w:rsid w:val="00AE2FB1"/>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04FE"/>
    <w:rsid w:val="00BA3453"/>
    <w:rsid w:val="00BB104A"/>
    <w:rsid w:val="00BB5077"/>
    <w:rsid w:val="00BC7686"/>
    <w:rsid w:val="00BD2015"/>
    <w:rsid w:val="00BD5A59"/>
    <w:rsid w:val="00BE02F4"/>
    <w:rsid w:val="00BE19EA"/>
    <w:rsid w:val="00BE28AC"/>
    <w:rsid w:val="00BE3B56"/>
    <w:rsid w:val="00C05C24"/>
    <w:rsid w:val="00C10A06"/>
    <w:rsid w:val="00C21483"/>
    <w:rsid w:val="00C31914"/>
    <w:rsid w:val="00C31DA5"/>
    <w:rsid w:val="00C5486A"/>
    <w:rsid w:val="00C54BE0"/>
    <w:rsid w:val="00C55F1D"/>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0206"/>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3E1D"/>
    <w:rsid w:val="00DA6B66"/>
    <w:rsid w:val="00DA6CC1"/>
    <w:rsid w:val="00DB741A"/>
    <w:rsid w:val="00DC0F59"/>
    <w:rsid w:val="00DC1D75"/>
    <w:rsid w:val="00DC401C"/>
    <w:rsid w:val="00DC7217"/>
    <w:rsid w:val="00DD007A"/>
    <w:rsid w:val="00DD4ED2"/>
    <w:rsid w:val="00DD5C58"/>
    <w:rsid w:val="00DD70E7"/>
    <w:rsid w:val="00DE3A3A"/>
    <w:rsid w:val="00DE4DBD"/>
    <w:rsid w:val="00DE5563"/>
    <w:rsid w:val="00DE56EB"/>
    <w:rsid w:val="00DE5D64"/>
    <w:rsid w:val="00DE62F3"/>
    <w:rsid w:val="00DE7FCE"/>
    <w:rsid w:val="00DF1C14"/>
    <w:rsid w:val="00DF6A23"/>
    <w:rsid w:val="00E00270"/>
    <w:rsid w:val="00E04C75"/>
    <w:rsid w:val="00E106C0"/>
    <w:rsid w:val="00E21A3E"/>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A72EC"/>
    <w:rsid w:val="00EB2203"/>
    <w:rsid w:val="00EB3856"/>
    <w:rsid w:val="00EC10E8"/>
    <w:rsid w:val="00ED0FFC"/>
    <w:rsid w:val="00ED2A3B"/>
    <w:rsid w:val="00ED2C63"/>
    <w:rsid w:val="00EE0D1C"/>
    <w:rsid w:val="00EE1739"/>
    <w:rsid w:val="00EE490B"/>
    <w:rsid w:val="00EE551F"/>
    <w:rsid w:val="00EE7B96"/>
    <w:rsid w:val="00EF2790"/>
    <w:rsid w:val="00EF5666"/>
    <w:rsid w:val="00EF6DB2"/>
    <w:rsid w:val="00F02EB9"/>
    <w:rsid w:val="00F0323C"/>
    <w:rsid w:val="00F107B0"/>
    <w:rsid w:val="00F1507E"/>
    <w:rsid w:val="00F15AD0"/>
    <w:rsid w:val="00F17E85"/>
    <w:rsid w:val="00F3168D"/>
    <w:rsid w:val="00F32A0F"/>
    <w:rsid w:val="00F42A3B"/>
    <w:rsid w:val="00F454FB"/>
    <w:rsid w:val="00F45D65"/>
    <w:rsid w:val="00F463DA"/>
    <w:rsid w:val="00F514CD"/>
    <w:rsid w:val="00F57BCD"/>
    <w:rsid w:val="00F63ED0"/>
    <w:rsid w:val="00F64F04"/>
    <w:rsid w:val="00F656C6"/>
    <w:rsid w:val="00F71D83"/>
    <w:rsid w:val="00F83813"/>
    <w:rsid w:val="00F84BE1"/>
    <w:rsid w:val="00F920E9"/>
    <w:rsid w:val="00FA453B"/>
    <w:rsid w:val="00FA5413"/>
    <w:rsid w:val="00FA7635"/>
    <w:rsid w:val="00FB039B"/>
    <w:rsid w:val="00FB17DB"/>
    <w:rsid w:val="00FB6803"/>
    <w:rsid w:val="00FB7E9F"/>
    <w:rsid w:val="00FC0B0D"/>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E5793"/>
  <w15:chartTrackingRefBased/>
  <w15:docId w15:val="{60910AFA-E40C-4202-82B2-25CB85B6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uiPriority w:val="9"/>
    <w:qFormat/>
    <w:rsid w:val="00DA3E1D"/>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EF6DB2"/>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 w:type="character" w:customStyle="1" w:styleId="Heading1Char">
    <w:name w:val="Heading 1 Char"/>
    <w:basedOn w:val="DefaultParagraphFont"/>
    <w:link w:val="Heading1"/>
    <w:uiPriority w:val="9"/>
    <w:rsid w:val="00DA3E1D"/>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DA3E1D"/>
    <w:pPr>
      <w:contextualSpacing/>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rsid w:val="00DA3E1D"/>
    <w:rPr>
      <w:rFonts w:ascii="Times New Roman" w:eastAsiaTheme="majorEastAsia" w:hAnsi="Times New Roman" w:cstheme="majorBidi"/>
      <w:b/>
      <w:spacing w:val="-10"/>
      <w:kern w:val="28"/>
      <w:sz w:val="36"/>
      <w:szCs w:val="56"/>
      <w:lang w:eastAsia="zh-CN"/>
    </w:rPr>
  </w:style>
  <w:style w:type="paragraph" w:styleId="Subtitle">
    <w:name w:val="Subtitle"/>
    <w:basedOn w:val="Normal"/>
    <w:next w:val="Normal"/>
    <w:link w:val="SubtitleChar"/>
    <w:qFormat/>
    <w:rsid w:val="00DA3E1D"/>
    <w:p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DA3E1D"/>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rsid w:val="00EF6DB2"/>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s.georgetown.edu/Book/Beginning-Hindi-1" TargetMode="External"/><Relationship Id="rId3" Type="http://schemas.openxmlformats.org/officeDocument/2006/relationships/styles" Target="styles.xml"/><Relationship Id="rId7" Type="http://schemas.openxmlformats.org/officeDocument/2006/relationships/hyperlink" Target="https://press.georgetown.edu/Book/Beginning-Ur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hin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941D-18AA-42D0-8411-C008EDE4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Pages>
  <Words>760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4697</CharactersWithSpaces>
  <SharedDoc>false</SharedDoc>
  <HLinks>
    <vt:vector size="12" baseType="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10</cp:revision>
  <cp:lastPrinted>2005-02-09T21:22:00Z</cp:lastPrinted>
  <dcterms:created xsi:type="dcterms:W3CDTF">2018-01-12T16:10:00Z</dcterms:created>
  <dcterms:modified xsi:type="dcterms:W3CDTF">2024-05-17T13:24:00Z</dcterms:modified>
</cp:coreProperties>
</file>