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9A" w:rsidRPr="00E9619A" w:rsidRDefault="00E9619A" w:rsidP="00AE69A6">
      <w:pPr>
        <w:pStyle w:val="Title"/>
        <w:spacing w:line="276" w:lineRule="auto"/>
        <w:rPr>
          <w:rFonts w:eastAsia="Times New Roman"/>
          <w:b w:val="0"/>
        </w:rPr>
      </w:pPr>
      <w:r>
        <w:rPr>
          <w:rFonts w:eastAsia="Times New Roman"/>
        </w:rPr>
        <w:t>Urdu Study Guide 53</w:t>
      </w:r>
    </w:p>
    <w:p w:rsidR="00E67FAC" w:rsidRPr="00E179CC" w:rsidRDefault="00E67FAC" w:rsidP="00AE69A6">
      <w:pPr>
        <w:pStyle w:val="Subtitle"/>
        <w:spacing w:after="0"/>
        <w:rPr>
          <w:rFonts w:cstheme="majorBidi"/>
          <w:lang w:val="en-US"/>
        </w:rPr>
      </w:pPr>
      <w:r w:rsidRPr="00E179CC">
        <w:rPr>
          <w:rFonts w:cstheme="majorBidi"/>
          <w:lang w:val="en-US"/>
        </w:rPr>
        <w:t>Five College Center for World Languages</w:t>
      </w:r>
    </w:p>
    <w:p w:rsidR="00E67FAC" w:rsidRPr="0015202C" w:rsidRDefault="00E67FAC" w:rsidP="00AE69A6">
      <w:pPr>
        <w:pStyle w:val="Subtitle"/>
        <w:rPr>
          <w:rFonts w:cstheme="majorBidi"/>
          <w:lang w:val="en-US"/>
        </w:rPr>
      </w:pPr>
      <w:r w:rsidRPr="00E179CC">
        <w:rPr>
          <w:rFonts w:cstheme="majorBidi"/>
          <w:lang w:val="en-US"/>
        </w:rPr>
        <w:t xml:space="preserve">Available online at </w:t>
      </w:r>
      <w:hyperlink r:id="rId6" w:history="1">
        <w:r w:rsidRPr="00E179CC">
          <w:rPr>
            <w:rStyle w:val="Hyperlink"/>
            <w:rFonts w:cstheme="majorBidi"/>
            <w:b/>
            <w:bCs/>
            <w:lang w:val="en-US"/>
          </w:rPr>
          <w:t>http://langmedia.fivecolleges.edu</w:t>
        </w:r>
      </w:hyperlink>
      <w:r w:rsidRPr="00E179CC">
        <w:rPr>
          <w:rFonts w:cstheme="majorBidi"/>
          <w:lang w:val="en-US"/>
        </w:rPr>
        <w:tab/>
        <w:t>Version Date: January 2024</w:t>
      </w:r>
      <w:r w:rsidRPr="00EA6D8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E9619A" w:rsidRPr="00E9619A" w:rsidRDefault="00E9619A" w:rsidP="00AE69A6">
      <w:pPr>
        <w:pStyle w:val="Heading1"/>
        <w:spacing w:before="0" w:after="240" w:line="276" w:lineRule="auto"/>
        <w:rPr>
          <w:rFonts w:eastAsia="Times New Roman"/>
          <w:b w:val="0"/>
        </w:rPr>
      </w:pPr>
      <w:r w:rsidRPr="00E9619A">
        <w:rPr>
          <w:rFonts w:eastAsia="Times New Roman"/>
        </w:rPr>
        <w:t>Materials for this Study Guide</w:t>
      </w:r>
    </w:p>
    <w:p w:rsidR="00E67FAC" w:rsidRDefault="00E67FAC" w:rsidP="00AE69A6">
      <w:pPr>
        <w:pStyle w:val="ListParagraph"/>
        <w:numPr>
          <w:ilvl w:val="0"/>
          <w:numId w:val="6"/>
        </w:numPr>
        <w:spacing w:after="0" w:line="276" w:lineRule="auto"/>
        <w:rPr>
          <w:rFonts w:asciiTheme="majorBidi" w:hAnsiTheme="majorBidi" w:cstheme="majorBidi"/>
          <w:iCs/>
        </w:rPr>
      </w:pPr>
      <w:r w:rsidRPr="00E179CC">
        <w:rPr>
          <w:rFonts w:asciiTheme="majorBidi" w:hAnsiTheme="majorBidi" w:cstheme="majorBidi"/>
          <w:i/>
        </w:rPr>
        <w:t xml:space="preserve">Beginning Urdu: A Complete Course </w:t>
      </w:r>
      <w:r w:rsidRPr="00E179CC">
        <w:rPr>
          <w:rFonts w:asciiTheme="majorBidi" w:hAnsiTheme="majorBidi" w:cstheme="majorBidi"/>
          <w:iCs/>
        </w:rPr>
        <w:t xml:space="preserve">(and </w:t>
      </w:r>
      <w:hyperlink r:id="rId7" w:history="1">
        <w:hyperlink r:id="rId8" w:history="1">
          <w:r w:rsidRPr="00E179CC">
            <w:rPr>
              <w:rStyle w:val="Hyperlink"/>
              <w:rFonts w:asciiTheme="majorBidi" w:hAnsiTheme="majorBidi" w:cstheme="majorBidi"/>
              <w:iCs/>
            </w:rPr>
            <w:t>accompanying audio recordings under "Additional Resources"</w:t>
          </w:r>
        </w:hyperlink>
      </w:hyperlink>
      <w:r w:rsidRPr="00E179CC">
        <w:rPr>
          <w:rFonts w:asciiTheme="majorBidi" w:hAnsiTheme="majorBidi" w:cstheme="majorBidi"/>
          <w:iCs/>
        </w:rPr>
        <w:t>)</w:t>
      </w:r>
    </w:p>
    <w:p w:rsidR="00E9619A" w:rsidRPr="00E67FAC" w:rsidRDefault="00CC52E1" w:rsidP="00AE69A6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E67FAC">
        <w:rPr>
          <w:rFonts w:ascii="Times New Roman" w:eastAsia="Times New Roman" w:hAnsi="Times New Roman" w:cs="Times New Roman"/>
          <w:iCs/>
          <w:color w:val="000000"/>
        </w:rPr>
        <w:t>Unit VIII: Chapter 38</w:t>
      </w:r>
      <w:r w:rsidR="00E9619A" w:rsidRPr="00E67FAC">
        <w:rPr>
          <w:rFonts w:ascii="Times New Roman" w:eastAsia="Times New Roman" w:hAnsi="Times New Roman" w:cs="Times New Roman"/>
          <w:iCs/>
          <w:color w:val="000000"/>
        </w:rPr>
        <w:t xml:space="preserve"> (</w:t>
      </w:r>
      <w:r w:rsidRPr="00E67FAC">
        <w:rPr>
          <w:rFonts w:ascii="Times New Roman" w:eastAsia="Times New Roman" w:hAnsi="Times New Roman" w:cs="Times New Roman"/>
          <w:iCs/>
          <w:color w:val="000000"/>
        </w:rPr>
        <w:t>Narrating a Story</w:t>
      </w:r>
      <w:r w:rsidR="00E9619A" w:rsidRPr="00E67FAC">
        <w:rPr>
          <w:rFonts w:ascii="Times New Roman" w:eastAsia="Times New Roman" w:hAnsi="Times New Roman" w:cs="Times New Roman"/>
          <w:iCs/>
          <w:color w:val="000000"/>
        </w:rPr>
        <w:t xml:space="preserve">: </w:t>
      </w:r>
      <w:r w:rsidRPr="00E67FAC">
        <w:rPr>
          <w:rFonts w:ascii="Times New Roman" w:eastAsia="Times New Roman" w:hAnsi="Times New Roman" w:cs="Times New Roman"/>
          <w:color w:val="000000"/>
          <w:u w:val="single"/>
        </w:rPr>
        <w:t>The Past Perfect</w:t>
      </w:r>
      <w:r w:rsidR="00E9619A" w:rsidRPr="00E67FAC">
        <w:rPr>
          <w:rFonts w:ascii="Times New Roman" w:eastAsia="Times New Roman" w:hAnsi="Times New Roman" w:cs="Times New Roman"/>
          <w:color w:val="000000"/>
        </w:rPr>
        <w:t xml:space="preserve">, </w:t>
      </w:r>
      <w:r w:rsidRPr="00E67FAC">
        <w:rPr>
          <w:rFonts w:ascii="Times New Roman" w:eastAsia="Times New Roman" w:hAnsi="Times New Roman" w:cs="Times New Roman"/>
          <w:color w:val="000000"/>
          <w:u w:val="single"/>
        </w:rPr>
        <w:t xml:space="preserve">The </w:t>
      </w:r>
      <w:proofErr w:type="spellStart"/>
      <w:r w:rsidRPr="00E67FAC">
        <w:rPr>
          <w:rFonts w:ascii="Times New Roman" w:eastAsia="Times New Roman" w:hAnsi="Times New Roman" w:cs="Times New Roman"/>
          <w:i/>
          <w:iCs/>
          <w:color w:val="000000"/>
          <w:u w:val="single"/>
        </w:rPr>
        <w:t>kar</w:t>
      </w:r>
      <w:proofErr w:type="spellEnd"/>
      <w:r w:rsidRPr="00E67FAC">
        <w:rPr>
          <w:rFonts w:ascii="Times New Roman" w:eastAsia="Times New Roman" w:hAnsi="Times New Roman" w:cs="Times New Roman"/>
          <w:color w:val="000000"/>
          <w:u w:val="single"/>
        </w:rPr>
        <w:t xml:space="preserve"> construction</w:t>
      </w:r>
      <w:r w:rsidR="00E9619A" w:rsidRPr="00E67FAC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E67FAC" w:rsidRPr="00362407" w:rsidRDefault="00E67FAC" w:rsidP="00AE69A6">
      <w:pPr>
        <w:pStyle w:val="ListParagraph"/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ascii="Times New Roman" w:hAnsi="Times New Roman"/>
        </w:rPr>
      </w:pPr>
      <w:hyperlink r:id="rId9" w:history="1">
        <w:r w:rsidRPr="00362407">
          <w:rPr>
            <w:rStyle w:val="Hyperlink"/>
            <w:rFonts w:ascii="Times New Roman" w:hAnsi="Times New Roman"/>
          </w:rPr>
          <w:t xml:space="preserve">Urdu Resources on </w:t>
        </w:r>
        <w:proofErr w:type="spellStart"/>
        <w:r w:rsidRPr="00362407">
          <w:rPr>
            <w:rStyle w:val="Hyperlink"/>
            <w:rFonts w:ascii="Times New Roman" w:hAnsi="Times New Roman"/>
          </w:rPr>
          <w:t>LangMedia</w:t>
        </w:r>
        <w:proofErr w:type="spellEnd"/>
      </w:hyperlink>
      <w:r w:rsidRPr="00362407">
        <w:rPr>
          <w:rFonts w:ascii="Times New Roman" w:hAnsi="Times New Roman"/>
        </w:rPr>
        <w:t xml:space="preserve">: </w:t>
      </w:r>
    </w:p>
    <w:p w:rsidR="00997B3B" w:rsidRPr="00E67FAC" w:rsidRDefault="00E9619A" w:rsidP="00AE69A6">
      <w:pPr>
        <w:pStyle w:val="ListParagraph"/>
        <w:numPr>
          <w:ilvl w:val="1"/>
          <w:numId w:val="6"/>
        </w:numPr>
        <w:tabs>
          <w:tab w:val="left" w:pos="720"/>
          <w:tab w:val="num" w:pos="1800"/>
        </w:tabs>
        <w:spacing w:after="0" w:line="276" w:lineRule="auto"/>
        <w:rPr>
          <w:rFonts w:ascii="Times New Roman" w:hAnsi="Times New Roman" w:cs="Times New Roman"/>
        </w:rPr>
      </w:pPr>
      <w:r w:rsidRPr="00E67FAC">
        <w:rPr>
          <w:rFonts w:ascii="Times New Roman" w:hAnsi="Times New Roman" w:cs="Times New Roman"/>
          <w:i/>
          <w:iCs/>
        </w:rPr>
        <w:t>CultureTalk Pakistan</w:t>
      </w:r>
      <w:r w:rsidRPr="00E67FAC">
        <w:rPr>
          <w:rFonts w:ascii="Times New Roman" w:hAnsi="Times New Roman" w:cs="Times New Roman"/>
        </w:rPr>
        <w:t xml:space="preserve"> Video:  </w:t>
      </w:r>
      <w:r w:rsidR="000E0070" w:rsidRPr="00E67FAC">
        <w:rPr>
          <w:rFonts w:ascii="Times New Roman" w:hAnsi="Times New Roman" w:cs="Times New Roman"/>
        </w:rPr>
        <w:t xml:space="preserve">Education: </w:t>
      </w:r>
      <w:hyperlink r:id="rId10" w:history="1">
        <w:r w:rsidR="000E0070" w:rsidRPr="00E67FAC">
          <w:rPr>
            <w:rStyle w:val="Hyperlink"/>
            <w:rFonts w:ascii="Times New Roman" w:hAnsi="Times New Roman" w:cs="Times New Roman"/>
          </w:rPr>
          <w:t>Women in Higher Education</w:t>
        </w:r>
      </w:hyperlink>
      <w:r w:rsidR="000E0070" w:rsidRPr="00E67FAC">
        <w:rPr>
          <w:rFonts w:ascii="Times New Roman" w:hAnsi="Times New Roman" w:cs="Times New Roman"/>
        </w:rPr>
        <w:t xml:space="preserve">: “Women Expanding Education and Career Options”  </w:t>
      </w:r>
    </w:p>
    <w:p w:rsidR="00E67FAC" w:rsidRPr="00362407" w:rsidRDefault="00E67FAC" w:rsidP="00AE69A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i/>
          <w:iCs/>
        </w:rPr>
      </w:pPr>
      <w:hyperlink r:id="rId11" w:history="1">
        <w:r w:rsidRPr="00362407">
          <w:rPr>
            <w:rStyle w:val="Hyperlink"/>
            <w:rFonts w:ascii="Times New Roman" w:hAnsi="Times New Roman" w:cs="Times New Roman"/>
            <w:i/>
            <w:iCs/>
            <w:lang w:val="en"/>
          </w:rPr>
          <w:t xml:space="preserve">Language Learning Strategies and Tools on </w:t>
        </w:r>
        <w:proofErr w:type="spellStart"/>
        <w:r w:rsidRPr="00362407">
          <w:rPr>
            <w:rStyle w:val="Hyperlink"/>
            <w:rFonts w:ascii="Times New Roman" w:hAnsi="Times New Roman" w:cs="Times New Roman"/>
            <w:i/>
            <w:iCs/>
            <w:lang w:val="en"/>
          </w:rPr>
          <w:t>LangMedia</w:t>
        </w:r>
        <w:proofErr w:type="spellEnd"/>
      </w:hyperlink>
    </w:p>
    <w:p w:rsidR="00E9619A" w:rsidRPr="00E67FAC" w:rsidRDefault="00E9619A" w:rsidP="00AE69A6">
      <w:pPr>
        <w:pStyle w:val="Heading1"/>
        <w:spacing w:before="0" w:after="240" w:line="276" w:lineRule="auto"/>
        <w:rPr>
          <w:rFonts w:eastAsia="Times New Roman"/>
        </w:rPr>
      </w:pPr>
      <w:r w:rsidRPr="00E9619A">
        <w:rPr>
          <w:rFonts w:eastAsia="Times New Roman"/>
        </w:rPr>
        <w:t xml:space="preserve">Assignments for Independent Study </w:t>
      </w:r>
    </w:p>
    <w:p w:rsidR="00E9619A" w:rsidRPr="00E9619A" w:rsidRDefault="00CC52E1" w:rsidP="00AE69A6">
      <w:pPr>
        <w:pStyle w:val="Heading2"/>
        <w:spacing w:before="0" w:line="276" w:lineRule="auto"/>
        <w:rPr>
          <w:rFonts w:eastAsia="Times New Roman"/>
        </w:rPr>
      </w:pPr>
      <w:r>
        <w:rPr>
          <w:rFonts w:eastAsia="Times New Roman"/>
        </w:rPr>
        <w:t>The Past Perfect</w:t>
      </w:r>
    </w:p>
    <w:p w:rsidR="00CC52E1" w:rsidRDefault="00E67FAC" w:rsidP="00AE69A6">
      <w:pPr>
        <w:numPr>
          <w:ilvl w:val="0"/>
          <w:numId w:val="5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 1: </w:t>
      </w:r>
      <w:r w:rsidR="00CC52E1" w:rsidRPr="00CC52E1">
        <w:rPr>
          <w:rFonts w:ascii="Times New Roman" w:eastAsia="Times New Roman" w:hAnsi="Times New Roman" w:cs="Times New Roman"/>
        </w:rPr>
        <w:t xml:space="preserve">Study </w:t>
      </w:r>
      <w:proofErr w:type="gramStart"/>
      <w:r>
        <w:rPr>
          <w:rFonts w:ascii="Times New Roman" w:eastAsia="Times New Roman" w:hAnsi="Times New Roman" w:cs="Times New Roman"/>
          <w:u w:val="single"/>
        </w:rPr>
        <w:t>The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Past Perfect</w:t>
      </w:r>
      <w:r w:rsidR="00CC52E1" w:rsidRPr="00CC52E1">
        <w:rPr>
          <w:rFonts w:ascii="Times New Roman" w:eastAsia="Times New Roman" w:hAnsi="Times New Roman" w:cs="Times New Roman"/>
        </w:rPr>
        <w:t>, pp. 50</w:t>
      </w:r>
      <w:r w:rsidR="00CC52E1">
        <w:rPr>
          <w:rFonts w:ascii="Times New Roman" w:eastAsia="Times New Roman" w:hAnsi="Times New Roman" w:cs="Times New Roman"/>
        </w:rPr>
        <w:t>4-505</w:t>
      </w:r>
      <w:r w:rsidR="00CC52E1" w:rsidRPr="00CC52E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Note that it uses the same agreement as the Perfective Past.</w:t>
      </w:r>
    </w:p>
    <w:p w:rsidR="00E67FAC" w:rsidRPr="00CC52E1" w:rsidRDefault="00E67FAC" w:rsidP="00AE69A6">
      <w:pPr>
        <w:numPr>
          <w:ilvl w:val="0"/>
          <w:numId w:val="5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 2: Think of how this form functions in relation to the other past tenses. We have the Past Habitual and Past Continuous, which provide </w:t>
      </w:r>
      <w:r>
        <w:rPr>
          <w:rFonts w:ascii="Times New Roman" w:eastAsia="Times New Roman" w:hAnsi="Times New Roman" w:cs="Times New Roman"/>
          <w:i/>
          <w:iCs/>
        </w:rPr>
        <w:t>simultaneous</w:t>
      </w:r>
      <w:r>
        <w:rPr>
          <w:rFonts w:ascii="Times New Roman" w:eastAsia="Times New Roman" w:hAnsi="Times New Roman" w:cs="Times New Roman"/>
        </w:rPr>
        <w:t xml:space="preserve"> background information, while the Perfective Past narrates a sequence of finished events. This tense tells us what happened </w:t>
      </w:r>
      <w:r>
        <w:rPr>
          <w:rFonts w:ascii="Times New Roman" w:eastAsia="Times New Roman" w:hAnsi="Times New Roman" w:cs="Times New Roman"/>
          <w:i/>
          <w:iCs/>
        </w:rPr>
        <w:t>before</w:t>
      </w:r>
      <w:r>
        <w:rPr>
          <w:rFonts w:ascii="Times New Roman" w:eastAsia="Times New Roman" w:hAnsi="Times New Roman" w:cs="Times New Roman"/>
        </w:rPr>
        <w:t xml:space="preserve"> one of those events. “What did you do?” versus “What had you done?”</w:t>
      </w:r>
    </w:p>
    <w:p w:rsidR="00CC52E1" w:rsidRPr="00CC52E1" w:rsidRDefault="00E67FAC" w:rsidP="00AE69A6">
      <w:pPr>
        <w:numPr>
          <w:ilvl w:val="0"/>
          <w:numId w:val="5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Step 3: </w:t>
      </w:r>
      <w:r w:rsidR="00A41143">
        <w:rPr>
          <w:rFonts w:ascii="Times New Roman" w:eastAsia="Times New Roman" w:hAnsi="Times New Roman" w:cs="Times New Roman"/>
          <w:bCs/>
        </w:rPr>
        <w:t>Do E</w:t>
      </w:r>
      <w:r w:rsidR="00CC52E1" w:rsidRPr="00CC52E1">
        <w:rPr>
          <w:rFonts w:ascii="Times New Roman" w:eastAsia="Times New Roman" w:hAnsi="Times New Roman" w:cs="Times New Roman"/>
          <w:bCs/>
        </w:rPr>
        <w:t>xercise 1 on your own.</w:t>
      </w:r>
      <w:r>
        <w:rPr>
          <w:rFonts w:ascii="Times New Roman" w:eastAsia="Times New Roman" w:hAnsi="Times New Roman" w:cs="Times New Roman"/>
          <w:bCs/>
        </w:rPr>
        <w:t xml:space="preserve"> Study how the tense is used and model your own work on the examples.</w:t>
      </w:r>
    </w:p>
    <w:p w:rsidR="00E9619A" w:rsidRPr="00E67FAC" w:rsidRDefault="00CC52E1" w:rsidP="00AE69A6">
      <w:pPr>
        <w:numPr>
          <w:ilvl w:val="1"/>
          <w:numId w:val="5"/>
        </w:numPr>
        <w:tabs>
          <w:tab w:val="clear" w:pos="1080"/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 w:rsidRPr="00CC52E1">
        <w:rPr>
          <w:rFonts w:ascii="Times New Roman" w:eastAsia="Times New Roman" w:hAnsi="Times New Roman" w:cs="Times New Roman"/>
          <w:b/>
          <w:bCs/>
        </w:rPr>
        <w:t xml:space="preserve">HAND IN: </w:t>
      </w:r>
      <w:r w:rsidRPr="00CC52E1">
        <w:rPr>
          <w:rFonts w:ascii="Times New Roman" w:eastAsia="Times New Roman" w:hAnsi="Times New Roman" w:cs="Times New Roman"/>
          <w:bCs/>
        </w:rPr>
        <w:t xml:space="preserve">Exercise 2. </w:t>
      </w:r>
    </w:p>
    <w:p w:rsidR="00E9619A" w:rsidRPr="00E9619A" w:rsidRDefault="00CC52E1" w:rsidP="00AE69A6">
      <w:pPr>
        <w:pStyle w:val="Heading2"/>
        <w:spacing w:before="0" w:after="240" w:line="276" w:lineRule="auto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  <w:i/>
          <w:iCs/>
        </w:rPr>
        <w:t>kar</w:t>
      </w:r>
      <w:proofErr w:type="spellEnd"/>
      <w:r>
        <w:rPr>
          <w:rFonts w:eastAsia="Times New Roman"/>
        </w:rPr>
        <w:t xml:space="preserve"> construction</w:t>
      </w:r>
    </w:p>
    <w:p w:rsidR="00CB44B7" w:rsidRPr="00CB44B7" w:rsidRDefault="00E67FAC" w:rsidP="00AE69A6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Step 1: </w:t>
      </w:r>
      <w:r w:rsidR="00CB44B7" w:rsidRPr="00CB44B7">
        <w:rPr>
          <w:rFonts w:ascii="Times New Roman" w:hAnsi="Times New Roman"/>
        </w:rPr>
        <w:t xml:space="preserve">Study </w:t>
      </w:r>
      <w:r w:rsidR="000D5842" w:rsidRPr="000D5842">
        <w:rPr>
          <w:rFonts w:ascii="Times New Roman" w:hAnsi="Times New Roman"/>
          <w:u w:val="single"/>
        </w:rPr>
        <w:t xml:space="preserve">The </w:t>
      </w:r>
      <w:proofErr w:type="spellStart"/>
      <w:r w:rsidR="000D5842" w:rsidRPr="000D5842">
        <w:rPr>
          <w:rFonts w:ascii="Times New Roman" w:hAnsi="Times New Roman"/>
          <w:i/>
          <w:iCs/>
          <w:u w:val="single"/>
        </w:rPr>
        <w:t>kar</w:t>
      </w:r>
      <w:proofErr w:type="spellEnd"/>
      <w:r w:rsidR="000D5842" w:rsidRPr="000D5842">
        <w:rPr>
          <w:rFonts w:ascii="Times New Roman" w:hAnsi="Times New Roman"/>
          <w:i/>
          <w:iCs/>
          <w:u w:val="single"/>
        </w:rPr>
        <w:t xml:space="preserve"> </w:t>
      </w:r>
      <w:r w:rsidR="000D5842" w:rsidRPr="000D5842">
        <w:rPr>
          <w:rFonts w:ascii="Times New Roman" w:hAnsi="Times New Roman"/>
          <w:u w:val="single"/>
        </w:rPr>
        <w:t>Constructions</w:t>
      </w:r>
      <w:r w:rsidR="000D5842">
        <w:rPr>
          <w:rFonts w:ascii="Times New Roman" w:hAnsi="Times New Roman"/>
        </w:rPr>
        <w:t>,</w:t>
      </w:r>
      <w:r w:rsidR="00CB44B7" w:rsidRPr="00CB44B7">
        <w:rPr>
          <w:rFonts w:ascii="Times New Roman" w:hAnsi="Times New Roman"/>
        </w:rPr>
        <w:t xml:space="preserve"> pp. </w:t>
      </w:r>
      <w:r w:rsidR="00CB44B7">
        <w:rPr>
          <w:rFonts w:ascii="Times New Roman" w:hAnsi="Times New Roman"/>
        </w:rPr>
        <w:t>506-507</w:t>
      </w:r>
      <w:r w:rsidR="00CB44B7" w:rsidRPr="00CB44B7">
        <w:rPr>
          <w:rFonts w:ascii="Times New Roman" w:hAnsi="Times New Roman"/>
        </w:rPr>
        <w:t xml:space="preserve">. </w:t>
      </w:r>
      <w:r w:rsidR="000D5842">
        <w:rPr>
          <w:rFonts w:ascii="Times New Roman" w:hAnsi="Times New Roman"/>
        </w:rPr>
        <w:t xml:space="preserve">This construction communicates that two actions follow each other closely in a logical or time sequence. If you say </w:t>
      </w:r>
      <w:proofErr w:type="spellStart"/>
      <w:r w:rsidR="000D5842">
        <w:rPr>
          <w:rFonts w:ascii="Times New Roman" w:hAnsi="Times New Roman"/>
          <w:i/>
          <w:iCs/>
        </w:rPr>
        <w:t>aur</w:t>
      </w:r>
      <w:proofErr w:type="spellEnd"/>
      <w:r w:rsidR="000D5842">
        <w:rPr>
          <w:rFonts w:ascii="Times New Roman" w:hAnsi="Times New Roman"/>
        </w:rPr>
        <w:t xml:space="preserve">, the actions aren’t necessarily logically or sequentially connected. </w:t>
      </w:r>
    </w:p>
    <w:p w:rsidR="00CB44B7" w:rsidRPr="00CB44B7" w:rsidRDefault="00E67FAC" w:rsidP="00AE69A6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Step 2: Study and learn </w:t>
      </w:r>
      <w:r w:rsidRPr="000D5842">
        <w:rPr>
          <w:rFonts w:ascii="Times New Roman" w:hAnsi="Times New Roman"/>
          <w:u w:val="single"/>
        </w:rPr>
        <w:t>Vocabulary 1</w:t>
      </w:r>
      <w:r>
        <w:rPr>
          <w:rFonts w:ascii="Times New Roman" w:hAnsi="Times New Roman"/>
        </w:rPr>
        <w:t xml:space="preserve">, pp. </w:t>
      </w:r>
      <w:r w:rsidR="000D5842">
        <w:rPr>
          <w:rFonts w:ascii="Times New Roman" w:hAnsi="Times New Roman"/>
        </w:rPr>
        <w:t>508-509</w:t>
      </w:r>
      <w:r w:rsidR="00CB44B7" w:rsidRPr="00CB44B7">
        <w:rPr>
          <w:rFonts w:ascii="Times New Roman" w:hAnsi="Times New Roman"/>
        </w:rPr>
        <w:t>. Make note of new words and expressions. Practice using the words in sentences using the past perfect.</w:t>
      </w:r>
    </w:p>
    <w:p w:rsidR="00CB44B7" w:rsidRPr="00CB44B7" w:rsidRDefault="000D5842" w:rsidP="00AE69A6">
      <w:pPr>
        <w:numPr>
          <w:ilvl w:val="1"/>
          <w:numId w:val="2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HAND IN:</w:t>
      </w:r>
      <w:r w:rsidR="00CB44B7" w:rsidRPr="00CB44B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Exercise 3</w:t>
      </w:r>
      <w:r w:rsidR="00CB44B7" w:rsidRPr="00CB44B7">
        <w:rPr>
          <w:rFonts w:ascii="Times New Roman" w:hAnsi="Times New Roman"/>
          <w:bCs/>
        </w:rPr>
        <w:t xml:space="preserve">. </w:t>
      </w:r>
    </w:p>
    <w:p w:rsidR="00AE69A6" w:rsidRPr="00E67FAC" w:rsidRDefault="00AE69A6" w:rsidP="00AE69A6">
      <w:pPr>
        <w:numPr>
          <w:ilvl w:val="1"/>
          <w:numId w:val="2"/>
        </w:numPr>
        <w:tabs>
          <w:tab w:val="clear" w:pos="108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HAND IN:</w:t>
      </w:r>
      <w:r>
        <w:rPr>
          <w:rFonts w:ascii="Times New Roman" w:hAnsi="Times New Roman"/>
        </w:rPr>
        <w:t xml:space="preserve"> Exercise 6.</w:t>
      </w:r>
    </w:p>
    <w:p w:rsidR="000D5842" w:rsidRPr="00E67FAC" w:rsidRDefault="000D5842" w:rsidP="00AE69A6">
      <w:pPr>
        <w:spacing w:after="0" w:line="276" w:lineRule="auto"/>
        <w:rPr>
          <w:rFonts w:ascii="Times New Roman" w:hAnsi="Times New Roman"/>
        </w:rPr>
      </w:pPr>
    </w:p>
    <w:p w:rsidR="00E9619A" w:rsidRPr="00E9619A" w:rsidRDefault="00E9619A" w:rsidP="00553C4F">
      <w:pPr>
        <w:pStyle w:val="Heading2"/>
        <w:spacing w:before="0" w:after="240" w:line="276" w:lineRule="auto"/>
        <w:rPr>
          <w:rFonts w:eastAsia="Times New Roman"/>
        </w:rPr>
      </w:pPr>
      <w:r w:rsidRPr="00E9619A">
        <w:rPr>
          <w:rFonts w:eastAsia="Times New Roman"/>
        </w:rPr>
        <w:t>Engaging with Real Urdu</w:t>
      </w:r>
    </w:p>
    <w:p w:rsidR="00CB44B7" w:rsidRPr="00CB44B7" w:rsidRDefault="00506780" w:rsidP="00AE69A6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Step 1: </w:t>
      </w:r>
      <w:r w:rsidR="00CB44B7" w:rsidRPr="00CB44B7">
        <w:rPr>
          <w:rFonts w:ascii="Times New Roman" w:eastAsia="SimSun" w:hAnsi="Times New Roman" w:cs="Times New Roman"/>
        </w:rPr>
        <w:t xml:space="preserve">Watch the video:  </w:t>
      </w:r>
      <w:hyperlink r:id="rId12" w:history="1">
        <w:proofErr w:type="spellStart"/>
        <w:r w:rsidR="00CB44B7" w:rsidRPr="00997B3B">
          <w:rPr>
            <w:rStyle w:val="Hyperlink"/>
            <w:rFonts w:ascii="Times New Roman" w:eastAsia="SimSun" w:hAnsi="Times New Roman" w:cs="Times New Roman"/>
          </w:rPr>
          <w:t>LangMedia</w:t>
        </w:r>
        <w:proofErr w:type="spellEnd"/>
        <w:r w:rsidR="00CB44B7" w:rsidRPr="00997B3B">
          <w:rPr>
            <w:rStyle w:val="Hyperlink"/>
            <w:rFonts w:ascii="Times New Roman" w:eastAsia="SimSun" w:hAnsi="Times New Roman" w:cs="Times New Roman"/>
          </w:rPr>
          <w:t xml:space="preserve"> </w:t>
        </w:r>
        <w:r w:rsidR="00CB44B7" w:rsidRPr="00997B3B">
          <w:rPr>
            <w:rStyle w:val="Hyperlink"/>
            <w:rFonts w:ascii="Times New Roman" w:eastAsia="SimSun" w:hAnsi="Times New Roman" w:cs="Times New Roman"/>
            <w:i/>
            <w:iCs/>
          </w:rPr>
          <w:t xml:space="preserve">CultureTalk </w:t>
        </w:r>
        <w:r w:rsidR="000E0070" w:rsidRPr="00997B3B">
          <w:rPr>
            <w:rStyle w:val="Hyperlink"/>
            <w:rFonts w:ascii="Times New Roman" w:eastAsia="SimSun" w:hAnsi="Times New Roman" w:cs="Times New Roman"/>
            <w:i/>
            <w:iCs/>
          </w:rPr>
          <w:t>Pakistan</w:t>
        </w:r>
        <w:r w:rsidR="00CB44B7" w:rsidRPr="00997B3B">
          <w:rPr>
            <w:rStyle w:val="Hyperlink"/>
            <w:rFonts w:ascii="Times New Roman" w:eastAsia="SimSun" w:hAnsi="Times New Roman" w:cs="Times New Roman"/>
          </w:rPr>
          <w:t xml:space="preserve"> Video: Education: </w:t>
        </w:r>
        <w:r w:rsidR="000E0070" w:rsidRPr="00997B3B">
          <w:rPr>
            <w:rStyle w:val="Hyperlink"/>
            <w:rFonts w:ascii="Times New Roman" w:eastAsia="SimSun" w:hAnsi="Times New Roman" w:cs="Times New Roman"/>
          </w:rPr>
          <w:t>Women in Higher Education</w:t>
        </w:r>
        <w:r w:rsidR="00CB44B7" w:rsidRPr="00997B3B">
          <w:rPr>
            <w:rStyle w:val="Hyperlink"/>
            <w:rFonts w:ascii="Times New Roman" w:eastAsia="SimSun" w:hAnsi="Times New Roman" w:cs="Times New Roman"/>
          </w:rPr>
          <w:t>: “</w:t>
        </w:r>
        <w:r w:rsidR="000E0070" w:rsidRPr="00997B3B">
          <w:rPr>
            <w:rStyle w:val="Hyperlink"/>
            <w:rFonts w:ascii="Times New Roman" w:eastAsia="SimSun" w:hAnsi="Times New Roman" w:cs="Times New Roman"/>
          </w:rPr>
          <w:t>Women Expanding Education and Career Options</w:t>
        </w:r>
        <w:r w:rsidR="00CB44B7" w:rsidRPr="00997B3B">
          <w:rPr>
            <w:rStyle w:val="Hyperlink"/>
            <w:rFonts w:ascii="Times New Roman" w:eastAsia="SimSun" w:hAnsi="Times New Roman" w:cs="Times New Roman"/>
          </w:rPr>
          <w:t>.”</w:t>
        </w:r>
      </w:hyperlink>
      <w:r w:rsidR="00CB44B7" w:rsidRPr="00CB44B7">
        <w:rPr>
          <w:rFonts w:ascii="Times New Roman" w:eastAsia="SimSun" w:hAnsi="Times New Roman" w:cs="Times New Roman"/>
        </w:rPr>
        <w:t xml:space="preserve">  Do not expect to understand everything. Listen multiple times to see what you can understand, then study the transcript and/or translation and listen again.</w:t>
      </w:r>
    </w:p>
    <w:p w:rsidR="00AE69A6" w:rsidRPr="00E67FAC" w:rsidRDefault="00AE69A6" w:rsidP="00AE69A6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bCs/>
          <w:u w:val="single"/>
        </w:rPr>
      </w:pPr>
      <w:r>
        <w:rPr>
          <w:rFonts w:ascii="Times New Roman" w:eastAsia="SimSun" w:hAnsi="Times New Roman" w:cs="Times New Roman"/>
        </w:rPr>
        <w:lastRenderedPageBreak/>
        <w:t>Step 2: Think of how</w:t>
      </w:r>
      <w:r w:rsidRPr="00CB44B7">
        <w:rPr>
          <w:rFonts w:ascii="Times New Roman" w:eastAsia="SimSun" w:hAnsi="Times New Roman" w:cs="Times New Roman"/>
        </w:rPr>
        <w:t xml:space="preserve"> to describe the speaker’s </w:t>
      </w:r>
      <w:r>
        <w:rPr>
          <w:rFonts w:ascii="Times New Roman" w:eastAsia="SimSun" w:hAnsi="Times New Roman" w:cs="Times New Roman"/>
        </w:rPr>
        <w:t>observations about changes in the role of women in Pakistani culture</w:t>
      </w:r>
      <w:r w:rsidRPr="00CB44B7">
        <w:rPr>
          <w:rFonts w:ascii="Times New Roman" w:eastAsia="SimSun" w:hAnsi="Times New Roman" w:cs="Times New Roman"/>
        </w:rPr>
        <w:t xml:space="preserve">. </w:t>
      </w:r>
      <w:r>
        <w:rPr>
          <w:rFonts w:ascii="Times New Roman" w:eastAsia="SimSun" w:hAnsi="Times New Roman" w:cs="Times New Roman"/>
        </w:rPr>
        <w:t>Practice doing so out loud. Consider the differences she observed, and also to talk about disparities for women that exist in Pakistan and in other countries.</w:t>
      </w:r>
      <w:r w:rsidRPr="00CB44B7">
        <w:rPr>
          <w:rFonts w:ascii="Times New Roman" w:eastAsia="SimSun" w:hAnsi="Times New Roman" w:cs="Times New Roman"/>
        </w:rPr>
        <w:t xml:space="preserve"> </w:t>
      </w:r>
    </w:p>
    <w:p w:rsidR="00CB44B7" w:rsidRPr="00CB44B7" w:rsidRDefault="00CB44B7" w:rsidP="00AE69A6">
      <w:pPr>
        <w:numPr>
          <w:ilvl w:val="1"/>
          <w:numId w:val="2"/>
        </w:numPr>
        <w:spacing w:line="276" w:lineRule="auto"/>
        <w:rPr>
          <w:rFonts w:ascii="Times New Roman" w:eastAsia="SimSun" w:hAnsi="Times New Roman" w:cs="Times New Roman"/>
          <w:b/>
          <w:bCs/>
        </w:rPr>
      </w:pPr>
      <w:r w:rsidRPr="00CB44B7">
        <w:rPr>
          <w:rFonts w:ascii="Times New Roman" w:eastAsia="SimSun" w:hAnsi="Times New Roman" w:cs="Times New Roman"/>
          <w:b/>
          <w:bCs/>
        </w:rPr>
        <w:t xml:space="preserve">HAND IN: </w:t>
      </w:r>
      <w:r w:rsidRPr="00CB44B7">
        <w:rPr>
          <w:rFonts w:ascii="Times New Roman" w:eastAsia="SimSun" w:hAnsi="Times New Roman" w:cs="Times New Roman"/>
        </w:rPr>
        <w:t xml:space="preserve"> Write at least </w:t>
      </w:r>
      <w:r w:rsidR="00553C4F">
        <w:rPr>
          <w:rFonts w:ascii="Times New Roman" w:eastAsia="SimSun" w:hAnsi="Times New Roman" w:cs="Times New Roman"/>
        </w:rPr>
        <w:t>10</w:t>
      </w:r>
      <w:r w:rsidRPr="00CB44B7">
        <w:rPr>
          <w:rFonts w:ascii="Times New Roman" w:eastAsia="SimSun" w:hAnsi="Times New Roman" w:cs="Times New Roman"/>
        </w:rPr>
        <w:t xml:space="preserve"> sentences describing the speaker’s </w:t>
      </w:r>
      <w:r w:rsidR="000E0070">
        <w:rPr>
          <w:rFonts w:ascii="Times New Roman" w:eastAsia="SimSun" w:hAnsi="Times New Roman" w:cs="Times New Roman"/>
        </w:rPr>
        <w:t>description of what has changed for women’s education and role in the workforce in Pakistan</w:t>
      </w:r>
      <w:r w:rsidRPr="00CB44B7">
        <w:rPr>
          <w:rFonts w:ascii="Times New Roman" w:eastAsia="SimSun" w:hAnsi="Times New Roman" w:cs="Times New Roman"/>
        </w:rPr>
        <w:t xml:space="preserve">. </w:t>
      </w:r>
      <w:r w:rsidR="000E0070">
        <w:rPr>
          <w:rFonts w:ascii="Times New Roman" w:eastAsia="SimSun" w:hAnsi="Times New Roman" w:cs="Times New Roman"/>
        </w:rPr>
        <w:t xml:space="preserve">What are some </w:t>
      </w:r>
      <w:proofErr w:type="gramStart"/>
      <w:r w:rsidR="000E0070">
        <w:rPr>
          <w:rFonts w:ascii="Times New Roman" w:eastAsia="SimSun" w:hAnsi="Times New Roman" w:cs="Times New Roman"/>
        </w:rPr>
        <w:t>contrasts</w:t>
      </w:r>
      <w:proofErr w:type="gramEnd"/>
      <w:r w:rsidR="000E0070">
        <w:rPr>
          <w:rFonts w:ascii="Times New Roman" w:eastAsia="SimSun" w:hAnsi="Times New Roman" w:cs="Times New Roman"/>
        </w:rPr>
        <w:t xml:space="preserve"> the speaker makes between what it used to be like and how things are now?</w:t>
      </w:r>
      <w:r w:rsidRPr="00CB44B7">
        <w:rPr>
          <w:rFonts w:ascii="Times New Roman" w:eastAsia="SimSun" w:hAnsi="Times New Roman" w:cs="Times New Roman"/>
        </w:rPr>
        <w:t xml:space="preserve"> </w:t>
      </w:r>
    </w:p>
    <w:p w:rsidR="00E9619A" w:rsidRPr="00E9619A" w:rsidRDefault="00E9619A" w:rsidP="00AE69A6">
      <w:pPr>
        <w:pStyle w:val="Heading1"/>
        <w:spacing w:before="0" w:after="240" w:line="276" w:lineRule="auto"/>
        <w:rPr>
          <w:rFonts w:eastAsia="Times New Roman"/>
          <w:b w:val="0"/>
        </w:rPr>
      </w:pPr>
      <w:r w:rsidRPr="00E9619A">
        <w:rPr>
          <w:rFonts w:eastAsia="Times New Roman"/>
        </w:rPr>
        <w:t>Conversation Session Preparation</w:t>
      </w:r>
    </w:p>
    <w:p w:rsidR="00CB44B7" w:rsidRDefault="00CB44B7" w:rsidP="00AE69A6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narrate a story about some experience in which something got mixed up or did not go as planned. You can talk about something that really happened or make something up. </w:t>
      </w:r>
    </w:p>
    <w:p w:rsidR="00E9619A" w:rsidRPr="00AE69A6" w:rsidRDefault="000E0070" w:rsidP="00AE69A6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bCs/>
          <w:u w:val="single"/>
        </w:rPr>
      </w:pPr>
      <w:r w:rsidRPr="00CB44B7">
        <w:rPr>
          <w:rFonts w:ascii="Times New Roman" w:eastAsia="SimSun" w:hAnsi="Times New Roman" w:cs="Times New Roman"/>
        </w:rPr>
        <w:t xml:space="preserve">Be prepared to describe the speaker’s </w:t>
      </w:r>
      <w:r>
        <w:rPr>
          <w:rFonts w:ascii="Times New Roman" w:eastAsia="SimSun" w:hAnsi="Times New Roman" w:cs="Times New Roman"/>
        </w:rPr>
        <w:t xml:space="preserve">observations about changes in the role of women in Pakistani culture in the </w:t>
      </w:r>
      <w:r w:rsidRPr="000E0070">
        <w:rPr>
          <w:rFonts w:ascii="Times New Roman" w:eastAsia="SimSun" w:hAnsi="Times New Roman" w:cs="Times New Roman"/>
          <w:i/>
          <w:iCs/>
        </w:rPr>
        <w:t>CultureTalk</w:t>
      </w:r>
      <w:r>
        <w:rPr>
          <w:rFonts w:ascii="Times New Roman" w:eastAsia="SimSun" w:hAnsi="Times New Roman" w:cs="Times New Roman"/>
        </w:rPr>
        <w:t xml:space="preserve"> video. Be prepared to list the differences she observed between the past and present, and also to talk about disparities for women that exist in Pakistan and in other countries.</w:t>
      </w:r>
      <w:r w:rsidRPr="00CB44B7">
        <w:rPr>
          <w:rFonts w:ascii="Times New Roman" w:eastAsia="SimSun" w:hAnsi="Times New Roman" w:cs="Times New Roman"/>
        </w:rPr>
        <w:t xml:space="preserve"> </w:t>
      </w:r>
    </w:p>
    <w:p w:rsidR="00AE69A6" w:rsidRPr="00AE69A6" w:rsidRDefault="00AE69A6" w:rsidP="00AE69A6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left="720"/>
        <w:rPr>
          <w:rFonts w:ascii="Times New Roman" w:eastAsia="SimSun" w:hAnsi="Times New Roman" w:cs="Times New Roman"/>
          <w:b/>
          <w:bCs/>
        </w:rPr>
      </w:pPr>
      <w:r w:rsidRPr="00AE69A6">
        <w:rPr>
          <w:rFonts w:ascii="Times New Roman" w:eastAsia="SimSun" w:hAnsi="Times New Roman" w:cs="Times New Roman"/>
        </w:rPr>
        <w:t>Be prepared to role play a character like the woman from the video, and answer questions about the role of women</w:t>
      </w:r>
      <w:r>
        <w:rPr>
          <w:rFonts w:ascii="Times New Roman" w:eastAsia="SimSun" w:hAnsi="Times New Roman" w:cs="Times New Roman"/>
        </w:rPr>
        <w:t xml:space="preserve"> in Pakistan and the US.</w:t>
      </w:r>
    </w:p>
    <w:p w:rsidR="00CB44B7" w:rsidRPr="00E9619A" w:rsidRDefault="00E9619A" w:rsidP="00AE69A6">
      <w:pPr>
        <w:pStyle w:val="Heading1"/>
        <w:spacing w:before="0" w:after="240" w:line="276" w:lineRule="auto"/>
        <w:rPr>
          <w:rFonts w:eastAsia="Times New Roman"/>
          <w:b w:val="0"/>
        </w:rPr>
      </w:pPr>
      <w:r w:rsidRPr="00E9619A">
        <w:rPr>
          <w:rFonts w:eastAsia="Times New Roman"/>
        </w:rPr>
        <w:t>Homework for Tutorial</w:t>
      </w:r>
    </w:p>
    <w:p w:rsidR="00AE69A6" w:rsidRPr="00AE69A6" w:rsidRDefault="00AE69A6" w:rsidP="00AE69A6">
      <w:pPr>
        <w:numPr>
          <w:ilvl w:val="0"/>
          <w:numId w:val="5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CC52E1">
        <w:rPr>
          <w:rFonts w:ascii="Times New Roman" w:eastAsia="Times New Roman" w:hAnsi="Times New Roman" w:cs="Times New Roman"/>
          <w:b/>
          <w:bCs/>
        </w:rPr>
        <w:t xml:space="preserve">HAND IN: </w:t>
      </w:r>
      <w:r w:rsidRPr="00CC52E1">
        <w:rPr>
          <w:rFonts w:ascii="Times New Roman" w:eastAsia="Times New Roman" w:hAnsi="Times New Roman" w:cs="Times New Roman"/>
          <w:bCs/>
        </w:rPr>
        <w:t xml:space="preserve">Exercise 2. </w:t>
      </w:r>
    </w:p>
    <w:p w:rsidR="00AE69A6" w:rsidRPr="00CB44B7" w:rsidRDefault="00AE69A6" w:rsidP="00AE69A6">
      <w:pPr>
        <w:numPr>
          <w:ilvl w:val="0"/>
          <w:numId w:val="5"/>
        </w:numPr>
        <w:tabs>
          <w:tab w:val="clear" w:pos="1080"/>
        </w:tabs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HAND IN:</w:t>
      </w:r>
      <w:r w:rsidRPr="00CB44B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Exercise 3</w:t>
      </w:r>
      <w:r w:rsidRPr="00CB44B7">
        <w:rPr>
          <w:rFonts w:ascii="Times New Roman" w:hAnsi="Times New Roman"/>
          <w:bCs/>
        </w:rPr>
        <w:t xml:space="preserve">. </w:t>
      </w:r>
    </w:p>
    <w:p w:rsidR="00AE69A6" w:rsidRPr="000D5842" w:rsidRDefault="00AE69A6" w:rsidP="00AE69A6">
      <w:pPr>
        <w:numPr>
          <w:ilvl w:val="0"/>
          <w:numId w:val="5"/>
        </w:numPr>
        <w:tabs>
          <w:tab w:val="clear" w:pos="1080"/>
        </w:tabs>
        <w:spacing w:after="0" w:line="276" w:lineRule="auto"/>
        <w:ind w:left="720"/>
        <w:rPr>
          <w:rFonts w:ascii="Times New Roman" w:hAnsi="Times New Roman"/>
        </w:rPr>
      </w:pPr>
      <w:r w:rsidRPr="00CB44B7">
        <w:rPr>
          <w:rFonts w:ascii="Times New Roman" w:hAnsi="Times New Roman"/>
          <w:b/>
          <w:bCs/>
        </w:rPr>
        <w:t xml:space="preserve">HAND IN: </w:t>
      </w:r>
      <w:r w:rsidRPr="00CB44B7">
        <w:rPr>
          <w:rFonts w:ascii="Times New Roman" w:hAnsi="Times New Roman"/>
          <w:bCs/>
        </w:rPr>
        <w:t xml:space="preserve">Exercise </w:t>
      </w:r>
      <w:r w:rsidR="00BE66A6">
        <w:rPr>
          <w:rFonts w:ascii="Times New Roman" w:hAnsi="Times New Roman"/>
          <w:bCs/>
        </w:rPr>
        <w:t>6.</w:t>
      </w:r>
    </w:p>
    <w:p w:rsidR="00AE69A6" w:rsidRPr="00AE69A6" w:rsidRDefault="00AE69A6" w:rsidP="00AE69A6">
      <w:pPr>
        <w:numPr>
          <w:ilvl w:val="0"/>
          <w:numId w:val="5"/>
        </w:numPr>
        <w:tabs>
          <w:tab w:val="clear" w:pos="1080"/>
        </w:tabs>
        <w:spacing w:line="276" w:lineRule="auto"/>
        <w:ind w:left="720"/>
        <w:rPr>
          <w:rFonts w:ascii="Times New Roman" w:eastAsia="SimSun" w:hAnsi="Times New Roman" w:cs="Times New Roman"/>
          <w:b/>
          <w:bCs/>
        </w:rPr>
      </w:pPr>
      <w:r w:rsidRPr="00CB44B7">
        <w:rPr>
          <w:rFonts w:ascii="Times New Roman" w:eastAsia="SimSun" w:hAnsi="Times New Roman" w:cs="Times New Roman"/>
          <w:b/>
          <w:bCs/>
        </w:rPr>
        <w:t xml:space="preserve">HAND IN: </w:t>
      </w:r>
      <w:bookmarkStart w:id="0" w:name="_GoBack"/>
      <w:bookmarkEnd w:id="0"/>
      <w:r w:rsidRPr="00CB44B7">
        <w:rPr>
          <w:rFonts w:ascii="Times New Roman" w:eastAsia="SimSun" w:hAnsi="Times New Roman" w:cs="Times New Roman"/>
        </w:rPr>
        <w:t xml:space="preserve">Write at least </w:t>
      </w:r>
      <w:r w:rsidR="00BE66A6">
        <w:rPr>
          <w:rFonts w:ascii="Times New Roman" w:eastAsia="SimSun" w:hAnsi="Times New Roman" w:cs="Times New Roman"/>
        </w:rPr>
        <w:t>10</w:t>
      </w:r>
      <w:r w:rsidRPr="00CB44B7">
        <w:rPr>
          <w:rFonts w:ascii="Times New Roman" w:eastAsia="SimSun" w:hAnsi="Times New Roman" w:cs="Times New Roman"/>
        </w:rPr>
        <w:t xml:space="preserve"> sentences describing the speaker’s </w:t>
      </w:r>
      <w:r>
        <w:rPr>
          <w:rFonts w:ascii="Times New Roman" w:eastAsia="SimSun" w:hAnsi="Times New Roman" w:cs="Times New Roman"/>
        </w:rPr>
        <w:t>description of what has changed for women’s education and role in the workforce in Pakistan</w:t>
      </w:r>
      <w:r w:rsidRPr="00CB44B7">
        <w:rPr>
          <w:rFonts w:ascii="Times New Roman" w:eastAsia="SimSun" w:hAnsi="Times New Roman" w:cs="Times New Roman"/>
        </w:rPr>
        <w:t xml:space="preserve">. </w:t>
      </w:r>
      <w:r>
        <w:rPr>
          <w:rFonts w:ascii="Times New Roman" w:eastAsia="SimSun" w:hAnsi="Times New Roman" w:cs="Times New Roman"/>
        </w:rPr>
        <w:t xml:space="preserve">What are some </w:t>
      </w:r>
      <w:proofErr w:type="gramStart"/>
      <w:r>
        <w:rPr>
          <w:rFonts w:ascii="Times New Roman" w:eastAsia="SimSun" w:hAnsi="Times New Roman" w:cs="Times New Roman"/>
        </w:rPr>
        <w:t>contrasts</w:t>
      </w:r>
      <w:proofErr w:type="gramEnd"/>
      <w:r>
        <w:rPr>
          <w:rFonts w:ascii="Times New Roman" w:eastAsia="SimSun" w:hAnsi="Times New Roman" w:cs="Times New Roman"/>
        </w:rPr>
        <w:t xml:space="preserve"> the speaker makes between what it used to be like and how things are now?</w:t>
      </w:r>
      <w:r w:rsidRPr="00CB44B7">
        <w:rPr>
          <w:rFonts w:ascii="Times New Roman" w:eastAsia="SimSun" w:hAnsi="Times New Roman" w:cs="Times New Roman"/>
        </w:rPr>
        <w:t xml:space="preserve"> </w:t>
      </w:r>
    </w:p>
    <w:p w:rsidR="00384356" w:rsidRDefault="00553C4F" w:rsidP="00AE69A6">
      <w:pPr>
        <w:spacing w:after="0" w:line="276" w:lineRule="auto"/>
      </w:pPr>
    </w:p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00DD34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130F575E"/>
    <w:multiLevelType w:val="hybridMultilevel"/>
    <w:tmpl w:val="3C80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3291"/>
    <w:multiLevelType w:val="hybridMultilevel"/>
    <w:tmpl w:val="26B4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278BA"/>
    <w:multiLevelType w:val="hybridMultilevel"/>
    <w:tmpl w:val="8A1C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A19ED"/>
    <w:multiLevelType w:val="hybridMultilevel"/>
    <w:tmpl w:val="A24491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7B"/>
    <w:rsid w:val="0000559F"/>
    <w:rsid w:val="000D5842"/>
    <w:rsid w:val="000E0070"/>
    <w:rsid w:val="002D77F9"/>
    <w:rsid w:val="003028E3"/>
    <w:rsid w:val="00506780"/>
    <w:rsid w:val="00553C4F"/>
    <w:rsid w:val="007878E8"/>
    <w:rsid w:val="008319F6"/>
    <w:rsid w:val="00997B3B"/>
    <w:rsid w:val="00A41143"/>
    <w:rsid w:val="00AE69A6"/>
    <w:rsid w:val="00B434BB"/>
    <w:rsid w:val="00BE66A6"/>
    <w:rsid w:val="00C96F3F"/>
    <w:rsid w:val="00CB44B7"/>
    <w:rsid w:val="00CC52E1"/>
    <w:rsid w:val="00DC72D7"/>
    <w:rsid w:val="00E40D7B"/>
    <w:rsid w:val="00E67FAC"/>
    <w:rsid w:val="00E9619A"/>
    <w:rsid w:val="00F40A45"/>
    <w:rsid w:val="00F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C3DF"/>
  <w15:chartTrackingRefBased/>
  <w15:docId w15:val="{33040CDE-581D-4559-88F8-ACF6C82C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FAC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FAC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B3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7FAC"/>
    <w:rPr>
      <w:rFonts w:asciiTheme="majorBidi" w:eastAsiaTheme="majorEastAsia" w:hAnsiTheme="majorBidi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7FAC"/>
    <w:rPr>
      <w:rFonts w:asciiTheme="majorBidi" w:eastAsiaTheme="majorEastAsia" w:hAnsiTheme="majorBidi" w:cstheme="majorBidi"/>
      <w:b/>
      <w:sz w:val="36"/>
      <w:szCs w:val="32"/>
      <w:u w:val="single"/>
    </w:rPr>
  </w:style>
  <w:style w:type="paragraph" w:styleId="Subtitle">
    <w:name w:val="Subtitle"/>
    <w:basedOn w:val="Normal"/>
    <w:next w:val="Normal"/>
    <w:link w:val="SubtitleChar"/>
    <w:qFormat/>
    <w:rsid w:val="00E67FAC"/>
    <w:pPr>
      <w:spacing w:line="276" w:lineRule="auto"/>
    </w:pPr>
    <w:rPr>
      <w:rFonts w:asciiTheme="majorBidi" w:eastAsiaTheme="minorEastAsia" w:hAnsiTheme="majorBidi"/>
      <w:color w:val="5A5A5A" w:themeColor="text1" w:themeTint="A5"/>
      <w:spacing w:val="15"/>
      <w:lang w:val="it-IT"/>
    </w:rPr>
  </w:style>
  <w:style w:type="character" w:customStyle="1" w:styleId="SubtitleChar">
    <w:name w:val="Subtitle Char"/>
    <w:basedOn w:val="DefaultParagraphFont"/>
    <w:link w:val="Subtitle"/>
    <w:rsid w:val="00E67FAC"/>
    <w:rPr>
      <w:rFonts w:asciiTheme="majorBidi" w:eastAsiaTheme="minorEastAsia" w:hAnsiTheme="majorBidi"/>
      <w:color w:val="5A5A5A" w:themeColor="text1" w:themeTint="A5"/>
      <w:spacing w:val="15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E67FAC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FAC"/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99"/>
    <w:qFormat/>
    <w:rsid w:val="00E6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georgetown.edu/Book/Beginning-Ur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ess.georgetown.edu/Book/Beginning-Urdu" TargetMode="External"/><Relationship Id="rId12" Type="http://schemas.openxmlformats.org/officeDocument/2006/relationships/hyperlink" Target="http://langmedia.fivecolleges.edu/culturetalk-subtopics/Pakistan/187/Women-in-Higher-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ngmedia.fivecolleges.edu" TargetMode="External"/><Relationship Id="rId11" Type="http://schemas.openxmlformats.org/officeDocument/2006/relationships/hyperlink" Target="http://langmedia.fivecolleges.edu/strateg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ngmedia.fivecolleges.edu/culturetalk-subtopics/Pakistan/187/Women-in-Higher-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ngmedia.fivecolleges.edu/culturetalk/Pakist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6DE4-F71F-4AA0-9804-4AACC61C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Karla Carruth</cp:lastModifiedBy>
  <cp:revision>17</cp:revision>
  <dcterms:created xsi:type="dcterms:W3CDTF">2018-01-09T15:45:00Z</dcterms:created>
  <dcterms:modified xsi:type="dcterms:W3CDTF">2024-01-12T19:58:00Z</dcterms:modified>
</cp:coreProperties>
</file>