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9E" w:rsidRPr="008F656E" w:rsidRDefault="00522C9E" w:rsidP="004717EA">
      <w:pPr>
        <w:pStyle w:val="Title"/>
        <w:spacing w:line="276" w:lineRule="auto"/>
        <w:rPr>
          <w:b w:val="0"/>
          <w:lang w:val="en-US"/>
        </w:rPr>
      </w:pPr>
      <w:r w:rsidRPr="008F656E">
        <w:rPr>
          <w:lang w:val="en-US"/>
        </w:rPr>
        <w:t xml:space="preserve">Urdu Study Guide </w:t>
      </w:r>
      <w:r w:rsidR="008F656E" w:rsidRPr="008F656E">
        <w:rPr>
          <w:lang w:val="en-US"/>
        </w:rPr>
        <w:t>46</w:t>
      </w:r>
    </w:p>
    <w:p w:rsidR="004717EA" w:rsidRDefault="004717EA" w:rsidP="004717EA">
      <w:pPr>
        <w:pStyle w:val="Subtitle"/>
        <w:spacing w:after="0"/>
        <w:rPr>
          <w:lang w:val="en-US"/>
        </w:rPr>
      </w:pPr>
      <w:r>
        <w:rPr>
          <w:lang w:val="en-US"/>
        </w:rPr>
        <w:t>Five College Center for World Languages</w:t>
      </w:r>
    </w:p>
    <w:p w:rsidR="004717EA" w:rsidRDefault="004717EA" w:rsidP="004717EA">
      <w:pPr>
        <w:pStyle w:val="Subtitle"/>
        <w:rPr>
          <w:lang w:val="en-US"/>
        </w:rPr>
      </w:pPr>
      <w:r>
        <w:rPr>
          <w:lang w:val="en-US"/>
        </w:rPr>
        <w:t xml:space="preserve">Available online at </w:t>
      </w:r>
      <w:hyperlink r:id="rId5" w:history="1">
        <w:r>
          <w:rPr>
            <w:rStyle w:val="Hyperlink"/>
            <w:b/>
            <w:bCs/>
            <w:lang w:val="en-US"/>
          </w:rPr>
          <w:t>http://langmedia.fivecolleges.edu</w:t>
        </w:r>
      </w:hyperlink>
      <w:r>
        <w:rPr>
          <w:lang w:val="en-US"/>
        </w:rPr>
        <w:tab/>
        <w:t>Version Date: January 2024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6529A5" w:rsidRPr="008F656E" w:rsidRDefault="00522C9E" w:rsidP="004717EA">
      <w:pPr>
        <w:pStyle w:val="Heading1"/>
        <w:spacing w:before="0" w:after="240"/>
        <w:rPr>
          <w:b w:val="0"/>
          <w:lang w:val="en-US"/>
        </w:rPr>
      </w:pPr>
      <w:r w:rsidRPr="008F656E">
        <w:rPr>
          <w:lang w:val="en-US"/>
        </w:rPr>
        <w:t>Materials for this Study Guide</w:t>
      </w:r>
    </w:p>
    <w:p w:rsidR="004717EA" w:rsidRDefault="004717EA" w:rsidP="004717E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Beginning Urdu: A Complete Course </w:t>
      </w:r>
      <w:r>
        <w:rPr>
          <w:rFonts w:ascii="Times New Roman" w:hAnsi="Times New Roman" w:cs="Times New Roman"/>
          <w:iCs/>
          <w:lang w:val="en-US"/>
        </w:rPr>
        <w:t xml:space="preserve">(and </w:t>
      </w:r>
      <w:hyperlink r:id="rId6" w:history="1">
        <w:hyperlink r:id="rId7" w:history="1">
          <w:r>
            <w:rPr>
              <w:rStyle w:val="Hyperlink"/>
              <w:iCs/>
              <w:lang w:val="en-US"/>
            </w:rPr>
            <w:t>accompanying audio recordings under "Additional Resources"</w:t>
          </w:r>
        </w:hyperlink>
      </w:hyperlink>
      <w:r>
        <w:rPr>
          <w:rFonts w:ascii="Times New Roman" w:hAnsi="Times New Roman" w:cs="Times New Roman"/>
          <w:iCs/>
          <w:lang w:val="en-US"/>
        </w:rPr>
        <w:t>)</w:t>
      </w:r>
    </w:p>
    <w:p w:rsidR="002367CF" w:rsidRPr="004717EA" w:rsidRDefault="00522C9E" w:rsidP="004717EA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iCs/>
          <w:color w:val="000000"/>
          <w:lang w:val="en-US"/>
        </w:rPr>
      </w:pPr>
      <w:r w:rsidRPr="004717EA">
        <w:rPr>
          <w:rFonts w:ascii="Times New Roman" w:hAnsi="Times New Roman" w:cs="Times New Roman"/>
          <w:iCs/>
          <w:color w:val="000000"/>
          <w:lang w:val="en-US"/>
        </w:rPr>
        <w:t xml:space="preserve">Unit </w:t>
      </w:r>
      <w:r w:rsidR="004A2619" w:rsidRPr="004717EA">
        <w:rPr>
          <w:rFonts w:ascii="Times New Roman" w:hAnsi="Times New Roman" w:cs="Times New Roman"/>
          <w:iCs/>
          <w:color w:val="000000"/>
          <w:lang w:val="en-US"/>
        </w:rPr>
        <w:t>VII</w:t>
      </w:r>
      <w:r w:rsidR="00B024AC" w:rsidRPr="004717EA">
        <w:rPr>
          <w:rFonts w:ascii="Times New Roman" w:hAnsi="Times New Roman" w:cs="Times New Roman"/>
          <w:iCs/>
          <w:color w:val="000000"/>
          <w:lang w:val="en-US"/>
        </w:rPr>
        <w:t xml:space="preserve">: </w:t>
      </w:r>
      <w:r w:rsidR="006529A5" w:rsidRPr="004717EA">
        <w:rPr>
          <w:rFonts w:ascii="Times New Roman" w:hAnsi="Times New Roman" w:cs="Times New Roman"/>
          <w:iCs/>
          <w:color w:val="000000"/>
          <w:lang w:val="en-US"/>
        </w:rPr>
        <w:t>Chapter 36 (Review Activities #1-8)</w:t>
      </w:r>
    </w:p>
    <w:p w:rsidR="006529A5" w:rsidRPr="004717EA" w:rsidRDefault="00DB5A06" w:rsidP="004717EA">
      <w:pPr>
        <w:pStyle w:val="ListParagraph"/>
        <w:numPr>
          <w:ilvl w:val="0"/>
          <w:numId w:val="11"/>
        </w:numPr>
        <w:suppressAutoHyphens/>
        <w:spacing w:after="0"/>
        <w:rPr>
          <w:rFonts w:ascii="Times New Roman" w:hAnsi="Times New Roman"/>
        </w:rPr>
      </w:pPr>
      <w:hyperlink r:id="rId8" w:history="1">
        <w:r w:rsidR="006529A5" w:rsidRPr="004717EA">
          <w:rPr>
            <w:rStyle w:val="Hyperlink"/>
            <w:rFonts w:eastAsia="SimSun"/>
          </w:rPr>
          <w:t>Conversation Preparation Guides on LangMedia</w:t>
        </w:r>
      </w:hyperlink>
      <w:r w:rsidR="006529A5" w:rsidRPr="004717EA">
        <w:rPr>
          <w:rFonts w:ascii="Times New Roman" w:eastAsia="SimSun" w:hAnsi="Times New Roman" w:cs="Times New Roman"/>
        </w:rPr>
        <w:t xml:space="preserve">: </w:t>
      </w:r>
    </w:p>
    <w:p w:rsidR="002367CF" w:rsidRPr="004717EA" w:rsidRDefault="006529A5" w:rsidP="004717EA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717EA">
        <w:rPr>
          <w:rFonts w:ascii="Times New Roman" w:hAnsi="Times New Roman" w:cs="Times New Roman"/>
        </w:rPr>
        <w:t xml:space="preserve">Logistics of Everyday Life – Travel Planning – </w:t>
      </w:r>
      <w:r w:rsidRPr="004717EA">
        <w:rPr>
          <w:rFonts w:ascii="Times New Roman" w:eastAsia="SimSun" w:hAnsi="Times New Roman" w:cs="Times New Roman"/>
        </w:rPr>
        <w:t>Transportation and Lodging</w:t>
      </w:r>
    </w:p>
    <w:p w:rsidR="004717EA" w:rsidRDefault="004717EA" w:rsidP="004717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lang w:val="en-US"/>
        </w:rPr>
      </w:pPr>
      <w:hyperlink r:id="rId9" w:history="1">
        <w:r>
          <w:rPr>
            <w:rStyle w:val="Hyperlink"/>
            <w:rFonts w:eastAsiaTheme="majorEastAsia"/>
            <w:i/>
            <w:iCs/>
            <w:lang w:val="en"/>
          </w:rPr>
          <w:t xml:space="preserve">Language Learning Strategies and Tools </w:t>
        </w:r>
        <w:r>
          <w:rPr>
            <w:rStyle w:val="Hyperlink"/>
            <w:rFonts w:eastAsiaTheme="majorEastAsia"/>
            <w:iCs/>
            <w:lang w:val="en"/>
          </w:rPr>
          <w:t xml:space="preserve">on </w:t>
        </w:r>
        <w:proofErr w:type="spellStart"/>
        <w:r>
          <w:rPr>
            <w:rStyle w:val="Hyperlink"/>
            <w:rFonts w:eastAsiaTheme="majorEastAsia"/>
            <w:iCs/>
            <w:lang w:val="en"/>
          </w:rPr>
          <w:t>LangMedia</w:t>
        </w:r>
        <w:proofErr w:type="spellEnd"/>
      </w:hyperlink>
      <w:r>
        <w:rPr>
          <w:rFonts w:ascii="Times New Roman" w:hAnsi="Times New Roman" w:cs="Times New Roman"/>
          <w:iCs/>
          <w:lang w:val="en"/>
        </w:rPr>
        <w:t xml:space="preserve"> </w:t>
      </w:r>
    </w:p>
    <w:p w:rsidR="00522C9E" w:rsidRPr="008F656E" w:rsidRDefault="00522C9E" w:rsidP="004717EA">
      <w:pPr>
        <w:pStyle w:val="Heading1"/>
        <w:spacing w:after="240"/>
        <w:rPr>
          <w:lang w:val="en-US"/>
        </w:rPr>
      </w:pPr>
      <w:r w:rsidRPr="008F656E">
        <w:rPr>
          <w:lang w:val="en-US"/>
        </w:rPr>
        <w:t xml:space="preserve">Assignments for Independent Study </w:t>
      </w:r>
    </w:p>
    <w:p w:rsidR="00164A45" w:rsidRPr="004A2619" w:rsidRDefault="004717EA" w:rsidP="004717EA">
      <w:pPr>
        <w:pStyle w:val="Heading2"/>
        <w:spacing w:after="240"/>
        <w:rPr>
          <w:lang w:val="en-US"/>
        </w:rPr>
      </w:pPr>
      <w:r>
        <w:rPr>
          <w:lang w:val="en-US"/>
        </w:rPr>
        <w:t>Unit VII Review</w:t>
      </w:r>
    </w:p>
    <w:p w:rsidR="006529A5" w:rsidRPr="000C4A85" w:rsidRDefault="006529A5" w:rsidP="004717EA">
      <w:pPr>
        <w:numPr>
          <w:ilvl w:val="0"/>
          <w:numId w:val="6"/>
        </w:numPr>
        <w:tabs>
          <w:tab w:val="num" w:pos="720"/>
        </w:tabs>
        <w:spacing w:after="0"/>
        <w:ind w:left="720"/>
      </w:pPr>
      <w:r>
        <w:rPr>
          <w:rFonts w:ascii="Times New Roman" w:hAnsi="Times New Roman"/>
        </w:rPr>
        <w:t xml:space="preserve">Step 1: </w:t>
      </w:r>
      <w:r w:rsidR="004717EA">
        <w:rPr>
          <w:rFonts w:ascii="Times New Roman" w:hAnsi="Times New Roman"/>
        </w:rPr>
        <w:t>Look over</w:t>
      </w:r>
      <w:r w:rsidRPr="009C23CD">
        <w:rPr>
          <w:rFonts w:ascii="Times New Roman" w:hAnsi="Times New Roman"/>
        </w:rPr>
        <w:t xml:space="preserve"> </w:t>
      </w:r>
      <w:r w:rsidRPr="009C23CD">
        <w:rPr>
          <w:rFonts w:ascii="Times New Roman" w:hAnsi="Times New Roman"/>
          <w:i/>
          <w:iCs/>
        </w:rPr>
        <w:t>B</w:t>
      </w:r>
      <w:r w:rsidR="006D5722">
        <w:rPr>
          <w:rFonts w:ascii="Times New Roman" w:hAnsi="Times New Roman"/>
          <w:i/>
          <w:iCs/>
        </w:rPr>
        <w:t>U</w:t>
      </w:r>
      <w:r w:rsidRPr="009C23CD">
        <w:rPr>
          <w:rFonts w:ascii="Times New Roman" w:hAnsi="Times New Roman"/>
        </w:rPr>
        <w:t xml:space="preserve"> Chapter 3</w:t>
      </w:r>
      <w:r>
        <w:rPr>
          <w:rFonts w:ascii="Times New Roman" w:hAnsi="Times New Roman"/>
        </w:rPr>
        <w:t xml:space="preserve">6, </w:t>
      </w:r>
      <w:r w:rsidRPr="004717EA">
        <w:rPr>
          <w:rFonts w:ascii="Times New Roman" w:hAnsi="Times New Roman"/>
          <w:u w:val="single"/>
        </w:rPr>
        <w:t>Review Activity 1: Grammar Review</w:t>
      </w:r>
      <w:r w:rsidR="004717EA">
        <w:rPr>
          <w:rFonts w:ascii="Times New Roman" w:hAnsi="Times New Roman"/>
        </w:rPr>
        <w:t>, pg. 468. If you are uncertain on any points, go back and review the appropriate chapter.</w:t>
      </w:r>
    </w:p>
    <w:p w:rsidR="006529A5" w:rsidRPr="005D3F26" w:rsidRDefault="006529A5" w:rsidP="004717EA">
      <w:pPr>
        <w:numPr>
          <w:ilvl w:val="0"/>
          <w:numId w:val="6"/>
        </w:numPr>
        <w:tabs>
          <w:tab w:val="num" w:pos="720"/>
        </w:tabs>
        <w:spacing w:after="0"/>
        <w:ind w:left="720"/>
      </w:pPr>
      <w:r>
        <w:rPr>
          <w:rFonts w:ascii="Times New Roman" w:hAnsi="Times New Roman"/>
        </w:rPr>
        <w:t xml:space="preserve">Step 2: </w:t>
      </w:r>
      <w:r w:rsidR="004717EA">
        <w:rPr>
          <w:rFonts w:ascii="Times New Roman" w:hAnsi="Times New Roman"/>
        </w:rPr>
        <w:t>Study</w:t>
      </w:r>
      <w:r>
        <w:rPr>
          <w:rFonts w:ascii="Times New Roman" w:hAnsi="Times New Roman"/>
        </w:rPr>
        <w:t xml:space="preserve"> </w:t>
      </w:r>
      <w:r w:rsidRPr="004717EA">
        <w:rPr>
          <w:rFonts w:ascii="Times New Roman" w:hAnsi="Times New Roman"/>
          <w:u w:val="single"/>
        </w:rPr>
        <w:t>Review Activity 2: Tips for Increasing Fluency</w:t>
      </w:r>
      <w:r w:rsidR="004717EA">
        <w:rPr>
          <w:rFonts w:ascii="Times New Roman" w:hAnsi="Times New Roman"/>
        </w:rPr>
        <w:t xml:space="preserve">. Try to perform the activities out loud, using the correct constructions and your vocabulary. You can further practice by asking yourself or a friend the questions under </w:t>
      </w:r>
      <w:r w:rsidR="004717EA" w:rsidRPr="004717EA">
        <w:rPr>
          <w:rFonts w:ascii="Times New Roman" w:hAnsi="Times New Roman"/>
          <w:u w:val="single"/>
        </w:rPr>
        <w:t>Review Activity 3: Personalization Questions</w:t>
      </w:r>
      <w:r w:rsidR="004717EA">
        <w:rPr>
          <w:rFonts w:ascii="Times New Roman" w:hAnsi="Times New Roman"/>
        </w:rPr>
        <w:t>.</w:t>
      </w:r>
    </w:p>
    <w:p w:rsidR="006529A5" w:rsidRPr="000C4A85" w:rsidRDefault="004717EA" w:rsidP="004717EA">
      <w:pPr>
        <w:pStyle w:val="ListParagraph"/>
        <w:numPr>
          <w:ilvl w:val="3"/>
          <w:numId w:val="6"/>
        </w:numPr>
        <w:spacing w:after="0"/>
      </w:pPr>
      <w:r w:rsidRPr="004717EA">
        <w:rPr>
          <w:rFonts w:ascii="Times New Roman" w:hAnsi="Times New Roman"/>
          <w:b/>
          <w:bCs/>
        </w:rPr>
        <w:t>HAND IN:</w:t>
      </w:r>
      <w:r w:rsidR="006529A5" w:rsidRPr="004717EA">
        <w:rPr>
          <w:rFonts w:ascii="Times New Roman" w:hAnsi="Times New Roman"/>
        </w:rPr>
        <w:t xml:space="preserve"> </w:t>
      </w:r>
      <w:r w:rsidR="006529A5" w:rsidRPr="004717EA">
        <w:rPr>
          <w:rFonts w:ascii="Times New Roman" w:hAnsi="Times New Roman"/>
          <w:u w:val="single"/>
        </w:rPr>
        <w:t>Review Activity 4: Booking a Train Ticket</w:t>
      </w:r>
      <w:r w:rsidR="006529A5" w:rsidRPr="004717EA">
        <w:rPr>
          <w:rFonts w:ascii="Times New Roman" w:hAnsi="Times New Roman"/>
        </w:rPr>
        <w:t>.</w:t>
      </w:r>
    </w:p>
    <w:p w:rsidR="006529A5" w:rsidRDefault="004717EA" w:rsidP="004717EA">
      <w:pPr>
        <w:pStyle w:val="NormalWeb"/>
        <w:numPr>
          <w:ilvl w:val="3"/>
          <w:numId w:val="6"/>
        </w:numPr>
        <w:tabs>
          <w:tab w:val="num" w:pos="2520"/>
        </w:tabs>
        <w:spacing w:before="0"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HAND IN:</w:t>
      </w:r>
      <w:r w:rsidR="006529A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Review Activity 7: Booking a Hotel Room</w:t>
      </w:r>
      <w:r>
        <w:rPr>
          <w:sz w:val="22"/>
          <w:szCs w:val="22"/>
        </w:rPr>
        <w:t>.</w:t>
      </w:r>
      <w:r w:rsidR="006529A5">
        <w:rPr>
          <w:sz w:val="22"/>
          <w:szCs w:val="22"/>
        </w:rPr>
        <w:t xml:space="preserve"> </w:t>
      </w:r>
    </w:p>
    <w:p w:rsidR="006529A5" w:rsidRDefault="006529A5" w:rsidP="00AF72BD">
      <w:pPr>
        <w:pStyle w:val="NormalWeb"/>
        <w:numPr>
          <w:ilvl w:val="3"/>
          <w:numId w:val="6"/>
        </w:numPr>
        <w:tabs>
          <w:tab w:val="num" w:pos="2520"/>
        </w:tabs>
        <w:spacing w:before="0" w:after="0" w:line="276" w:lineRule="auto"/>
        <w:rPr>
          <w:sz w:val="22"/>
          <w:szCs w:val="22"/>
        </w:rPr>
      </w:pPr>
      <w:r w:rsidRPr="00E237D4"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Choose one of the </w:t>
      </w:r>
      <w:proofErr w:type="gramStart"/>
      <w:r>
        <w:rPr>
          <w:sz w:val="22"/>
          <w:szCs w:val="22"/>
        </w:rPr>
        <w:t>role</w:t>
      </w:r>
      <w:proofErr w:type="gramEnd"/>
      <w:r>
        <w:rPr>
          <w:sz w:val="22"/>
          <w:szCs w:val="22"/>
        </w:rPr>
        <w:t xml:space="preserve"> plays in </w:t>
      </w:r>
      <w:r w:rsidRPr="004717EA">
        <w:rPr>
          <w:sz w:val="22"/>
          <w:szCs w:val="22"/>
          <w:u w:val="single"/>
        </w:rPr>
        <w:t>Review Activity 8</w:t>
      </w:r>
      <w:r>
        <w:rPr>
          <w:sz w:val="22"/>
          <w:szCs w:val="22"/>
        </w:rPr>
        <w:t xml:space="preserve"> and write a dialogue between the guest and the clerk in which the guest books the desired room. Write at least 10 exchanges (i.e. at least 20 back-and-forth sentences).</w:t>
      </w:r>
    </w:p>
    <w:p w:rsidR="00AF72BD" w:rsidRDefault="00AF72BD" w:rsidP="004717EA">
      <w:pPr>
        <w:pStyle w:val="NormalWeb"/>
        <w:numPr>
          <w:ilvl w:val="3"/>
          <w:numId w:val="6"/>
        </w:numPr>
        <w:tabs>
          <w:tab w:val="num" w:pos="2520"/>
        </w:tabs>
        <w:spacing w:before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</w:t>
      </w:r>
      <w:r w:rsidRPr="00AF72BD">
        <w:rPr>
          <w:sz w:val="22"/>
          <w:szCs w:val="22"/>
          <w:u w:val="single"/>
        </w:rPr>
        <w:t>Review Activity 11</w:t>
      </w:r>
      <w:r>
        <w:rPr>
          <w:sz w:val="22"/>
          <w:szCs w:val="22"/>
        </w:rPr>
        <w:t>, Part A. Hand in a copy of the notes in Urdu that you made for your presentation. There is no length requirement, but your presentation must address the points listed.</w:t>
      </w:r>
    </w:p>
    <w:p w:rsidR="006529A5" w:rsidRPr="006529A5" w:rsidRDefault="006529A5" w:rsidP="004717EA">
      <w:pPr>
        <w:pStyle w:val="Heading2"/>
        <w:spacing w:before="0" w:after="240"/>
        <w:rPr>
          <w:bCs/>
        </w:rPr>
      </w:pPr>
      <w:r w:rsidRPr="003E52C8">
        <w:t>Travel Planning</w:t>
      </w:r>
    </w:p>
    <w:p w:rsidR="006529A5" w:rsidRPr="006529A5" w:rsidRDefault="002367CF" w:rsidP="004717EA">
      <w:pPr>
        <w:pStyle w:val="NormalWeb"/>
        <w:numPr>
          <w:ilvl w:val="0"/>
          <w:numId w:val="7"/>
        </w:numPr>
        <w:tabs>
          <w:tab w:val="num" w:pos="720"/>
        </w:tabs>
        <w:spacing w:before="0" w:after="0" w:line="276" w:lineRule="auto"/>
        <w:ind w:left="720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Go over the activities in the following </w:t>
      </w:r>
      <w:hyperlink r:id="rId10" w:history="1">
        <w:r>
          <w:rPr>
            <w:rStyle w:val="Hyperlink"/>
            <w:rFonts w:eastAsia="SimSun"/>
            <w:sz w:val="22"/>
            <w:szCs w:val="22"/>
          </w:rPr>
          <w:t>Conversation Preparation Guide</w:t>
        </w:r>
        <w:r w:rsidR="006529A5" w:rsidRPr="006529A5">
          <w:rPr>
            <w:rStyle w:val="Hyperlink"/>
            <w:rFonts w:eastAsia="SimSun"/>
            <w:sz w:val="22"/>
            <w:szCs w:val="22"/>
          </w:rPr>
          <w:t xml:space="preserve"> on LangMedia</w:t>
        </w:r>
      </w:hyperlink>
      <w:r w:rsidR="006529A5" w:rsidRPr="00AF72BD">
        <w:rPr>
          <w:sz w:val="22"/>
          <w:szCs w:val="22"/>
        </w:rPr>
        <w:t xml:space="preserve">: </w:t>
      </w:r>
    </w:p>
    <w:p w:rsidR="002367CF" w:rsidRPr="004717EA" w:rsidRDefault="006529A5" w:rsidP="004717EA">
      <w:pPr>
        <w:numPr>
          <w:ilvl w:val="1"/>
          <w:numId w:val="8"/>
        </w:numPr>
        <w:rPr>
          <w:rFonts w:ascii="Times New Roman" w:hAnsi="Times New Roman" w:cs="Times New Roman"/>
          <w:b/>
          <w:bCs/>
        </w:rPr>
      </w:pPr>
      <w:r w:rsidRPr="001E6FC0">
        <w:rPr>
          <w:rFonts w:ascii="Times New Roman" w:hAnsi="Times New Roman" w:cs="Times New Roman"/>
        </w:rPr>
        <w:t xml:space="preserve">Logistics of Everyday Life – </w:t>
      </w:r>
      <w:r>
        <w:rPr>
          <w:rFonts w:ascii="Times New Roman" w:hAnsi="Times New Roman" w:cs="Times New Roman"/>
        </w:rPr>
        <w:t>Travel Planning</w:t>
      </w:r>
      <w:r w:rsidRPr="001E6FC0">
        <w:rPr>
          <w:rFonts w:ascii="Times New Roman" w:hAnsi="Times New Roman" w:cs="Times New Roman"/>
        </w:rPr>
        <w:t xml:space="preserve"> – </w:t>
      </w:r>
      <w:r>
        <w:rPr>
          <w:rFonts w:ascii="Times New Roman" w:eastAsia="SimSun" w:hAnsi="Times New Roman" w:cs="Times New Roman"/>
        </w:rPr>
        <w:t>Transportation and Lodging</w:t>
      </w:r>
    </w:p>
    <w:p w:rsidR="00522C9E" w:rsidRPr="008F656E" w:rsidRDefault="00522C9E" w:rsidP="004717EA">
      <w:pPr>
        <w:pStyle w:val="Heading1"/>
        <w:spacing w:before="0" w:after="240"/>
        <w:rPr>
          <w:b w:val="0"/>
          <w:lang w:val="en-US"/>
        </w:rPr>
      </w:pPr>
      <w:r w:rsidRPr="008F656E">
        <w:rPr>
          <w:lang w:val="en-US"/>
        </w:rPr>
        <w:t>Conversation Session Preparation</w:t>
      </w:r>
    </w:p>
    <w:p w:rsidR="006529A5" w:rsidRDefault="006529A5" w:rsidP="004717EA">
      <w:pPr>
        <w:numPr>
          <w:ilvl w:val="0"/>
          <w:numId w:val="7"/>
        </w:numPr>
        <w:tabs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do </w:t>
      </w:r>
      <w:r w:rsidR="00AF72BD">
        <w:rPr>
          <w:rFonts w:ascii="Times New Roman" w:hAnsi="Times New Roman"/>
        </w:rPr>
        <w:t>roleplays of booking hotelrooms, buying tickets for buses and trains, and every other practical activity covered in Unit VII.</w:t>
      </w:r>
    </w:p>
    <w:p w:rsidR="006529A5" w:rsidRDefault="006529A5" w:rsidP="004717EA">
      <w:pPr>
        <w:numPr>
          <w:ilvl w:val="0"/>
          <w:numId w:val="7"/>
        </w:numPr>
        <w:tabs>
          <w:tab w:val="num" w:pos="720"/>
        </w:tabs>
        <w:spacing w:after="0"/>
        <w:ind w:left="720"/>
        <w:rPr>
          <w:rFonts w:ascii="Times New Roman" w:hAnsi="Times New Roman"/>
        </w:rPr>
      </w:pPr>
      <w:r w:rsidRPr="00CD09E3">
        <w:rPr>
          <w:rFonts w:ascii="Times New Roman" w:hAnsi="Times New Roman"/>
        </w:rPr>
        <w:t xml:space="preserve">Be prepared to </w:t>
      </w:r>
      <w:r w:rsidR="00AF72BD">
        <w:rPr>
          <w:rFonts w:ascii="Times New Roman" w:hAnsi="Times New Roman"/>
        </w:rPr>
        <w:t>give your presentation about a place in South Asia. Your conversation partner and classmates will answer questions afterward.</w:t>
      </w:r>
    </w:p>
    <w:p w:rsidR="00522C9E" w:rsidRPr="00AF72BD" w:rsidRDefault="006529A5" w:rsidP="00AF72BD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248EB">
        <w:rPr>
          <w:rFonts w:ascii="Times New Roman" w:hAnsi="Times New Roman"/>
        </w:rPr>
        <w:lastRenderedPageBreak/>
        <w:t xml:space="preserve">Be prepared to </w:t>
      </w:r>
      <w:r>
        <w:rPr>
          <w:rFonts w:ascii="Times New Roman" w:hAnsi="Times New Roman"/>
        </w:rPr>
        <w:t xml:space="preserve">do </w:t>
      </w:r>
      <w:r w:rsidR="00DB5A06">
        <w:rPr>
          <w:rFonts w:ascii="Times New Roman" w:hAnsi="Times New Roman"/>
        </w:rPr>
        <w:t>additional</w:t>
      </w:r>
      <w:r>
        <w:rPr>
          <w:rFonts w:ascii="Times New Roman" w:hAnsi="Times New Roman"/>
        </w:rPr>
        <w:t xml:space="preserve"> activities </w:t>
      </w:r>
      <w:r w:rsidR="00DB5A06">
        <w:rPr>
          <w:rFonts w:ascii="Times New Roman" w:hAnsi="Times New Roman"/>
        </w:rPr>
        <w:t>from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hyperlink r:id="rId11" w:history="1">
        <w:r w:rsidR="00AF72BD">
          <w:rPr>
            <w:rStyle w:val="Hyperlink"/>
            <w:rFonts w:eastAsia="SimSun"/>
          </w:rPr>
          <w:t>Conversation Preparation Guide</w:t>
        </w:r>
        <w:r w:rsidR="00AF72BD" w:rsidRPr="006529A5">
          <w:rPr>
            <w:rStyle w:val="Hyperlink"/>
            <w:rFonts w:eastAsia="SimSun"/>
          </w:rPr>
          <w:t xml:space="preserve"> on LangMedia</w:t>
        </w:r>
      </w:hyperlink>
      <w:r w:rsidR="00AF72BD">
        <w:rPr>
          <w:rStyle w:val="Hyperlink"/>
          <w:rFonts w:eastAsia="SimSun"/>
        </w:rPr>
        <w:t xml:space="preserve"> - </w:t>
      </w:r>
      <w:r w:rsidR="00AF72BD" w:rsidRPr="001E6FC0">
        <w:rPr>
          <w:rFonts w:ascii="Times New Roman" w:hAnsi="Times New Roman" w:cs="Times New Roman"/>
        </w:rPr>
        <w:t xml:space="preserve">Logistics of Everyday Life – </w:t>
      </w:r>
      <w:r w:rsidR="00AF72BD">
        <w:rPr>
          <w:rFonts w:ascii="Times New Roman" w:hAnsi="Times New Roman" w:cs="Times New Roman"/>
        </w:rPr>
        <w:t>Travel Planning</w:t>
      </w:r>
      <w:r w:rsidR="00AF72BD" w:rsidRPr="001E6FC0">
        <w:rPr>
          <w:rFonts w:ascii="Times New Roman" w:hAnsi="Times New Roman" w:cs="Times New Roman"/>
        </w:rPr>
        <w:t xml:space="preserve"> – </w:t>
      </w:r>
      <w:r w:rsidR="00AF72BD">
        <w:rPr>
          <w:rFonts w:ascii="Times New Roman" w:eastAsia="SimSun" w:hAnsi="Times New Roman" w:cs="Times New Roman"/>
        </w:rPr>
        <w:t>Transportation and Lodging</w:t>
      </w:r>
      <w:r w:rsidR="00AF72BD">
        <w:rPr>
          <w:rFonts w:ascii="Times New Roman" w:eastAsia="SimSun" w:hAnsi="Times New Roman" w:cs="Times New Roman"/>
        </w:rPr>
        <w:t>.</w:t>
      </w:r>
    </w:p>
    <w:p w:rsidR="00522C9E" w:rsidRPr="008F656E" w:rsidRDefault="00522C9E" w:rsidP="004717EA">
      <w:pPr>
        <w:pStyle w:val="Heading1"/>
        <w:spacing w:before="0" w:after="240"/>
        <w:rPr>
          <w:b w:val="0"/>
          <w:lang w:val="en-US"/>
        </w:rPr>
      </w:pPr>
      <w:r w:rsidRPr="008F656E">
        <w:rPr>
          <w:lang w:val="en-US"/>
        </w:rPr>
        <w:t>Homework for Tutorial</w:t>
      </w:r>
    </w:p>
    <w:p w:rsidR="00AF72BD" w:rsidRPr="000C4A85" w:rsidRDefault="00AF72BD" w:rsidP="00AF72BD">
      <w:pPr>
        <w:pStyle w:val="ListParagraph"/>
        <w:numPr>
          <w:ilvl w:val="0"/>
          <w:numId w:val="13"/>
        </w:numPr>
        <w:spacing w:after="0"/>
      </w:pPr>
      <w:r w:rsidRPr="00AF72BD">
        <w:rPr>
          <w:rFonts w:ascii="Times New Roman" w:hAnsi="Times New Roman"/>
          <w:b/>
          <w:bCs/>
        </w:rPr>
        <w:t>HAND IN:</w:t>
      </w:r>
      <w:r w:rsidRPr="00AF72BD">
        <w:rPr>
          <w:rFonts w:ascii="Times New Roman" w:hAnsi="Times New Roman"/>
        </w:rPr>
        <w:t xml:space="preserve"> </w:t>
      </w:r>
      <w:r w:rsidRPr="00AF72BD">
        <w:rPr>
          <w:rFonts w:ascii="Times New Roman" w:hAnsi="Times New Roman"/>
          <w:u w:val="single"/>
        </w:rPr>
        <w:t>Review Activity 4: Booking a Train Ticket</w:t>
      </w:r>
      <w:r w:rsidRPr="00AF72BD">
        <w:rPr>
          <w:rFonts w:ascii="Times New Roman" w:hAnsi="Times New Roman"/>
        </w:rPr>
        <w:t>.</w:t>
      </w:r>
    </w:p>
    <w:p w:rsidR="00AF72BD" w:rsidRDefault="00AF72BD" w:rsidP="00AF72BD">
      <w:pPr>
        <w:pStyle w:val="NormalWeb"/>
        <w:numPr>
          <w:ilvl w:val="0"/>
          <w:numId w:val="13"/>
        </w:numPr>
        <w:spacing w:before="0"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Review Activity 7: Booking a Hotel Room</w:t>
      </w:r>
      <w:r>
        <w:rPr>
          <w:sz w:val="22"/>
          <w:szCs w:val="22"/>
        </w:rPr>
        <w:t xml:space="preserve">. </w:t>
      </w:r>
    </w:p>
    <w:p w:rsidR="00AF72BD" w:rsidRDefault="00AF72BD" w:rsidP="00AF72BD">
      <w:pPr>
        <w:pStyle w:val="NormalWeb"/>
        <w:numPr>
          <w:ilvl w:val="0"/>
          <w:numId w:val="13"/>
        </w:numPr>
        <w:tabs>
          <w:tab w:val="num" w:pos="2520"/>
        </w:tabs>
        <w:spacing w:before="0" w:after="0" w:line="276" w:lineRule="auto"/>
        <w:rPr>
          <w:sz w:val="22"/>
          <w:szCs w:val="22"/>
        </w:rPr>
      </w:pPr>
      <w:r w:rsidRPr="00E237D4"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Choose one of the </w:t>
      </w:r>
      <w:proofErr w:type="gramStart"/>
      <w:r>
        <w:rPr>
          <w:sz w:val="22"/>
          <w:szCs w:val="22"/>
        </w:rPr>
        <w:t>role</w:t>
      </w:r>
      <w:proofErr w:type="gramEnd"/>
      <w:r>
        <w:rPr>
          <w:sz w:val="22"/>
          <w:szCs w:val="22"/>
        </w:rPr>
        <w:t xml:space="preserve"> plays in </w:t>
      </w:r>
      <w:r w:rsidRPr="004717EA">
        <w:rPr>
          <w:sz w:val="22"/>
          <w:szCs w:val="22"/>
          <w:u w:val="single"/>
        </w:rPr>
        <w:t>Review Activity 8</w:t>
      </w:r>
      <w:r>
        <w:rPr>
          <w:sz w:val="22"/>
          <w:szCs w:val="22"/>
        </w:rPr>
        <w:t xml:space="preserve"> and write a dialogue between the guest and the clerk in which the guest books the desired room. Write at least 10 exchanges (i.e. at least 20 back-and-forth sentences).</w:t>
      </w:r>
    </w:p>
    <w:p w:rsidR="00AF72BD" w:rsidRDefault="00AF72BD" w:rsidP="00AF72BD">
      <w:pPr>
        <w:pStyle w:val="NormalWeb"/>
        <w:numPr>
          <w:ilvl w:val="0"/>
          <w:numId w:val="13"/>
        </w:numPr>
        <w:spacing w:before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</w:t>
      </w:r>
      <w:r w:rsidRPr="00AF72BD">
        <w:rPr>
          <w:sz w:val="22"/>
          <w:szCs w:val="22"/>
          <w:u w:val="single"/>
        </w:rPr>
        <w:t>Review Activity 11</w:t>
      </w:r>
      <w:r>
        <w:rPr>
          <w:sz w:val="22"/>
          <w:szCs w:val="22"/>
        </w:rPr>
        <w:t>, Part A. Hand in a copy of the notes in Urdu that you made for your presentation. There is no length requirement, but your presentation must address the points listed.</w:t>
      </w:r>
    </w:p>
    <w:p w:rsidR="004857C4" w:rsidRPr="008F656E" w:rsidRDefault="004857C4" w:rsidP="004717EA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  <w:iCs/>
          <w:u w:val="single"/>
          <w:lang w:val="en-US"/>
        </w:rPr>
      </w:pPr>
    </w:p>
    <w:sectPr w:rsidR="004857C4" w:rsidRPr="008F656E" w:rsidSect="00522C9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/>
      </w:rPr>
    </w:lvl>
  </w:abstractNum>
  <w:abstractNum w:abstractNumId="3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4892"/>
    <w:multiLevelType w:val="hybridMultilevel"/>
    <w:tmpl w:val="7D8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449"/>
    <w:multiLevelType w:val="hybridMultilevel"/>
    <w:tmpl w:val="BCFC9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34DC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5C307518"/>
    <w:multiLevelType w:val="hybridMultilevel"/>
    <w:tmpl w:val="54B4101C"/>
    <w:lvl w:ilvl="0" w:tplc="DB4C9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00C84"/>
    <w:multiLevelType w:val="hybridMultilevel"/>
    <w:tmpl w:val="939C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D68B8"/>
    <w:multiLevelType w:val="hybridMultilevel"/>
    <w:tmpl w:val="4922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9E"/>
    <w:rsid w:val="000E3B1A"/>
    <w:rsid w:val="00161771"/>
    <w:rsid w:val="00164A45"/>
    <w:rsid w:val="001C6DD8"/>
    <w:rsid w:val="001E32B9"/>
    <w:rsid w:val="002367CF"/>
    <w:rsid w:val="0029767A"/>
    <w:rsid w:val="0030125A"/>
    <w:rsid w:val="003558B7"/>
    <w:rsid w:val="003B0649"/>
    <w:rsid w:val="003B2D42"/>
    <w:rsid w:val="003E52C8"/>
    <w:rsid w:val="004717EA"/>
    <w:rsid w:val="004857C4"/>
    <w:rsid w:val="004A2619"/>
    <w:rsid w:val="00522C9E"/>
    <w:rsid w:val="005F53D8"/>
    <w:rsid w:val="006529A5"/>
    <w:rsid w:val="006975DE"/>
    <w:rsid w:val="006A438F"/>
    <w:rsid w:val="006B1BBF"/>
    <w:rsid w:val="006D5722"/>
    <w:rsid w:val="0075431C"/>
    <w:rsid w:val="008526D2"/>
    <w:rsid w:val="00896AAC"/>
    <w:rsid w:val="008A5E89"/>
    <w:rsid w:val="008F656E"/>
    <w:rsid w:val="00937BA9"/>
    <w:rsid w:val="00985BB6"/>
    <w:rsid w:val="00996E60"/>
    <w:rsid w:val="00AC088A"/>
    <w:rsid w:val="00AF72BD"/>
    <w:rsid w:val="00B024AC"/>
    <w:rsid w:val="00B61CB2"/>
    <w:rsid w:val="00C27D93"/>
    <w:rsid w:val="00CF02AA"/>
    <w:rsid w:val="00DB5A06"/>
    <w:rsid w:val="00E23716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B5F1"/>
  <w15:chartTrackingRefBased/>
  <w15:docId w15:val="{22416544-BEC3-4C22-9AF4-86E02E9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C8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7EA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7EA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9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2C9E"/>
    <w:pPr>
      <w:ind w:left="720"/>
    </w:pPr>
  </w:style>
  <w:style w:type="paragraph" w:styleId="NormalWeb">
    <w:name w:val="Normal (Web)"/>
    <w:basedOn w:val="Normal"/>
    <w:rsid w:val="006529A5"/>
    <w:pPr>
      <w:spacing w:before="100" w:after="115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717EA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7EA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4717EA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717EA"/>
    <w:rPr>
      <w:rFonts w:asciiTheme="majorBidi" w:eastAsiaTheme="majorEastAsia" w:hAnsiTheme="majorBidi" w:cstheme="majorBidi"/>
      <w:b/>
      <w:sz w:val="28"/>
      <w:szCs w:val="26"/>
      <w:lang w:val="it-IT"/>
    </w:rPr>
  </w:style>
  <w:style w:type="paragraph" w:styleId="Subtitle">
    <w:name w:val="Subtitle"/>
    <w:basedOn w:val="Normal"/>
    <w:next w:val="Normal"/>
    <w:link w:val="SubtitleChar"/>
    <w:qFormat/>
    <w:rsid w:val="004717EA"/>
    <w:p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717EA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ss.georgetown.edu/Book/Beginning-Ur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11" Type="http://schemas.openxmlformats.org/officeDocument/2006/relationships/hyperlink" Target="http://langmedia.fivecolleges.edu/conversation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hyperlink" Target="http://langmedia.fivecolleges.edu/conver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3138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9</cp:revision>
  <dcterms:created xsi:type="dcterms:W3CDTF">2017-12-18T19:33:00Z</dcterms:created>
  <dcterms:modified xsi:type="dcterms:W3CDTF">2024-01-10T19:24:00Z</dcterms:modified>
</cp:coreProperties>
</file>