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F7" w:rsidRDefault="000318F7" w:rsidP="000318F7">
      <w:pPr>
        <w:pStyle w:val="Title"/>
        <w:rPr>
          <w:lang w:val="en-US"/>
        </w:rPr>
      </w:pPr>
      <w:r>
        <w:rPr>
          <w:lang w:val="en-US"/>
        </w:rPr>
        <w:t>Urdu Study Guide 2</w:t>
      </w:r>
      <w:r>
        <w:rPr>
          <w:lang w:val="en-US"/>
        </w:rPr>
        <w:t>2</w:t>
      </w:r>
    </w:p>
    <w:p w:rsidR="000318F7" w:rsidRDefault="000318F7" w:rsidP="000318F7">
      <w:pPr>
        <w:pStyle w:val="Subtitle"/>
        <w:spacing w:after="0"/>
        <w:rPr>
          <w:rFonts w:cstheme="majorBidi"/>
          <w:lang w:val="en-US"/>
        </w:rPr>
      </w:pPr>
      <w:r>
        <w:rPr>
          <w:rFonts w:cstheme="majorBidi"/>
          <w:lang w:val="en-US"/>
        </w:rPr>
        <w:t>Five College Center for World Languages</w:t>
      </w:r>
    </w:p>
    <w:p w:rsidR="000318F7" w:rsidRDefault="000318F7" w:rsidP="000318F7">
      <w:pPr>
        <w:pStyle w:val="Subtitle"/>
        <w:rPr>
          <w:rFonts w:cstheme="majorBidi"/>
          <w:lang w:val="en-US"/>
        </w:rPr>
      </w:pPr>
      <w:r>
        <w:rPr>
          <w:rFonts w:cstheme="majorBidi"/>
          <w:lang w:val="en-US"/>
        </w:rPr>
        <w:t xml:space="preserve">Available online at </w:t>
      </w:r>
      <w:hyperlink r:id="rId5" w:history="1">
        <w:r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>
        <w:rPr>
          <w:rFonts w:cstheme="majorBidi"/>
          <w:lang w:val="en-US"/>
        </w:rPr>
        <w:tab/>
        <w:t xml:space="preserve">     Version Date: </w:t>
      </w:r>
      <w:r>
        <w:rPr>
          <w:rFonts w:cstheme="majorBidi"/>
        </w:rPr>
        <w:t>May 2023</w:t>
      </w:r>
    </w:p>
    <w:p w:rsidR="000318F7" w:rsidRDefault="000318F7" w:rsidP="000318F7">
      <w:pPr>
        <w:pStyle w:val="Heading1"/>
        <w:spacing w:before="0" w:after="240"/>
        <w:rPr>
          <w:b w:val="0"/>
          <w:lang w:val="en-US"/>
        </w:rPr>
      </w:pPr>
      <w:r>
        <w:rPr>
          <w:lang w:val="en-US"/>
        </w:rPr>
        <w:t>Materials for this Study Guide</w:t>
      </w:r>
    </w:p>
    <w:p w:rsidR="000318F7" w:rsidRPr="000318F7" w:rsidRDefault="000318F7" w:rsidP="000318F7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after="0" w:line="276" w:lineRule="auto"/>
        <w:contextualSpacing w:val="0"/>
        <w:rPr>
          <w:rFonts w:asciiTheme="majorBidi" w:eastAsiaTheme="majorEastAsia" w:hAnsiTheme="majorBidi" w:cstheme="majorBidi"/>
          <w:iCs/>
          <w:color w:val="0000FF"/>
          <w:u w:val="single"/>
        </w:rPr>
      </w:pPr>
      <w:r>
        <w:rPr>
          <w:rFonts w:asciiTheme="majorBidi" w:hAnsiTheme="majorBidi" w:cstheme="majorBidi"/>
          <w:i/>
        </w:rPr>
        <w:t xml:space="preserve">Beginning Urdu: A Complete Course </w:t>
      </w:r>
      <w:r>
        <w:rPr>
          <w:rFonts w:asciiTheme="majorBidi" w:hAnsiTheme="majorBidi" w:cstheme="majorBidi"/>
          <w:iCs/>
        </w:rPr>
        <w:t xml:space="preserve">(and </w:t>
      </w:r>
      <w:hyperlink r:id="rId6" w:history="1">
        <w:r>
          <w:rPr>
            <w:rStyle w:val="Hyperlink"/>
            <w:rFonts w:asciiTheme="majorBidi" w:eastAsiaTheme="majorEastAsia" w:hAnsiTheme="majorBidi" w:cstheme="majorBidi"/>
            <w:iCs/>
          </w:rPr>
          <w:t>accompanying audio recordings under "Additional Resources"</w:t>
        </w:r>
      </w:hyperlink>
    </w:p>
    <w:p w:rsidR="00801E5F" w:rsidRPr="000318F7" w:rsidRDefault="008B2730" w:rsidP="000318F7">
      <w:pPr>
        <w:pStyle w:val="ListParagraph"/>
        <w:numPr>
          <w:ilvl w:val="1"/>
          <w:numId w:val="7"/>
        </w:numPr>
        <w:tabs>
          <w:tab w:val="left" w:pos="720"/>
          <w:tab w:val="left" w:pos="1170"/>
        </w:tabs>
        <w:spacing w:after="0" w:line="276" w:lineRule="auto"/>
        <w:contextualSpacing w:val="0"/>
        <w:rPr>
          <w:rFonts w:asciiTheme="majorBidi" w:eastAsiaTheme="majorEastAsia" w:hAnsiTheme="majorBidi" w:cstheme="majorBidi"/>
          <w:iCs/>
          <w:color w:val="0000FF"/>
          <w:u w:val="single"/>
        </w:rPr>
      </w:pPr>
      <w:r w:rsidRPr="000318F7">
        <w:rPr>
          <w:rFonts w:ascii="Times New Roman" w:eastAsia="Times New Roman" w:hAnsi="Times New Roman" w:cs="Times New Roman"/>
          <w:iCs/>
        </w:rPr>
        <w:t xml:space="preserve">Unit III: Chapter 14: </w:t>
      </w:r>
      <w:r w:rsidRPr="000318F7">
        <w:rPr>
          <w:rFonts w:ascii="Times New Roman" w:eastAsia="Times New Roman" w:hAnsi="Times New Roman" w:cs="Times New Roman"/>
        </w:rPr>
        <w:t xml:space="preserve">My Daily Routine 2: </w:t>
      </w:r>
      <w:r w:rsidRPr="000318F7">
        <w:rPr>
          <w:rFonts w:ascii="Times New Roman" w:eastAsia="Times New Roman" w:hAnsi="Times New Roman" w:cs="Times New Roman"/>
          <w:u w:val="single"/>
        </w:rPr>
        <w:t>Reflexive Pronouns</w:t>
      </w:r>
    </w:p>
    <w:bookmarkStart w:id="0" w:name="_Hlk136337101"/>
    <w:p w:rsidR="00801E5F" w:rsidRPr="000318F7" w:rsidRDefault="000318F7" w:rsidP="000318F7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Theme="majorBidi" w:hAnsiTheme="majorBidi" w:cstheme="majorBidi"/>
          <w:b/>
          <w:lang w:val="en"/>
        </w:rPr>
      </w:pPr>
      <w:r>
        <w:fldChar w:fldCharType="begin"/>
      </w:r>
      <w:r>
        <w:instrText xml:space="preserve"> HYPERLINK "http://langmedia.fivecolleges.edu/strategies" </w:instrText>
      </w:r>
      <w:r>
        <w:fldChar w:fldCharType="separate"/>
      </w:r>
      <w:r>
        <w:rPr>
          <w:rStyle w:val="Hyperlink"/>
          <w:rFonts w:asciiTheme="majorBidi" w:eastAsiaTheme="majorEastAsia" w:hAnsiTheme="majorBidi" w:cstheme="majorBidi"/>
          <w:i/>
          <w:iCs/>
        </w:rPr>
        <w:t xml:space="preserve">Language Learning Strategies and Tools on </w:t>
      </w:r>
      <w:proofErr w:type="spellStart"/>
      <w:r>
        <w:rPr>
          <w:rStyle w:val="Hyperlink"/>
          <w:rFonts w:asciiTheme="majorBidi" w:eastAsiaTheme="majorEastAsia" w:hAnsiTheme="majorBidi" w:cstheme="majorBidi"/>
          <w:i/>
          <w:iCs/>
        </w:rPr>
        <w:t>LangMedia</w:t>
      </w:r>
      <w:proofErr w:type="spellEnd"/>
      <w:r>
        <w:fldChar w:fldCharType="end"/>
      </w:r>
      <w:bookmarkEnd w:id="0"/>
    </w:p>
    <w:p w:rsidR="008B2730" w:rsidRPr="008B2730" w:rsidRDefault="008B2730" w:rsidP="000318F7">
      <w:pPr>
        <w:pStyle w:val="Heading1"/>
        <w:spacing w:before="0" w:after="240"/>
        <w:rPr>
          <w:rFonts w:eastAsia="Times New Roman"/>
        </w:rPr>
      </w:pPr>
      <w:r w:rsidRPr="008B2730">
        <w:rPr>
          <w:rFonts w:eastAsia="Times New Roman"/>
        </w:rPr>
        <w:t xml:space="preserve">Assignments for Independent Study </w:t>
      </w:r>
    </w:p>
    <w:p w:rsidR="008B2730" w:rsidRPr="008B2730" w:rsidRDefault="008B2730" w:rsidP="000318F7">
      <w:pPr>
        <w:pStyle w:val="Heading2"/>
        <w:spacing w:before="0" w:after="240"/>
        <w:rPr>
          <w:rFonts w:eastAsia="Times New Roman"/>
        </w:rPr>
      </w:pPr>
      <w:r w:rsidRPr="008B2730">
        <w:rPr>
          <w:rFonts w:eastAsia="Times New Roman"/>
        </w:rPr>
        <w:t>Reflexive Pronouns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1: Read the section </w:t>
      </w:r>
      <w:r w:rsidRPr="008B2730">
        <w:rPr>
          <w:rFonts w:ascii="Times New Roman" w:eastAsia="Times New Roman" w:hAnsi="Times New Roman" w:cs="Times New Roman"/>
          <w:u w:val="single"/>
        </w:rPr>
        <w:t>Reflexive Pronouns</w:t>
      </w:r>
      <w:r w:rsidR="000318F7">
        <w:rPr>
          <w:rFonts w:ascii="Times New Roman" w:eastAsia="Times New Roman" w:hAnsi="Times New Roman" w:cs="Times New Roman"/>
        </w:rPr>
        <w:t>, pp. 226-229</w:t>
      </w:r>
      <w:r w:rsidRPr="008B2730">
        <w:rPr>
          <w:rFonts w:ascii="Times New Roman" w:eastAsia="Times New Roman" w:hAnsi="Times New Roman" w:cs="Times New Roman"/>
        </w:rPr>
        <w:t>.</w:t>
      </w:r>
      <w:r w:rsidR="000318F7">
        <w:rPr>
          <w:rFonts w:ascii="Times New Roman" w:eastAsia="Times New Roman" w:hAnsi="Times New Roman" w:cs="Times New Roman"/>
        </w:rPr>
        <w:t xml:space="preserve"> Make flashcards to remember the specific words as well as the description of their meaning.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2: What are reflexive pronouns? Can you think of some examples in English that use reflexive pronouns in sentences?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3: Read the subsection Using the Reflexive Pronouns </w:t>
      </w:r>
      <w:proofErr w:type="spellStart"/>
      <w:r w:rsidRPr="008B2730">
        <w:rPr>
          <w:rFonts w:ascii="Times New Roman" w:eastAsia="Times New Roman" w:hAnsi="Times New Roman" w:cs="Times New Roman"/>
          <w:i/>
        </w:rPr>
        <w:t>xud</w:t>
      </w:r>
      <w:proofErr w:type="spellEnd"/>
      <w:r w:rsidRPr="008B2730">
        <w:rPr>
          <w:rFonts w:ascii="Times New Roman" w:eastAsia="Times New Roman" w:hAnsi="Times New Roman" w:cs="Times New Roman"/>
          <w:i/>
        </w:rPr>
        <w:t xml:space="preserve"> </w:t>
      </w:r>
      <w:r w:rsidRPr="008B2730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8B2730">
        <w:rPr>
          <w:rFonts w:ascii="Times New Roman" w:eastAsia="Times New Roman" w:hAnsi="Times New Roman" w:cs="Times New Roman"/>
          <w:i/>
        </w:rPr>
        <w:t>apnā</w:t>
      </w:r>
      <w:proofErr w:type="spellEnd"/>
      <w:r w:rsidRPr="008B2730">
        <w:rPr>
          <w:rFonts w:ascii="Times New Roman" w:eastAsia="Times New Roman" w:hAnsi="Times New Roman" w:cs="Times New Roman"/>
        </w:rPr>
        <w:t>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4: What are the two main reflexive pronouns in Urdu?  How does their use differ?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5: Translate the sentence “You yourself know it’s not like that” and “I consider myself an ordinary person.”  How are reflexives used in these sentences in Urdu?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6: Read the subsection </w:t>
      </w:r>
      <w:r w:rsidR="007D2F0C">
        <w:rPr>
          <w:rFonts w:ascii="Times New Roman" w:eastAsia="Times New Roman" w:hAnsi="Times New Roman" w:cs="Times New Roman"/>
        </w:rPr>
        <w:t>“</w:t>
      </w:r>
      <w:r w:rsidRPr="008B2730">
        <w:rPr>
          <w:rFonts w:ascii="Times New Roman" w:eastAsia="Times New Roman" w:hAnsi="Times New Roman" w:cs="Times New Roman"/>
        </w:rPr>
        <w:t>Points of Caution When Using Reflexive Words</w:t>
      </w:r>
      <w:r w:rsidR="007D2F0C">
        <w:rPr>
          <w:rFonts w:ascii="Times New Roman" w:eastAsia="Times New Roman" w:hAnsi="Times New Roman" w:cs="Times New Roman"/>
        </w:rPr>
        <w:t>”</w:t>
      </w:r>
      <w:r w:rsidRPr="008B2730">
        <w:rPr>
          <w:rFonts w:ascii="Times New Roman" w:eastAsia="Times New Roman" w:hAnsi="Times New Roman" w:cs="Times New Roman"/>
        </w:rPr>
        <w:t>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7: Translate the sentence “She is at school with her friends” in Urdu.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8: Translate the sentence “He says that his brother is ill.” Try doing this without referring to the book.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9: Read the subsection Additional Related Words and Expressions.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10: Study the words in </w:t>
      </w:r>
      <w:r w:rsidRPr="008B2730">
        <w:rPr>
          <w:rFonts w:ascii="Times New Roman" w:eastAsia="Times New Roman" w:hAnsi="Times New Roman" w:cs="Times New Roman"/>
          <w:u w:val="single"/>
        </w:rPr>
        <w:t xml:space="preserve">Vocabulary 2 </w:t>
      </w:r>
      <w:r w:rsidRPr="008B2730">
        <w:rPr>
          <w:rFonts w:ascii="Times New Roman" w:eastAsia="Times New Roman" w:hAnsi="Times New Roman" w:cs="Times New Roman"/>
        </w:rPr>
        <w:t>and make flashcards for them.</w:t>
      </w:r>
    </w:p>
    <w:p w:rsidR="008B2730" w:rsidRPr="008B2730" w:rsidRDefault="000318F7" w:rsidP="000318F7">
      <w:pPr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 w:rsidR="008B2730" w:rsidRPr="008B2730">
        <w:rPr>
          <w:rFonts w:ascii="Times New Roman" w:eastAsia="Times New Roman" w:hAnsi="Times New Roman" w:cs="Times New Roman"/>
        </w:rPr>
        <w:t xml:space="preserve"> Complete Exercise 4</w:t>
      </w:r>
      <w:r>
        <w:rPr>
          <w:rFonts w:ascii="Times New Roman" w:eastAsia="Times New Roman" w:hAnsi="Times New Roman" w:cs="Times New Roman"/>
        </w:rPr>
        <w:t>. Write out the full sentence and clearly indicate the blank, as well as what word you filled it with.</w:t>
      </w:r>
    </w:p>
    <w:p w:rsidR="008B2730" w:rsidRDefault="000318F7" w:rsidP="000318F7">
      <w:pPr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 w:rsidR="008B2730" w:rsidRPr="008B2730">
        <w:rPr>
          <w:rFonts w:ascii="Times New Roman" w:eastAsia="Times New Roman" w:hAnsi="Times New Roman" w:cs="Times New Roman"/>
        </w:rPr>
        <w:t xml:space="preserve"> Complete Exercise 5</w:t>
      </w:r>
      <w:r>
        <w:rPr>
          <w:rFonts w:ascii="Times New Roman" w:eastAsia="Times New Roman" w:hAnsi="Times New Roman" w:cs="Times New Roman"/>
        </w:rPr>
        <w:t>.</w:t>
      </w:r>
    </w:p>
    <w:p w:rsidR="000318F7" w:rsidRDefault="000318F7" w:rsidP="000318F7">
      <w:pPr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>
        <w:rPr>
          <w:rFonts w:ascii="Times New Roman" w:eastAsia="Times New Roman" w:hAnsi="Times New Roman" w:cs="Times New Roman"/>
        </w:rPr>
        <w:t xml:space="preserve"> Write down the questions in Exercise 5 and write out your answers in Urdu using full sentences.</w:t>
      </w:r>
    </w:p>
    <w:p w:rsidR="006B0426" w:rsidRPr="006B0426" w:rsidRDefault="006B0426" w:rsidP="000318F7">
      <w:pPr>
        <w:pStyle w:val="Heading2"/>
        <w:spacing w:before="0" w:after="240"/>
        <w:rPr>
          <w:rFonts w:eastAsia="Times New Roman"/>
        </w:rPr>
      </w:pPr>
      <w:r>
        <w:rPr>
          <w:rFonts w:eastAsia="Times New Roman"/>
        </w:rPr>
        <w:t>Review Sequencing of Activities</w:t>
      </w:r>
    </w:p>
    <w:p w:rsidR="006B0426" w:rsidRDefault="006B0426" w:rsidP="006B0426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Step 1: Review </w:t>
      </w:r>
      <w:r>
        <w:rPr>
          <w:rFonts w:ascii="Times New Roman" w:eastAsia="SimSun" w:hAnsi="Times New Roman" w:cs="Times New Roman"/>
          <w:i/>
          <w:iCs/>
          <w:lang w:val="en"/>
        </w:rPr>
        <w:t>BH</w:t>
      </w:r>
      <w:r>
        <w:rPr>
          <w:rFonts w:ascii="Times New Roman" w:eastAsia="SimSun" w:hAnsi="Times New Roman" w:cs="Times New Roman"/>
          <w:lang w:val="en"/>
        </w:rPr>
        <w:t xml:space="preserve"> Chapter </w:t>
      </w:r>
      <w:r>
        <w:rPr>
          <w:rFonts w:ascii="Times New Roman" w:hAnsi="Times New Roman"/>
        </w:rPr>
        <w:t xml:space="preserve">14, the first section on </w:t>
      </w:r>
      <w:r>
        <w:rPr>
          <w:rFonts w:ascii="Times New Roman" w:hAnsi="Times New Roman" w:cs="Times New Roman"/>
        </w:rPr>
        <w:t>“Uses of the Infinitive,” pp. 222-224 with attention to using infinitives as verbal nouns with postpositions in order to sequence activities (“after getting up …” “before leaving…”).</w:t>
      </w:r>
    </w:p>
    <w:p w:rsidR="006B0426" w:rsidRDefault="000318F7" w:rsidP="000318F7">
      <w:pPr>
        <w:numPr>
          <w:ilvl w:val="1"/>
          <w:numId w:val="4"/>
        </w:numPr>
        <w:suppressAutoHyphens/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HAND IN:</w:t>
      </w:r>
      <w:r w:rsidR="006B0426">
        <w:rPr>
          <w:rFonts w:ascii="Times New Roman" w:hAnsi="Times New Roman" w:cs="Times New Roman"/>
        </w:rPr>
        <w:t xml:space="preserve"> Write a </w:t>
      </w:r>
      <w:r>
        <w:rPr>
          <w:rFonts w:ascii="Times New Roman" w:hAnsi="Times New Roman" w:cs="Times New Roman"/>
        </w:rPr>
        <w:t>10</w:t>
      </w:r>
      <w:r w:rsidR="006B0426">
        <w:rPr>
          <w:rFonts w:ascii="Times New Roman" w:hAnsi="Times New Roman" w:cs="Times New Roman"/>
        </w:rPr>
        <w:t>-sentence paragraph describing your ideal day</w:t>
      </w:r>
      <w:r>
        <w:rPr>
          <w:rFonts w:ascii="Times New Roman" w:hAnsi="Times New Roman" w:cs="Times New Roman"/>
        </w:rPr>
        <w:t xml:space="preserve">, “I get up at </w:t>
      </w:r>
      <w:r>
        <w:rPr>
          <w:rFonts w:ascii="Times New Roman" w:hAnsi="Times New Roman" w:cs="Times New Roman"/>
          <w:i/>
          <w:iCs/>
        </w:rPr>
        <w:t>time</w:t>
      </w:r>
      <w:r>
        <w:rPr>
          <w:rFonts w:ascii="Times New Roman" w:hAnsi="Times New Roman" w:cs="Times New Roman"/>
        </w:rPr>
        <w:t xml:space="preserve">, go to </w:t>
      </w:r>
      <w:r>
        <w:rPr>
          <w:rFonts w:ascii="Times New Roman" w:hAnsi="Times New Roman" w:cs="Times New Roman"/>
          <w:i/>
          <w:iCs/>
        </w:rPr>
        <w:t>place</w:t>
      </w:r>
      <w:r>
        <w:rPr>
          <w:rFonts w:ascii="Times New Roman" w:hAnsi="Times New Roman" w:cs="Times New Roman"/>
        </w:rPr>
        <w:t>” etc</w:t>
      </w:r>
      <w:r w:rsidR="006B0426">
        <w:rPr>
          <w:rFonts w:ascii="Times New Roman" w:hAnsi="Times New Roman" w:cs="Times New Roman"/>
        </w:rPr>
        <w:t xml:space="preserve">. Use infinitives as verbal nouns with postpositions to indicate </w:t>
      </w:r>
      <w:r>
        <w:rPr>
          <w:rFonts w:ascii="Times New Roman" w:hAnsi="Times New Roman" w:cs="Times New Roman"/>
        </w:rPr>
        <w:t xml:space="preserve">the </w:t>
      </w:r>
      <w:r w:rsidR="006B0426">
        <w:rPr>
          <w:rFonts w:ascii="Times New Roman" w:hAnsi="Times New Roman" w:cs="Times New Roman"/>
        </w:rPr>
        <w:t xml:space="preserve">sequence of events.  </w:t>
      </w:r>
    </w:p>
    <w:p w:rsidR="006B0426" w:rsidRDefault="000318F7" w:rsidP="000318F7">
      <w:pPr>
        <w:numPr>
          <w:ilvl w:val="1"/>
          <w:numId w:val="4"/>
        </w:numPr>
        <w:suppressAutoHyphens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HAND IN:</w:t>
      </w:r>
      <w:r w:rsidR="006B0426">
        <w:rPr>
          <w:rFonts w:ascii="Times New Roman" w:hAnsi="Times New Roman" w:cs="Times New Roman"/>
          <w:bCs/>
        </w:rPr>
        <w:t xml:space="preserve"> Write a </w:t>
      </w:r>
      <w:r>
        <w:rPr>
          <w:rFonts w:ascii="Times New Roman" w:hAnsi="Times New Roman" w:cs="Times New Roman"/>
          <w:bCs/>
        </w:rPr>
        <w:t>10</w:t>
      </w:r>
      <w:r w:rsidR="006B0426">
        <w:rPr>
          <w:rFonts w:ascii="Times New Roman" w:hAnsi="Times New Roman" w:cs="Times New Roman"/>
          <w:bCs/>
        </w:rPr>
        <w:t xml:space="preserve">-sentence paragraph describing an ideal day for a five-year old child. </w:t>
      </w:r>
      <w:r>
        <w:rPr>
          <w:rFonts w:ascii="Times New Roman" w:hAnsi="Times New Roman" w:cs="Times New Roman"/>
        </w:rPr>
        <w:t>Use infinitives as verbal nouns with postpositions to indicate the sequence of events</w:t>
      </w:r>
      <w:r w:rsidR="006B0426">
        <w:rPr>
          <w:rFonts w:ascii="Times New Roman" w:hAnsi="Times New Roman" w:cs="Times New Roman"/>
          <w:bCs/>
        </w:rPr>
        <w:t xml:space="preserve">. </w:t>
      </w:r>
    </w:p>
    <w:p w:rsidR="008B2730" w:rsidRPr="008B2730" w:rsidRDefault="008B2730" w:rsidP="000318F7">
      <w:pPr>
        <w:pStyle w:val="Heading1"/>
        <w:spacing w:before="0" w:after="240"/>
        <w:rPr>
          <w:rFonts w:eastAsia="Times New Roman"/>
        </w:rPr>
      </w:pPr>
      <w:r w:rsidRPr="008B2730">
        <w:rPr>
          <w:rFonts w:eastAsia="Times New Roman"/>
        </w:rPr>
        <w:t>Conversation Session Preparation</w:t>
      </w:r>
    </w:p>
    <w:p w:rsidR="008B2730" w:rsidRPr="008B2730" w:rsidRDefault="008B2730" w:rsidP="001867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B2730">
        <w:rPr>
          <w:rFonts w:ascii="Times New Roman" w:eastAsia="Times New Roman" w:hAnsi="Times New Roman" w:cs="Times New Roman"/>
          <w:iCs/>
        </w:rPr>
        <w:t xml:space="preserve">Be prepared to complete Exercise 5 in </w:t>
      </w:r>
      <w:r w:rsidRPr="008B2730">
        <w:rPr>
          <w:rFonts w:ascii="Times New Roman" w:eastAsia="Times New Roman" w:hAnsi="Times New Roman" w:cs="Times New Roman"/>
          <w:u w:val="single"/>
        </w:rPr>
        <w:t>Using the Reflexive Pronouns</w:t>
      </w:r>
      <w:r w:rsidRPr="008B2730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8B2730">
        <w:rPr>
          <w:rFonts w:ascii="Times New Roman" w:eastAsia="Times New Roman" w:hAnsi="Times New Roman" w:cs="Times New Roman"/>
          <w:i/>
          <w:u w:val="single"/>
        </w:rPr>
        <w:t>xud</w:t>
      </w:r>
      <w:proofErr w:type="spellEnd"/>
      <w:r w:rsidRPr="008B2730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8B2730">
        <w:rPr>
          <w:rFonts w:ascii="Times New Roman" w:eastAsia="Times New Roman" w:hAnsi="Times New Roman" w:cs="Times New Roman"/>
          <w:u w:val="single"/>
        </w:rPr>
        <w:t xml:space="preserve">and </w:t>
      </w:r>
      <w:proofErr w:type="spellStart"/>
      <w:r w:rsidRPr="008B2730">
        <w:rPr>
          <w:rFonts w:ascii="Times New Roman" w:eastAsia="Times New Roman" w:hAnsi="Times New Roman" w:cs="Times New Roman"/>
          <w:i/>
          <w:u w:val="single"/>
        </w:rPr>
        <w:t>apnā</w:t>
      </w:r>
      <w:proofErr w:type="spellEnd"/>
      <w:r w:rsidRPr="008B2730">
        <w:rPr>
          <w:rFonts w:ascii="Times New Roman" w:eastAsia="Times New Roman" w:hAnsi="Times New Roman" w:cs="Times New Roman"/>
        </w:rPr>
        <w:t xml:space="preserve"> with your conversation partner</w:t>
      </w:r>
    </w:p>
    <w:p w:rsidR="00186713" w:rsidRDefault="00186713" w:rsidP="00186713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do </w:t>
      </w:r>
      <w:r>
        <w:rPr>
          <w:rFonts w:ascii="Times New Roman" w:eastAsia="SimSun" w:hAnsi="Times New Roman" w:cs="Times New Roman"/>
          <w:i/>
          <w:iCs/>
          <w:lang w:val="en"/>
        </w:rPr>
        <w:t>BH</w:t>
      </w:r>
      <w:r>
        <w:rPr>
          <w:rFonts w:ascii="Times New Roman" w:eastAsia="SimSun" w:hAnsi="Times New Roman" w:cs="Times New Roman"/>
          <w:lang w:val="en"/>
        </w:rPr>
        <w:t xml:space="preserve"> Chapter </w:t>
      </w:r>
      <w:r>
        <w:rPr>
          <w:rFonts w:ascii="Times New Roman" w:hAnsi="Times New Roman"/>
        </w:rPr>
        <w:t xml:space="preserve">14, Exercise 6 or a similar exercise in your conversation session.  </w:t>
      </w:r>
    </w:p>
    <w:p w:rsidR="00186713" w:rsidRDefault="00186713" w:rsidP="00186713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describe your ideal day and ask others about their ideal days.  </w:t>
      </w:r>
    </w:p>
    <w:p w:rsidR="008B2730" w:rsidRDefault="00186713" w:rsidP="002B402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describe an ideal day for a five-year old (and then ideal days for older children and teenagers).   </w:t>
      </w:r>
    </w:p>
    <w:p w:rsidR="002B402E" w:rsidRDefault="002B402E" w:rsidP="002B402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 prepared to narrate the daily routines of a wide variety of people, from family members to famous people to yourself, with your conversation partner’s prompting.</w:t>
      </w:r>
    </w:p>
    <w:p w:rsidR="00186713" w:rsidRPr="000318F7" w:rsidRDefault="002B402E" w:rsidP="000318F7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 ready to take turns ask your conversation partner or classmates about their daily routines and those of others that they know.</w:t>
      </w:r>
      <w:bookmarkStart w:id="1" w:name="_GoBack"/>
      <w:bookmarkEnd w:id="1"/>
    </w:p>
    <w:p w:rsidR="008B2730" w:rsidRPr="008B2730" w:rsidRDefault="008B2730" w:rsidP="000318F7">
      <w:pPr>
        <w:pStyle w:val="Heading1"/>
        <w:spacing w:before="0" w:after="240"/>
        <w:rPr>
          <w:rFonts w:eastAsia="Times New Roman"/>
        </w:rPr>
      </w:pPr>
      <w:r w:rsidRPr="008B2730">
        <w:rPr>
          <w:rFonts w:eastAsia="Times New Roman"/>
        </w:rPr>
        <w:t>Homework for Tutorial</w:t>
      </w:r>
    </w:p>
    <w:p w:rsidR="000318F7" w:rsidRPr="008B2730" w:rsidRDefault="000318F7" w:rsidP="000318F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 w:rsidRPr="008B2730">
        <w:rPr>
          <w:rFonts w:ascii="Times New Roman" w:eastAsia="Times New Roman" w:hAnsi="Times New Roman" w:cs="Times New Roman"/>
        </w:rPr>
        <w:t xml:space="preserve"> Complete Exercise 4</w:t>
      </w:r>
      <w:r>
        <w:rPr>
          <w:rFonts w:ascii="Times New Roman" w:eastAsia="Times New Roman" w:hAnsi="Times New Roman" w:cs="Times New Roman"/>
        </w:rPr>
        <w:t>. Write out the full sentence and clearly indicate the blank, as well as what word you filled it with.</w:t>
      </w:r>
    </w:p>
    <w:p w:rsidR="000318F7" w:rsidRDefault="000318F7" w:rsidP="000318F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 w:rsidRPr="008B2730">
        <w:rPr>
          <w:rFonts w:ascii="Times New Roman" w:eastAsia="Times New Roman" w:hAnsi="Times New Roman" w:cs="Times New Roman"/>
        </w:rPr>
        <w:t xml:space="preserve"> Complete Exercise 5</w:t>
      </w:r>
      <w:r>
        <w:rPr>
          <w:rFonts w:ascii="Times New Roman" w:eastAsia="Times New Roman" w:hAnsi="Times New Roman" w:cs="Times New Roman"/>
        </w:rPr>
        <w:t>.</w:t>
      </w:r>
    </w:p>
    <w:p w:rsidR="000318F7" w:rsidRDefault="000318F7" w:rsidP="000318F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>
        <w:rPr>
          <w:rFonts w:ascii="Times New Roman" w:eastAsia="Times New Roman" w:hAnsi="Times New Roman" w:cs="Times New Roman"/>
        </w:rPr>
        <w:t xml:space="preserve"> Write down the questions in Exercise 5 and write out your answers in Urdu using full sentences.</w:t>
      </w:r>
    </w:p>
    <w:p w:rsidR="000318F7" w:rsidRDefault="000318F7" w:rsidP="000318F7">
      <w:pPr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HAND IN:</w:t>
      </w:r>
      <w:r>
        <w:rPr>
          <w:rFonts w:ascii="Times New Roman" w:hAnsi="Times New Roman" w:cs="Times New Roman"/>
        </w:rPr>
        <w:t xml:space="preserve"> Write a 10-sentence paragraph describing your ideal day, “I get up at </w:t>
      </w:r>
      <w:r>
        <w:rPr>
          <w:rFonts w:ascii="Times New Roman" w:hAnsi="Times New Roman" w:cs="Times New Roman"/>
          <w:i/>
          <w:iCs/>
        </w:rPr>
        <w:t>time</w:t>
      </w:r>
      <w:r>
        <w:rPr>
          <w:rFonts w:ascii="Times New Roman" w:hAnsi="Times New Roman" w:cs="Times New Roman"/>
        </w:rPr>
        <w:t xml:space="preserve">, go to </w:t>
      </w:r>
      <w:r>
        <w:rPr>
          <w:rFonts w:ascii="Times New Roman" w:hAnsi="Times New Roman" w:cs="Times New Roman"/>
          <w:i/>
          <w:iCs/>
        </w:rPr>
        <w:t>place</w:t>
      </w:r>
      <w:r>
        <w:rPr>
          <w:rFonts w:ascii="Times New Roman" w:hAnsi="Times New Roman" w:cs="Times New Roman"/>
        </w:rPr>
        <w:t xml:space="preserve">” etc. Use infinitives as verbal nouns with postpositions to indicate the sequence of events.  </w:t>
      </w:r>
    </w:p>
    <w:p w:rsidR="000318F7" w:rsidRPr="000318F7" w:rsidRDefault="000318F7" w:rsidP="000318F7">
      <w:pPr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HAND IN:</w:t>
      </w:r>
      <w:r>
        <w:rPr>
          <w:rFonts w:ascii="Times New Roman" w:hAnsi="Times New Roman" w:cs="Times New Roman"/>
          <w:bCs/>
        </w:rPr>
        <w:t xml:space="preserve"> Write a 10-sentence paragraph describing an ideal day for a five-year old child. </w:t>
      </w:r>
      <w:r>
        <w:rPr>
          <w:rFonts w:ascii="Times New Roman" w:hAnsi="Times New Roman" w:cs="Times New Roman"/>
        </w:rPr>
        <w:t>Use infinitives as verbal nouns with postpositions to indicate the sequence of events</w:t>
      </w:r>
      <w:r>
        <w:rPr>
          <w:rFonts w:ascii="Times New Roman" w:hAnsi="Times New Roman" w:cs="Times New Roman"/>
          <w:bCs/>
        </w:rPr>
        <w:t xml:space="preserve">. </w:t>
      </w:r>
    </w:p>
    <w:p w:rsidR="006B0426" w:rsidRPr="00186713" w:rsidRDefault="006B0426" w:rsidP="00186713">
      <w:pPr>
        <w:spacing w:after="0" w:line="276" w:lineRule="auto"/>
        <w:ind w:left="360"/>
        <w:rPr>
          <w:rFonts w:ascii="Times New Roman" w:eastAsia="Times New Roman" w:hAnsi="Times New Roman" w:cs="Times New Roman"/>
          <w:iCs/>
        </w:rPr>
      </w:pPr>
    </w:p>
    <w:p w:rsidR="00384356" w:rsidRDefault="000318F7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65D27E66"/>
    <w:multiLevelType w:val="hybridMultilevel"/>
    <w:tmpl w:val="60BCA5BC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0017D"/>
    <w:multiLevelType w:val="hybridMultilevel"/>
    <w:tmpl w:val="10B0ACBE"/>
    <w:lvl w:ilvl="0" w:tplc="9434243A">
      <w:start w:val="1"/>
      <w:numFmt w:val="bullet"/>
      <w:pStyle w:val="Subtitle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338E"/>
    <w:multiLevelType w:val="hybridMultilevel"/>
    <w:tmpl w:val="0156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E72AA2"/>
    <w:multiLevelType w:val="hybridMultilevel"/>
    <w:tmpl w:val="86FE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30"/>
    <w:rsid w:val="000318F7"/>
    <w:rsid w:val="00186713"/>
    <w:rsid w:val="002B402E"/>
    <w:rsid w:val="003028E3"/>
    <w:rsid w:val="00576E89"/>
    <w:rsid w:val="006B0426"/>
    <w:rsid w:val="007D2F0C"/>
    <w:rsid w:val="00801E5F"/>
    <w:rsid w:val="008319F6"/>
    <w:rsid w:val="008B2730"/>
    <w:rsid w:val="00D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0790"/>
  <w15:chartTrackingRefBased/>
  <w15:docId w15:val="{4920D383-4462-40DE-A3D3-D1F0163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18F7"/>
    <w:pPr>
      <w:keepNext/>
      <w:keepLines/>
      <w:spacing w:before="240" w:after="0" w:line="276" w:lineRule="auto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8F7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B2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18F7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character" w:styleId="Hyperlink">
    <w:name w:val="Hyperlink"/>
    <w:semiHidden/>
    <w:unhideWhenUsed/>
    <w:rsid w:val="000318F7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318F7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character" w:customStyle="1" w:styleId="TitleChar">
    <w:name w:val="Title Char"/>
    <w:basedOn w:val="DefaultParagraphFont"/>
    <w:link w:val="Title"/>
    <w:rsid w:val="000318F7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0318F7"/>
    <w:pPr>
      <w:spacing w:line="276" w:lineRule="auto"/>
    </w:pPr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SubtitleChar">
    <w:name w:val="Subtitle Char"/>
    <w:basedOn w:val="DefaultParagraphFont"/>
    <w:link w:val="Subtitle"/>
    <w:rsid w:val="000318F7"/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0318F7"/>
    <w:rPr>
      <w:rFonts w:asciiTheme="majorBidi" w:eastAsiaTheme="majorEastAsia" w:hAnsiTheme="majorBid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10</cp:revision>
  <dcterms:created xsi:type="dcterms:W3CDTF">2017-12-18T16:09:00Z</dcterms:created>
  <dcterms:modified xsi:type="dcterms:W3CDTF">2023-05-30T17:14:00Z</dcterms:modified>
</cp:coreProperties>
</file>