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52</w:t>
      </w:r>
    </w:p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42767E">
        <w:rPr>
          <w:rFonts w:ascii="Times New Roman" w:eastAsia="Times New Roman" w:hAnsi="Times New Roman" w:cs="Times New Roman"/>
          <w:b/>
          <w:bCs/>
        </w:rPr>
        <w:t>Five College Center</w:t>
      </w:r>
      <w:r w:rsidR="00A219C0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42767E">
        <w:rPr>
          <w:rFonts w:ascii="Times New Roman" w:eastAsia="Times New Roman" w:hAnsi="Times New Roman" w:cs="Times New Roman"/>
          <w:b/>
          <w:bCs/>
        </w:rPr>
        <w:t>World Languages</w:t>
      </w:r>
    </w:p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2767E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42767E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42767E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42767E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42767E">
        <w:rPr>
          <w:rFonts w:ascii="Times New Roman" w:eastAsia="Times New Roman" w:hAnsi="Times New Roman" w:cs="Times New Roman"/>
        </w:rPr>
        <w:t>Version Date: January 2018</w:t>
      </w:r>
    </w:p>
    <w:p w:rsidR="0042767E" w:rsidRPr="0042767E" w:rsidRDefault="0042767E" w:rsidP="0042767E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2767E">
        <w:rPr>
          <w:rFonts w:ascii="Times New Roman" w:eastAsia="Times New Roman" w:hAnsi="Times New Roman" w:cs="Times New Roman"/>
          <w:b/>
        </w:rPr>
        <w:tab/>
      </w:r>
    </w:p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2767E">
        <w:rPr>
          <w:rFonts w:ascii="Times New Roman" w:eastAsia="Times New Roman" w:hAnsi="Times New Roman" w:cs="Times New Roman"/>
          <w:b/>
        </w:rPr>
        <w:t>Materials for this Study Guide</w:t>
      </w:r>
    </w:p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42767E">
        <w:rPr>
          <w:rFonts w:ascii="Times New Roman" w:eastAsia="Times New Roman" w:hAnsi="Times New Roman" w:cs="Times New Roman"/>
          <w:i/>
        </w:rPr>
        <w:t xml:space="preserve">Beginning Urdu: A Complete </w:t>
      </w:r>
      <w:proofErr w:type="gramStart"/>
      <w:r w:rsidRPr="0042767E">
        <w:rPr>
          <w:rFonts w:ascii="Times New Roman" w:eastAsia="Times New Roman" w:hAnsi="Times New Roman" w:cs="Times New Roman"/>
          <w:i/>
        </w:rPr>
        <w:t xml:space="preserve">Course </w:t>
      </w:r>
      <w:r w:rsidRPr="0042767E">
        <w:rPr>
          <w:rFonts w:ascii="Times New Roman" w:eastAsia="Times New Roman" w:hAnsi="Times New Roman" w:cs="Times New Roman"/>
          <w:iCs/>
        </w:rPr>
        <w:t xml:space="preserve"> (</w:t>
      </w:r>
      <w:proofErr w:type="gramEnd"/>
      <w:r w:rsidRPr="0042767E">
        <w:rPr>
          <w:rFonts w:ascii="Times New Roman" w:eastAsia="Times New Roman" w:hAnsi="Times New Roman" w:cs="Times New Roman"/>
          <w:iCs/>
        </w:rPr>
        <w:t>and accompanying audio recordings on CD)</w:t>
      </w:r>
    </w:p>
    <w:p w:rsidR="0042767E" w:rsidRPr="0042767E" w:rsidRDefault="0042767E" w:rsidP="0042767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2767E">
        <w:rPr>
          <w:rFonts w:ascii="Times New Roman" w:eastAsia="Times New Roman" w:hAnsi="Times New Roman" w:cs="Times New Roman"/>
          <w:iCs/>
          <w:color w:val="000000"/>
        </w:rPr>
        <w:t xml:space="preserve">Unit VIII: Chapter 37 (My Weekend: </w:t>
      </w:r>
      <w:r w:rsidRPr="0042767E">
        <w:rPr>
          <w:rFonts w:ascii="Times New Roman" w:eastAsia="Times New Roman" w:hAnsi="Times New Roman" w:cs="Times New Roman"/>
          <w:color w:val="000000"/>
          <w:u w:val="single"/>
        </w:rPr>
        <w:t>The Perfective Verb Tense</w:t>
      </w:r>
      <w:r w:rsidRPr="0042767E">
        <w:rPr>
          <w:rFonts w:ascii="Times New Roman" w:eastAsia="Times New Roman" w:hAnsi="Times New Roman" w:cs="Times New Roman"/>
          <w:color w:val="000000"/>
        </w:rPr>
        <w:t xml:space="preserve">, </w:t>
      </w:r>
      <w:r w:rsidRPr="0042767E">
        <w:rPr>
          <w:rFonts w:ascii="Times New Roman" w:eastAsia="Times New Roman" w:hAnsi="Times New Roman" w:cs="Times New Roman"/>
          <w:color w:val="000000"/>
          <w:u w:val="single"/>
        </w:rPr>
        <w:t>Transitive and Intransitive Verbs</w:t>
      </w:r>
      <w:r w:rsidRPr="0042767E">
        <w:rPr>
          <w:rFonts w:ascii="Times New Roman" w:eastAsia="Times New Roman" w:hAnsi="Times New Roman" w:cs="Times New Roman"/>
          <w:color w:val="000000"/>
        </w:rPr>
        <w:t xml:space="preserve">, </w:t>
      </w:r>
      <w:r w:rsidRPr="0042767E">
        <w:rPr>
          <w:rFonts w:ascii="Times New Roman" w:eastAsia="Times New Roman" w:hAnsi="Times New Roman" w:cs="Times New Roman"/>
          <w:color w:val="000000"/>
          <w:u w:val="single"/>
        </w:rPr>
        <w:t>The Perfective of Transitive Verbs</w:t>
      </w:r>
      <w:r w:rsidRPr="0042767E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42767E" w:rsidRPr="0042767E" w:rsidRDefault="0042767E" w:rsidP="005F10E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42767E">
        <w:rPr>
          <w:rFonts w:ascii="Times New Roman" w:eastAsia="Times New Roman" w:hAnsi="Times New Roman" w:cs="Times New Roman"/>
          <w:color w:val="000000"/>
        </w:rPr>
        <w:t xml:space="preserve">Unit V: Chapters 22-24 and Chapter 26, Review </w:t>
      </w:r>
      <w:r w:rsidR="005F10E8">
        <w:rPr>
          <w:rFonts w:ascii="Times New Roman" w:eastAsia="Times New Roman" w:hAnsi="Times New Roman" w:cs="Times New Roman"/>
          <w:color w:val="000000"/>
        </w:rPr>
        <w:t>Activities</w:t>
      </w:r>
      <w:r w:rsidRPr="0042767E">
        <w:rPr>
          <w:rFonts w:ascii="Times New Roman" w:eastAsia="Times New Roman" w:hAnsi="Times New Roman" w:cs="Times New Roman"/>
          <w:color w:val="000000"/>
        </w:rPr>
        <w:t xml:space="preserve"> #1, #2, and #3</w:t>
      </w:r>
    </w:p>
    <w:p w:rsidR="0042767E" w:rsidRPr="0042767E" w:rsidRDefault="0042767E" w:rsidP="0042767E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42767E" w:rsidRPr="0042767E" w:rsidRDefault="0042767E" w:rsidP="004276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767E">
        <w:rPr>
          <w:rFonts w:ascii="Times New Roman" w:eastAsia="SimSun" w:hAnsi="Times New Roman" w:cs="Times New Roman"/>
        </w:rPr>
        <w:t xml:space="preserve">Conversation Preparation Guides on LangMedia: </w:t>
      </w:r>
      <w:hyperlink r:id="rId6" w:history="1">
        <w:r w:rsidRPr="0042767E">
          <w:rPr>
            <w:rFonts w:ascii="Times New Roman" w:eastAsia="SimSun" w:hAnsi="Times New Roman" w:cs="Times New Roman"/>
            <w:color w:val="0000FF"/>
            <w:u w:val="single"/>
          </w:rPr>
          <w:t>http://langmedia.fivecolleges.edu/conversation</w:t>
        </w:r>
      </w:hyperlink>
      <w:r w:rsidRPr="0042767E">
        <w:rPr>
          <w:rFonts w:ascii="Times New Roman" w:hAnsi="Times New Roman" w:cs="Times New Roman"/>
          <w:b/>
          <w:bCs/>
        </w:rPr>
        <w:t xml:space="preserve"> :</w:t>
      </w:r>
    </w:p>
    <w:p w:rsidR="0042767E" w:rsidRPr="003D11D4" w:rsidRDefault="005F10E8" w:rsidP="00684D8B">
      <w:pPr>
        <w:numPr>
          <w:ilvl w:val="0"/>
          <w:numId w:val="4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iCs/>
        </w:rPr>
      </w:pPr>
      <w:r w:rsidRPr="003D11D4">
        <w:rPr>
          <w:rFonts w:ascii="Times New Roman" w:hAnsi="Times New Roman" w:cs="Times New Roman"/>
        </w:rPr>
        <w:t>Social and Family Life – Telling Stories – A Childhood Vacation</w:t>
      </w:r>
    </w:p>
    <w:p w:rsidR="003D11D4" w:rsidRDefault="003D11D4" w:rsidP="003D11D4">
      <w:pPr>
        <w:spacing w:after="0" w:line="276" w:lineRule="auto"/>
        <w:rPr>
          <w:rFonts w:ascii="Times New Roman" w:hAnsi="Times New Roman" w:cs="Times New Roman"/>
        </w:rPr>
      </w:pPr>
    </w:p>
    <w:p w:rsidR="003D11D4" w:rsidRPr="003D11D4" w:rsidRDefault="003D11D4" w:rsidP="003D11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Urdu</w:t>
      </w:r>
      <w:r w:rsidRPr="003D11D4">
        <w:rPr>
          <w:rFonts w:ascii="Times New Roman" w:hAnsi="Times New Roman" w:cs="Times New Roman"/>
        </w:rPr>
        <w:t xml:space="preserve"> Resources on LangMedia: </w:t>
      </w:r>
      <w:hyperlink r:id="rId7" w:history="1">
        <w:r w:rsidRPr="00DF75A7">
          <w:rPr>
            <w:rStyle w:val="Hyperlink"/>
            <w:rFonts w:ascii="Times New Roman" w:hAnsi="Times New Roman" w:cs="Times New Roman"/>
          </w:rPr>
          <w:t>http://langmedia.fivecolleges.edu/culturetalk/Pakistan</w:t>
        </w:r>
      </w:hyperlink>
      <w:r>
        <w:rPr>
          <w:rFonts w:ascii="Times New Roman" w:hAnsi="Times New Roman" w:cs="Times New Roman"/>
        </w:rPr>
        <w:t xml:space="preserve"> </w:t>
      </w:r>
    </w:p>
    <w:p w:rsidR="003D11D4" w:rsidRDefault="003D11D4" w:rsidP="003D11D4">
      <w:pPr>
        <w:numPr>
          <w:ilvl w:val="0"/>
          <w:numId w:val="5"/>
        </w:numPr>
        <w:tabs>
          <w:tab w:val="clear" w:pos="1080"/>
          <w:tab w:val="left" w:pos="720"/>
          <w:tab w:val="num" w:pos="1800"/>
        </w:tabs>
        <w:spacing w:after="0" w:line="276" w:lineRule="auto"/>
        <w:ind w:left="720"/>
        <w:rPr>
          <w:rFonts w:ascii="Times New Roman" w:hAnsi="Times New Roman" w:cs="Times New Roman"/>
        </w:rPr>
      </w:pPr>
      <w:r w:rsidRPr="003D11D4">
        <w:rPr>
          <w:rFonts w:ascii="Times New Roman" w:hAnsi="Times New Roman" w:cs="Times New Roman"/>
          <w:i/>
          <w:iCs/>
        </w:rPr>
        <w:t xml:space="preserve">CultureTalk </w:t>
      </w:r>
      <w:r>
        <w:rPr>
          <w:rFonts w:ascii="Times New Roman" w:hAnsi="Times New Roman" w:cs="Times New Roman"/>
          <w:i/>
          <w:iCs/>
        </w:rPr>
        <w:t>Pakistan</w:t>
      </w:r>
      <w:r w:rsidRPr="003D11D4">
        <w:rPr>
          <w:rFonts w:ascii="Times New Roman" w:hAnsi="Times New Roman" w:cs="Times New Roman"/>
        </w:rPr>
        <w:t xml:space="preserve"> Video:  Education: </w:t>
      </w:r>
      <w:hyperlink r:id="rId8" w:history="1">
        <w:r w:rsidRPr="00780CFE">
          <w:rPr>
            <w:rStyle w:val="Hyperlink"/>
            <w:rFonts w:ascii="Times New Roman" w:hAnsi="Times New Roman" w:cs="Times New Roman"/>
          </w:rPr>
          <w:t>University Students</w:t>
        </w:r>
      </w:hyperlink>
      <w:r w:rsidRPr="003D11D4">
        <w:rPr>
          <w:rFonts w:ascii="Times New Roman" w:hAnsi="Times New Roman" w:cs="Times New Roman"/>
        </w:rPr>
        <w:t xml:space="preserve"> - “</w:t>
      </w:r>
      <w:r>
        <w:rPr>
          <w:rFonts w:ascii="Times New Roman" w:hAnsi="Times New Roman" w:cs="Times New Roman"/>
        </w:rPr>
        <w:t>A Textile Engineer</w:t>
      </w:r>
      <w:r w:rsidRPr="003D11D4">
        <w:rPr>
          <w:rFonts w:ascii="Times New Roman" w:hAnsi="Times New Roman" w:cs="Times New Roman"/>
        </w:rPr>
        <w:t xml:space="preserve">” </w:t>
      </w:r>
    </w:p>
    <w:p w:rsidR="00AD219D" w:rsidRDefault="00AD219D" w:rsidP="00AD219D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</w:p>
    <w:p w:rsidR="00AD219D" w:rsidRPr="00AD219D" w:rsidRDefault="00AD219D" w:rsidP="00AD219D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iCs/>
        </w:rPr>
      </w:pPr>
      <w:r w:rsidRPr="00AD219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AD219D">
        <w:rPr>
          <w:rFonts w:ascii="Times New Roman" w:hAnsi="Times New Roman" w:cs="Times New Roman"/>
          <w:iCs/>
          <w:lang w:val="en"/>
        </w:rPr>
        <w:t>on LangMedia (</w:t>
      </w:r>
      <w:hyperlink r:id="rId9" w:history="1">
        <w:r w:rsidRPr="00AD219D">
          <w:rPr>
            <w:rStyle w:val="Hyperlink"/>
            <w:rFonts w:ascii="Times New Roman" w:hAnsi="Times New Roman" w:cs="Times New Roman"/>
            <w:iCs/>
            <w:lang w:val="en"/>
          </w:rPr>
          <w:t>http://langmedia.fivecolleges.edu/strategies</w:t>
        </w:r>
      </w:hyperlink>
      <w:r w:rsidRPr="00AD219D">
        <w:rPr>
          <w:rFonts w:ascii="Times New Roman" w:hAnsi="Times New Roman" w:cs="Times New Roman"/>
          <w:iCs/>
          <w:lang w:val="en"/>
        </w:rPr>
        <w:t>)</w:t>
      </w:r>
    </w:p>
    <w:p w:rsidR="003D11D4" w:rsidRPr="0042767E" w:rsidRDefault="003D11D4" w:rsidP="003D11D4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42767E" w:rsidRPr="0042767E" w:rsidRDefault="0042767E" w:rsidP="0042767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2767E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42767E" w:rsidRPr="0042767E" w:rsidRDefault="0042767E" w:rsidP="0042767E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42767E" w:rsidRPr="0042767E" w:rsidRDefault="0042767E" w:rsidP="00125ED1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42767E">
        <w:rPr>
          <w:rFonts w:ascii="Times New Roman" w:eastAsia="Times New Roman" w:hAnsi="Times New Roman" w:cs="Times New Roman"/>
          <w:i/>
          <w:iCs/>
        </w:rPr>
        <w:t>Chapters 22-24</w:t>
      </w:r>
      <w:r w:rsidRPr="0042767E">
        <w:rPr>
          <w:rFonts w:ascii="Times New Roman" w:eastAsia="Times New Roman" w:hAnsi="Times New Roman" w:cs="Times New Roman"/>
        </w:rPr>
        <w:t xml:space="preserve">: </w:t>
      </w:r>
      <w:r w:rsidRPr="0042767E">
        <w:rPr>
          <w:rFonts w:ascii="Times New Roman" w:eastAsia="Times New Roman" w:hAnsi="Times New Roman" w:cs="Times New Roman"/>
          <w:u w:val="single"/>
        </w:rPr>
        <w:t xml:space="preserve">Review </w:t>
      </w:r>
      <w:r w:rsidRPr="0042767E">
        <w:rPr>
          <w:rFonts w:ascii="Times New Roman" w:eastAsia="Times New Roman" w:hAnsi="Times New Roman" w:cs="Times New Roman"/>
          <w:color w:val="000000"/>
          <w:u w:val="single"/>
        </w:rPr>
        <w:t xml:space="preserve">Talking About </w:t>
      </w:r>
      <w:r w:rsidR="003D11D4">
        <w:rPr>
          <w:rFonts w:ascii="Times New Roman" w:eastAsia="Times New Roman" w:hAnsi="Times New Roman" w:cs="Times New Roman"/>
          <w:color w:val="000000"/>
          <w:u w:val="single"/>
        </w:rPr>
        <w:t>Things You Used to Do</w:t>
      </w:r>
    </w:p>
    <w:p w:rsidR="003D11D4" w:rsidRPr="003D11D4" w:rsidRDefault="003D11D4" w:rsidP="00125ED1">
      <w:pPr>
        <w:numPr>
          <w:ilvl w:val="0"/>
          <w:numId w:val="6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3D11D4">
        <w:rPr>
          <w:rFonts w:ascii="Times New Roman" w:eastAsia="Times New Roman" w:hAnsi="Times New Roman" w:cs="Times New Roman"/>
        </w:rPr>
        <w:t>Review</w:t>
      </w:r>
      <w:r w:rsidRPr="003D11D4">
        <w:rPr>
          <w:rFonts w:ascii="Times New Roman" w:eastAsia="Times New Roman" w:hAnsi="Times New Roman" w:cs="Times New Roman"/>
          <w:i/>
          <w:iCs/>
        </w:rPr>
        <w:t xml:space="preserve"> </w:t>
      </w:r>
      <w:r w:rsidRPr="003D11D4">
        <w:rPr>
          <w:rFonts w:ascii="Times New Roman" w:eastAsia="Times New Roman" w:hAnsi="Times New Roman" w:cs="Times New Roman"/>
        </w:rPr>
        <w:t xml:space="preserve">talking about the past in </w:t>
      </w:r>
      <w:r w:rsidRPr="003D11D4">
        <w:rPr>
          <w:rFonts w:ascii="Times New Roman" w:eastAsia="Times New Roman" w:hAnsi="Times New Roman" w:cs="Times New Roman"/>
          <w:i/>
          <w:iCs/>
        </w:rPr>
        <w:t xml:space="preserve">Beginning </w:t>
      </w:r>
      <w:r>
        <w:rPr>
          <w:rFonts w:ascii="Times New Roman" w:eastAsia="Times New Roman" w:hAnsi="Times New Roman" w:cs="Times New Roman"/>
          <w:i/>
          <w:iCs/>
        </w:rPr>
        <w:t>Urdu (BU</w:t>
      </w:r>
      <w:r w:rsidRPr="003D11D4">
        <w:rPr>
          <w:rFonts w:ascii="Times New Roman" w:eastAsia="Times New Roman" w:hAnsi="Times New Roman" w:cs="Times New Roman"/>
          <w:i/>
          <w:iCs/>
        </w:rPr>
        <w:t xml:space="preserve">) </w:t>
      </w:r>
      <w:r w:rsidRPr="003D11D4">
        <w:rPr>
          <w:rFonts w:ascii="Times New Roman" w:eastAsia="Times New Roman" w:hAnsi="Times New Roman" w:cs="Times New Roman"/>
        </w:rPr>
        <w:t>Unit 5, Chapters 22-24</w:t>
      </w:r>
    </w:p>
    <w:p w:rsidR="003D11D4" w:rsidRPr="003D11D4" w:rsidRDefault="003D11D4" w:rsidP="00125ED1">
      <w:pPr>
        <w:numPr>
          <w:ilvl w:val="0"/>
          <w:numId w:val="6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3D11D4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3D11D4">
        <w:rPr>
          <w:rFonts w:ascii="Times New Roman" w:eastAsia="Times New Roman" w:hAnsi="Times New Roman" w:cs="Times New Roman"/>
        </w:rPr>
        <w:t xml:space="preserve">Write one paragraph (7-10 sentences) about things you used to do when you were in high school. </w:t>
      </w:r>
    </w:p>
    <w:p w:rsidR="003D11D4" w:rsidRPr="003D11D4" w:rsidRDefault="003D11D4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3D11D4">
        <w:rPr>
          <w:rFonts w:ascii="Times New Roman" w:eastAsia="Times New Roman" w:hAnsi="Times New Roman" w:cs="Times New Roman"/>
          <w:b/>
          <w:bCs/>
        </w:rPr>
        <w:t>Prepare for Conversation Session:</w:t>
      </w:r>
      <w:r w:rsidRPr="003D11D4">
        <w:rPr>
          <w:rFonts w:ascii="Times New Roman" w:eastAsia="Times New Roman" w:hAnsi="Times New Roman" w:cs="Times New Roman"/>
        </w:rPr>
        <w:t xml:space="preserve">  Be prepared to tell about things you used to do in high school/secondary school Be prepared to ask others questions about what you used to do in high school/secondary school. </w:t>
      </w:r>
    </w:p>
    <w:p w:rsidR="0042767E" w:rsidRPr="0042767E" w:rsidRDefault="0042767E" w:rsidP="0042767E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42767E" w:rsidRPr="0042767E" w:rsidRDefault="00125ED1" w:rsidP="00125ED1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Chapter 37</w:t>
      </w:r>
      <w:r w:rsidR="0042767E" w:rsidRPr="0042767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Review Talking about Specific Events in the Past</w:t>
      </w:r>
    </w:p>
    <w:p w:rsidR="00125ED1" w:rsidRPr="00125ED1" w:rsidRDefault="00125ED1" w:rsidP="00780CFE">
      <w:pPr>
        <w:numPr>
          <w:ilvl w:val="0"/>
          <w:numId w:val="6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125ED1">
        <w:rPr>
          <w:rFonts w:ascii="Times New Roman" w:hAnsi="Times New Roman"/>
        </w:rPr>
        <w:t xml:space="preserve">Review talking about the past in </w:t>
      </w:r>
      <w:r w:rsidRPr="00125ED1">
        <w:rPr>
          <w:rFonts w:ascii="Times New Roman" w:hAnsi="Times New Roman"/>
          <w:i/>
          <w:iCs/>
        </w:rPr>
        <w:t xml:space="preserve">Beginning </w:t>
      </w:r>
      <w:r w:rsidR="00780CFE">
        <w:rPr>
          <w:rFonts w:ascii="Times New Roman" w:hAnsi="Times New Roman"/>
          <w:i/>
          <w:iCs/>
        </w:rPr>
        <w:t>Urdu</w:t>
      </w:r>
      <w:r w:rsidRPr="00125ED1">
        <w:rPr>
          <w:rFonts w:ascii="Times New Roman" w:hAnsi="Times New Roman"/>
          <w:i/>
          <w:iCs/>
        </w:rPr>
        <w:t xml:space="preserve">, </w:t>
      </w:r>
      <w:r w:rsidRPr="00125ED1">
        <w:rPr>
          <w:rFonts w:ascii="Times New Roman" w:hAnsi="Times New Roman"/>
        </w:rPr>
        <w:t>Unit 8, Chapter 37</w:t>
      </w:r>
    </w:p>
    <w:p w:rsidR="00125ED1" w:rsidRPr="00125ED1" w:rsidRDefault="00125ED1" w:rsidP="00125ED1">
      <w:pPr>
        <w:numPr>
          <w:ilvl w:val="0"/>
          <w:numId w:val="6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125ED1">
        <w:rPr>
          <w:rFonts w:ascii="Times New Roman" w:hAnsi="Times New Roman"/>
        </w:rPr>
        <w:t>Work through the “Practice on Your Own” section of</w:t>
      </w:r>
      <w:r>
        <w:rPr>
          <w:rFonts w:ascii="Times New Roman" w:hAnsi="Times New Roman"/>
        </w:rPr>
        <w:t xml:space="preserve"> this</w:t>
      </w:r>
      <w:r w:rsidRPr="00125ED1">
        <w:rPr>
          <w:rFonts w:ascii="Times New Roman" w:hAnsi="Times New Roman"/>
        </w:rPr>
        <w:t xml:space="preserve"> </w:t>
      </w:r>
      <w:hyperlink r:id="rId10" w:history="1">
        <w:r w:rsidRPr="00780CFE">
          <w:rPr>
            <w:rStyle w:val="Hyperlink"/>
            <w:rFonts w:ascii="Times New Roman" w:hAnsi="Times New Roman"/>
          </w:rPr>
          <w:t>Conversation Preparation Guide</w:t>
        </w:r>
      </w:hyperlink>
      <w:r w:rsidRPr="00125ED1">
        <w:rPr>
          <w:rFonts w:ascii="Times New Roman" w:hAnsi="Times New Roman"/>
        </w:rPr>
        <w:t>:</w:t>
      </w:r>
    </w:p>
    <w:p w:rsidR="00125ED1" w:rsidRPr="00125ED1" w:rsidRDefault="00125ED1" w:rsidP="00125ED1">
      <w:pPr>
        <w:numPr>
          <w:ilvl w:val="3"/>
          <w:numId w:val="6"/>
        </w:numPr>
        <w:spacing w:after="0" w:line="276" w:lineRule="auto"/>
        <w:rPr>
          <w:rFonts w:ascii="Times New Roman" w:hAnsi="Times New Roman"/>
        </w:rPr>
      </w:pPr>
      <w:r w:rsidRPr="00125ED1">
        <w:rPr>
          <w:rFonts w:ascii="Times New Roman" w:hAnsi="Times New Roman"/>
        </w:rPr>
        <w:t>Social and Family Life – Telling Stories – A Childhood Vacation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125ED1">
        <w:rPr>
          <w:rFonts w:ascii="Times New Roman" w:hAnsi="Times New Roman"/>
          <w:b/>
          <w:bCs/>
        </w:rPr>
        <w:t>HAND IN:</w:t>
      </w:r>
      <w:r w:rsidRPr="00125ED1">
        <w:rPr>
          <w:rFonts w:ascii="Times New Roman" w:hAnsi="Times New Roman"/>
        </w:rPr>
        <w:t xml:space="preserve"> Write a two paragraph description (14-18 sentences) of some trip or outing you took as a child (real or made up). 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125ED1">
        <w:rPr>
          <w:rFonts w:ascii="Times New Roman" w:hAnsi="Times New Roman"/>
          <w:b/>
          <w:bCs/>
        </w:rPr>
        <w:t>Prepare for Conversation Session:</w:t>
      </w:r>
      <w:r w:rsidRPr="00125ED1">
        <w:rPr>
          <w:rFonts w:ascii="Times New Roman" w:hAnsi="Times New Roman"/>
        </w:rPr>
        <w:t xml:space="preserve">  Plan ahead for each of the activities in the “Practice in Conversation Session” section of the “A Childhood Vacation” conversation preparation guide. Be prepared to tell about a childhood trip or outing (real or made up). </w:t>
      </w:r>
    </w:p>
    <w:p w:rsidR="0042767E" w:rsidRPr="0042767E" w:rsidRDefault="0042767E" w:rsidP="0042767E">
      <w:pPr>
        <w:spacing w:after="0" w:line="276" w:lineRule="auto"/>
        <w:rPr>
          <w:rFonts w:ascii="Times New Roman" w:hAnsi="Times New Roman"/>
        </w:rPr>
      </w:pPr>
    </w:p>
    <w:p w:rsidR="0042767E" w:rsidRPr="0042767E" w:rsidRDefault="00125ED1" w:rsidP="00125ED1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Urdu Resources on LangMedia</w:t>
      </w:r>
      <w:r w:rsidR="0042767E" w:rsidRPr="0042767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Engaging with Real Urdu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 w:rsidRPr="00125ED1">
        <w:rPr>
          <w:rFonts w:ascii="Times New Roman" w:eastAsia="SimSun" w:hAnsi="Times New Roman" w:cs="Times New Roman"/>
        </w:rPr>
        <w:t xml:space="preserve">Watch the video:  </w:t>
      </w:r>
      <w:hyperlink r:id="rId11" w:history="1">
        <w:r w:rsidRPr="00780CFE">
          <w:rPr>
            <w:rStyle w:val="Hyperlink"/>
            <w:rFonts w:ascii="Times New Roman" w:eastAsia="SimSun" w:hAnsi="Times New Roman" w:cs="Times New Roman"/>
          </w:rPr>
          <w:t xml:space="preserve">LangMedia </w:t>
        </w:r>
        <w:r w:rsidRPr="00780CFE">
          <w:rPr>
            <w:rStyle w:val="Hyperlink"/>
            <w:rFonts w:ascii="Times New Roman" w:eastAsia="SimSun" w:hAnsi="Times New Roman" w:cs="Times New Roman"/>
            <w:i/>
            <w:iCs/>
          </w:rPr>
          <w:t>CultureTalk Pakistan</w:t>
        </w:r>
        <w:r w:rsidRPr="00780CFE">
          <w:rPr>
            <w:rStyle w:val="Hyperlink"/>
            <w:rFonts w:ascii="Times New Roman" w:eastAsia="SimSun" w:hAnsi="Times New Roman" w:cs="Times New Roman"/>
          </w:rPr>
          <w:t>: Education: University Students - “A Textile Engineer”.</w:t>
        </w:r>
      </w:hyperlink>
      <w:r w:rsidRPr="00125ED1">
        <w:rPr>
          <w:rFonts w:ascii="Times New Roman" w:eastAsia="SimSun" w:hAnsi="Times New Roman" w:cs="Times New Roman"/>
        </w:rPr>
        <w:t xml:space="preserve">  Do not expect to understand everything. Listen multiple times to see what you can understand, then study the transcript and/or translation and listen again.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t xml:space="preserve">HAND IN: </w:t>
      </w:r>
      <w:r w:rsidRPr="00125ED1">
        <w:rPr>
          <w:rFonts w:ascii="Times New Roman" w:eastAsia="SimSun" w:hAnsi="Times New Roman" w:cs="Times New Roman"/>
        </w:rPr>
        <w:t xml:space="preserve"> Write at least 7 sentences describing </w:t>
      </w:r>
      <w:r>
        <w:rPr>
          <w:rFonts w:ascii="Times New Roman" w:eastAsia="SimSun" w:hAnsi="Times New Roman" w:cs="Times New Roman"/>
        </w:rPr>
        <w:t>what the speaker studies, why she studies it, and her reason for studying at only one of a small number of schools.</w:t>
      </w:r>
      <w:r w:rsidRPr="00125ED1">
        <w:rPr>
          <w:rFonts w:ascii="Times New Roman" w:eastAsia="SimSun" w:hAnsi="Times New Roman" w:cs="Times New Roman"/>
        </w:rPr>
        <w:t xml:space="preserve">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125ED1">
        <w:rPr>
          <w:rFonts w:ascii="Times New Roman" w:eastAsia="SimSun" w:hAnsi="Times New Roman" w:cs="Times New Roman"/>
          <w:b/>
          <w:bCs/>
        </w:rPr>
        <w:lastRenderedPageBreak/>
        <w:t>HAND IN:</w:t>
      </w:r>
      <w:r w:rsidRPr="00125ED1">
        <w:rPr>
          <w:rFonts w:ascii="Times New Roman" w:eastAsia="SimSun" w:hAnsi="Times New Roman" w:cs="Times New Roman"/>
        </w:rPr>
        <w:t xml:space="preserve">  Write two reasons someone mi</w:t>
      </w:r>
      <w:r>
        <w:rPr>
          <w:rFonts w:ascii="Times New Roman" w:eastAsia="SimSun" w:hAnsi="Times New Roman" w:cs="Times New Roman"/>
        </w:rPr>
        <w:t>ght give in favor of studying crafts like textiles</w:t>
      </w:r>
      <w:r w:rsidRPr="00125ED1">
        <w:rPr>
          <w:rFonts w:ascii="Times New Roman" w:eastAsia="SimSun" w:hAnsi="Times New Roman" w:cs="Times New Roman"/>
        </w:rPr>
        <w:t xml:space="preserve">.  Write two reasons someone might give for not </w:t>
      </w:r>
      <w:r>
        <w:rPr>
          <w:rFonts w:ascii="Times New Roman" w:eastAsia="SimSun" w:hAnsi="Times New Roman" w:cs="Times New Roman"/>
        </w:rPr>
        <w:t>choosing to study a craft</w:t>
      </w:r>
      <w:r w:rsidRPr="00125ED1">
        <w:rPr>
          <w:rFonts w:ascii="Times New Roman" w:eastAsia="SimSun" w:hAnsi="Times New Roman" w:cs="Times New Roman"/>
        </w:rPr>
        <w:t>.  Write two reasons someone might give in favor of studying</w:t>
      </w:r>
      <w:r>
        <w:rPr>
          <w:rFonts w:ascii="Times New Roman" w:eastAsia="SimSun" w:hAnsi="Times New Roman" w:cs="Times New Roman"/>
        </w:rPr>
        <w:t xml:space="preserve"> a different subject, such as</w:t>
      </w:r>
      <w:r w:rsidRPr="00125ED1">
        <w:rPr>
          <w:rFonts w:ascii="Times New Roman" w:eastAsia="SimSun" w:hAnsi="Times New Roman" w:cs="Times New Roman"/>
        </w:rPr>
        <w:t xml:space="preserve"> film or literature. Write two reasons someone might give for not studying </w:t>
      </w:r>
      <w:r>
        <w:rPr>
          <w:rFonts w:ascii="Times New Roman" w:eastAsia="SimSun" w:hAnsi="Times New Roman" w:cs="Times New Roman"/>
        </w:rPr>
        <w:t>that subject</w:t>
      </w:r>
      <w:r w:rsidRPr="00125ED1">
        <w:rPr>
          <w:rFonts w:ascii="Times New Roman" w:eastAsia="SimSun" w:hAnsi="Times New Roman" w:cs="Times New Roman"/>
        </w:rPr>
        <w:t xml:space="preserve">.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 w:rsidRPr="00125ED1">
        <w:rPr>
          <w:rFonts w:ascii="Times New Roman" w:eastAsia="SimSun" w:hAnsi="Times New Roman" w:cs="Times New Roman"/>
          <w:b/>
          <w:bCs/>
        </w:rPr>
        <w:t>Prepare for Conversation Session:</w:t>
      </w:r>
      <w:r w:rsidRPr="00125ED1">
        <w:rPr>
          <w:rFonts w:ascii="Times New Roman" w:eastAsia="SimSun" w:hAnsi="Times New Roman" w:cs="Times New Roman"/>
        </w:rPr>
        <w:t xml:space="preserve">  Be prepared to describe </w:t>
      </w:r>
      <w:r>
        <w:rPr>
          <w:rFonts w:ascii="Times New Roman" w:eastAsia="SimSun" w:hAnsi="Times New Roman" w:cs="Times New Roman"/>
        </w:rPr>
        <w:t>the speaker’s choice of career and current educational circumstances</w:t>
      </w:r>
      <w:r w:rsidRPr="00125ED1">
        <w:rPr>
          <w:rFonts w:ascii="Times New Roman" w:eastAsia="SimSun" w:hAnsi="Times New Roman" w:cs="Times New Roman"/>
        </w:rPr>
        <w:t xml:space="preserve">. Be prepared to give reasons for studying or not studying </w:t>
      </w:r>
      <w:r>
        <w:rPr>
          <w:rFonts w:ascii="Times New Roman" w:eastAsia="SimSun" w:hAnsi="Times New Roman" w:cs="Times New Roman"/>
        </w:rPr>
        <w:t>crafts and also for various other subjects in</w:t>
      </w:r>
      <w:r w:rsidR="00780CFE">
        <w:rPr>
          <w:rFonts w:ascii="Times New Roman" w:eastAsia="SimSun" w:hAnsi="Times New Roman" w:cs="Times New Roman"/>
        </w:rPr>
        <w:t xml:space="preserve"> which people specialize</w:t>
      </w:r>
      <w:r w:rsidRPr="00125ED1">
        <w:rPr>
          <w:rFonts w:ascii="Times New Roman" w:eastAsia="SimSun" w:hAnsi="Times New Roman" w:cs="Times New Roman"/>
        </w:rPr>
        <w:t xml:space="preserve">. </w:t>
      </w:r>
    </w:p>
    <w:p w:rsidR="00125ED1" w:rsidRPr="00125ED1" w:rsidRDefault="00125ED1" w:rsidP="00125ED1">
      <w:pPr>
        <w:numPr>
          <w:ilvl w:val="3"/>
          <w:numId w:val="2"/>
        </w:numPr>
        <w:spacing w:after="0" w:line="276" w:lineRule="auto"/>
        <w:rPr>
          <w:rFonts w:ascii="Times New Roman" w:eastAsia="SimSun" w:hAnsi="Times New Roman" w:cs="Times New Roman"/>
          <w:b/>
          <w:bCs/>
          <w:u w:val="single"/>
        </w:rPr>
      </w:pPr>
      <w:r w:rsidRPr="00125ED1">
        <w:rPr>
          <w:rFonts w:ascii="Times New Roman" w:eastAsia="SimSun" w:hAnsi="Times New Roman" w:cs="Times New Roman"/>
          <w:b/>
          <w:bCs/>
        </w:rPr>
        <w:t>For further discussion:</w:t>
      </w:r>
      <w:r w:rsidRPr="00125ED1">
        <w:rPr>
          <w:rFonts w:ascii="Times New Roman" w:eastAsia="SimSun" w:hAnsi="Times New Roman" w:cs="Times New Roman"/>
        </w:rPr>
        <w:t xml:space="preserve">  Do you think money should be a factor in choosing a major</w:t>
      </w:r>
      <w:r>
        <w:rPr>
          <w:rFonts w:ascii="Times New Roman" w:eastAsia="SimSun" w:hAnsi="Times New Roman" w:cs="Times New Roman"/>
        </w:rPr>
        <w:t xml:space="preserve"> or career</w:t>
      </w:r>
      <w:r w:rsidRPr="00125ED1">
        <w:rPr>
          <w:rFonts w:ascii="Times New Roman" w:eastAsia="SimSun" w:hAnsi="Times New Roman" w:cs="Times New Roman"/>
        </w:rPr>
        <w:t xml:space="preserve">? What role do you think parents should have in determining a student’s choice of major?  What if parents and children disagree about the choice of a major? </w:t>
      </w:r>
    </w:p>
    <w:p w:rsidR="0042767E" w:rsidRPr="0042767E" w:rsidRDefault="0042767E" w:rsidP="0042767E">
      <w:pPr>
        <w:spacing w:after="0" w:line="276" w:lineRule="auto"/>
        <w:rPr>
          <w:rFonts w:ascii="Times New Roman" w:hAnsi="Times New Roman"/>
        </w:rPr>
      </w:pPr>
    </w:p>
    <w:p w:rsidR="0042767E" w:rsidRPr="0042767E" w:rsidRDefault="0042767E" w:rsidP="0042767E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2767E">
        <w:rPr>
          <w:rFonts w:ascii="Times New Roman" w:eastAsia="Times New Roman" w:hAnsi="Times New Roman" w:cs="Times New Roman"/>
          <w:b/>
        </w:rPr>
        <w:t>Conversation Session Preparation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 xml:space="preserve">Be prepared to ask and answer questions about what you used to do when you were in high school/secondary school.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 xml:space="preserve">Be prepared to tell about a childhood vacation (real or made up).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 xml:space="preserve">Be prepared to describe the speaker in the video’s </w:t>
      </w:r>
      <w:r>
        <w:rPr>
          <w:rFonts w:ascii="Times New Roman" w:hAnsi="Times New Roman" w:cs="Times New Roman"/>
          <w:color w:val="000000"/>
        </w:rPr>
        <w:t>choice of career and educational circumstances.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>Be prepared to discuss reasons someone might give for choosing or not c</w:t>
      </w:r>
      <w:r>
        <w:rPr>
          <w:rFonts w:ascii="Times New Roman" w:hAnsi="Times New Roman" w:cs="Times New Roman"/>
          <w:color w:val="000000"/>
        </w:rPr>
        <w:t>hoosing specific college majors or careers.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 w:cs="Times New Roman"/>
          <w:color w:val="000000"/>
        </w:rPr>
      </w:pPr>
      <w:r w:rsidRPr="00125ED1">
        <w:rPr>
          <w:rFonts w:ascii="Times New Roman" w:hAnsi="Times New Roman" w:cs="Times New Roman"/>
          <w:color w:val="000000"/>
        </w:rPr>
        <w:t>Be prepared to give your opinion on the questions for further discussion: Should money be a factor in choosing a major?  What role should parents have?  What if parents and children disagree on the major</w:t>
      </w:r>
    </w:p>
    <w:p w:rsidR="0042767E" w:rsidRPr="0042767E" w:rsidRDefault="0042767E" w:rsidP="00125ED1">
      <w:pPr>
        <w:tabs>
          <w:tab w:val="num" w:pos="720"/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42767E" w:rsidRPr="0042767E" w:rsidRDefault="0042767E" w:rsidP="0042767E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42767E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125ED1">
        <w:rPr>
          <w:rFonts w:ascii="Times New Roman" w:eastAsia="Times New Roman" w:hAnsi="Times New Roman" w:cs="Times New Roman"/>
          <w:bCs/>
        </w:rPr>
        <w:t xml:space="preserve">Your paragraph about things you used to do in high school. </w:t>
      </w:r>
    </w:p>
    <w:p w:rsidR="00125ED1" w:rsidRPr="00125ED1" w:rsidRDefault="00125ED1" w:rsidP="00125ED1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125ED1">
        <w:rPr>
          <w:rFonts w:ascii="Times New Roman" w:eastAsia="Times New Roman" w:hAnsi="Times New Roman" w:cs="Times New Roman"/>
        </w:rPr>
        <w:t xml:space="preserve">Your two paragraph description of a trip or outing you took as a child (real or made up). </w:t>
      </w:r>
    </w:p>
    <w:p w:rsidR="00B66D5C" w:rsidRPr="00B66D5C" w:rsidRDefault="00125ED1" w:rsidP="00B66D5C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b/>
          <w:bCs/>
        </w:rPr>
      </w:pPr>
      <w:r w:rsidRPr="00B66D5C">
        <w:rPr>
          <w:rFonts w:ascii="Times New Roman" w:eastAsia="Times New Roman" w:hAnsi="Times New Roman" w:cs="Times New Roman"/>
        </w:rPr>
        <w:t xml:space="preserve">Write at least 7 sentences describing </w:t>
      </w:r>
      <w:r w:rsidR="00B66D5C" w:rsidRPr="00B66D5C">
        <w:rPr>
          <w:rFonts w:ascii="Times New Roman" w:eastAsia="Times New Roman" w:hAnsi="Times New Roman" w:cs="Times New Roman"/>
        </w:rPr>
        <w:t xml:space="preserve">what the speaker studies, why she studies it, and her reason for studying at only one of a small number of schools. </w:t>
      </w:r>
    </w:p>
    <w:p w:rsidR="00125ED1" w:rsidRPr="00B66D5C" w:rsidRDefault="00125ED1" w:rsidP="00B66D5C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B66D5C">
        <w:rPr>
          <w:rFonts w:ascii="Times New Roman" w:eastAsia="Times New Roman" w:hAnsi="Times New Roman" w:cs="Times New Roman"/>
        </w:rPr>
        <w:t>Your list of rea</w:t>
      </w:r>
      <w:r w:rsidR="00B66D5C">
        <w:rPr>
          <w:rFonts w:ascii="Times New Roman" w:eastAsia="Times New Roman" w:hAnsi="Times New Roman" w:cs="Times New Roman"/>
        </w:rPr>
        <w:t>sons pro and con for studying a subject like crafts and textiles</w:t>
      </w:r>
      <w:r w:rsidRPr="00B66D5C">
        <w:rPr>
          <w:rFonts w:ascii="Times New Roman" w:eastAsia="Times New Roman" w:hAnsi="Times New Roman" w:cs="Times New Roman"/>
        </w:rPr>
        <w:t>. Your lists of reasons pro and con for studying</w:t>
      </w:r>
      <w:r w:rsidR="002667A7">
        <w:rPr>
          <w:rFonts w:ascii="Times New Roman" w:eastAsia="Times New Roman" w:hAnsi="Times New Roman" w:cs="Times New Roman"/>
        </w:rPr>
        <w:t xml:space="preserve"> another subject such as</w:t>
      </w:r>
      <w:r w:rsidRPr="00B66D5C">
        <w:rPr>
          <w:rFonts w:ascii="Times New Roman" w:eastAsia="Times New Roman" w:hAnsi="Times New Roman" w:cs="Times New Roman"/>
        </w:rPr>
        <w:t xml:space="preserve"> film or literature.  </w:t>
      </w:r>
    </w:p>
    <w:p w:rsidR="0042767E" w:rsidRPr="0042767E" w:rsidRDefault="0042767E" w:rsidP="0042767E"/>
    <w:p w:rsidR="00384356" w:rsidRDefault="00A219C0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A706DED"/>
    <w:multiLevelType w:val="hybridMultilevel"/>
    <w:tmpl w:val="B39CF7C2"/>
    <w:name w:val="WW8Num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19ED"/>
    <w:multiLevelType w:val="hybridMultilevel"/>
    <w:tmpl w:val="A24491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4B"/>
    <w:rsid w:val="00125ED1"/>
    <w:rsid w:val="002667A7"/>
    <w:rsid w:val="003028E3"/>
    <w:rsid w:val="0037334B"/>
    <w:rsid w:val="003D11D4"/>
    <w:rsid w:val="0042767E"/>
    <w:rsid w:val="005F10E8"/>
    <w:rsid w:val="00780CFE"/>
    <w:rsid w:val="008319F6"/>
    <w:rsid w:val="00A219C0"/>
    <w:rsid w:val="00AD219D"/>
    <w:rsid w:val="00B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C5FC"/>
  <w15:chartTrackingRefBased/>
  <w15:docId w15:val="{C0F5D260-6C40-4EEE-ACBE-A2570AB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ulturetalk-subtopics/Pakistan/187/University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/Pakis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hyperlink" Target="http://langmedia.fivecolleges.edu/culturetalk-subtopics/Pakistan/187/University-Students" TargetMode="External"/><Relationship Id="rId5" Type="http://schemas.openxmlformats.org/officeDocument/2006/relationships/hyperlink" Target="http://langmedia.fivecolleges.edu/" TargetMode="External"/><Relationship Id="rId10" Type="http://schemas.openxmlformats.org/officeDocument/2006/relationships/hyperlink" Target="http://langmedia.fivecolleges.edu/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8</cp:revision>
  <dcterms:created xsi:type="dcterms:W3CDTF">2018-01-09T15:01:00Z</dcterms:created>
  <dcterms:modified xsi:type="dcterms:W3CDTF">2020-02-14T19:47:00Z</dcterms:modified>
</cp:coreProperties>
</file>