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C46F" w14:textId="4D407A87" w:rsidR="00EA723F" w:rsidRPr="000A755F" w:rsidRDefault="00EA723F" w:rsidP="00EA723F">
      <w:pPr>
        <w:pStyle w:val="Title"/>
        <w:spacing w:before="0" w:after="0"/>
      </w:pPr>
      <w:r w:rsidRPr="000A755F">
        <w:t xml:space="preserve">Turkish Study Guide </w:t>
      </w:r>
      <w:r>
        <w:t>6</w:t>
      </w:r>
      <w:r w:rsidR="00FA1247">
        <w:t>2</w:t>
      </w:r>
    </w:p>
    <w:p w14:paraId="00000002" w14:textId="36A2F31A" w:rsidR="008C389F" w:rsidRDefault="00EA723F" w:rsidP="00844622">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151CDD">
        <w:t>August</w:t>
      </w:r>
      <w:bookmarkStart w:id="0" w:name="_GoBack"/>
      <w:bookmarkEnd w:id="0"/>
      <w:r w:rsidRPr="000A755F">
        <w:t xml:space="preserve"> 2023</w:t>
      </w:r>
    </w:p>
    <w:p w14:paraId="26DA9AE9" w14:textId="77777777" w:rsidR="00135F25" w:rsidRPr="00135F25" w:rsidRDefault="00135F25" w:rsidP="00135F25"/>
    <w:p w14:paraId="00000003" w14:textId="0D29AEC4" w:rsidR="008C389F" w:rsidRDefault="00135F25" w:rsidP="00844622">
      <w:pPr>
        <w:pStyle w:val="Heading1"/>
        <w:spacing w:before="0"/>
      </w:pPr>
      <w:r>
        <w:t>MATERIALS FOR THIS STUDY GUIDE</w:t>
      </w:r>
    </w:p>
    <w:p w14:paraId="0000000A" w14:textId="0A95B53B" w:rsidR="008C389F" w:rsidRDefault="00FA1247" w:rsidP="00EA723F">
      <w:pPr>
        <w:numPr>
          <w:ilvl w:val="0"/>
          <w:numId w:val="5"/>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844622">
        <w:rPr>
          <w:rFonts w:ascii="Times New Roman" w:eastAsia="Times New Roman" w:hAnsi="Times New Roman" w:cs="Times New Roman"/>
          <w:i/>
        </w:rPr>
        <w:t>p</w:t>
      </w:r>
      <w:r>
        <w:rPr>
          <w:rFonts w:ascii="Times New Roman" w:eastAsia="Times New Roman" w:hAnsi="Times New Roman" w:cs="Times New Roman"/>
          <w:i/>
        </w:rPr>
        <w:t>.</w:t>
      </w:r>
      <w:r w:rsidR="00844622">
        <w:rPr>
          <w:rFonts w:ascii="Times New Roman" w:eastAsia="Times New Roman" w:hAnsi="Times New Roman" w:cs="Times New Roman"/>
          <w:i/>
        </w:rPr>
        <w:t xml:space="preserve"> </w:t>
      </w:r>
      <w:r>
        <w:rPr>
          <w:rFonts w:ascii="Times New Roman" w:eastAsia="Times New Roman" w:hAnsi="Times New Roman" w:cs="Times New Roman"/>
          <w:i/>
        </w:rPr>
        <w:t>100-107</w:t>
      </w:r>
    </w:p>
    <w:p w14:paraId="0000000C" w14:textId="05A81B73" w:rsidR="008C389F" w:rsidRPr="00EA723F" w:rsidRDefault="00FA1247" w:rsidP="00135F25">
      <w:pPr>
        <w:numPr>
          <w:ilvl w:val="0"/>
          <w:numId w:val="5"/>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w:t>
      </w:r>
      <w:r w:rsidR="00844622">
        <w:rPr>
          <w:rFonts w:ascii="Times New Roman" w:eastAsia="Times New Roman" w:hAnsi="Times New Roman" w:cs="Times New Roman"/>
          <w:i/>
        </w:rPr>
        <w:t>p</w:t>
      </w:r>
      <w:r>
        <w:rPr>
          <w:rFonts w:ascii="Times New Roman" w:eastAsia="Times New Roman" w:hAnsi="Times New Roman" w:cs="Times New Roman"/>
          <w:i/>
        </w:rPr>
        <w:t>.</w:t>
      </w:r>
      <w:r w:rsidR="00844622">
        <w:rPr>
          <w:rFonts w:ascii="Times New Roman" w:eastAsia="Times New Roman" w:hAnsi="Times New Roman" w:cs="Times New Roman"/>
          <w:i/>
        </w:rPr>
        <w:t xml:space="preserve"> </w:t>
      </w:r>
      <w:r>
        <w:rPr>
          <w:rFonts w:ascii="Times New Roman" w:eastAsia="Times New Roman" w:hAnsi="Times New Roman" w:cs="Times New Roman"/>
          <w:i/>
        </w:rPr>
        <w:t>36-37</w:t>
      </w:r>
    </w:p>
    <w:p w14:paraId="0000000F" w14:textId="13FA2495" w:rsidR="008C389F" w:rsidRPr="00EA723F" w:rsidRDefault="00151CDD" w:rsidP="00844622">
      <w:pPr>
        <w:numPr>
          <w:ilvl w:val="0"/>
          <w:numId w:val="1"/>
        </w:numPr>
        <w:spacing w:after="240"/>
        <w:rPr>
          <w:rFonts w:ascii="Times New Roman" w:eastAsia="Times New Roman" w:hAnsi="Times New Roman" w:cs="Times New Roman"/>
        </w:rPr>
      </w:pPr>
      <w:hyperlink r:id="rId7">
        <w:r w:rsidR="00FA1247">
          <w:rPr>
            <w:rFonts w:ascii="Times New Roman" w:eastAsia="Times New Roman" w:hAnsi="Times New Roman" w:cs="Times New Roman"/>
            <w:color w:val="1155CC"/>
            <w:u w:val="single"/>
          </w:rPr>
          <w:t>Easy Turkish - Learning Turkish from the Streets - [What Makes Turks Angry?]</w:t>
        </w:r>
      </w:hyperlink>
    </w:p>
    <w:p w14:paraId="00000011" w14:textId="43DDCB6D" w:rsidR="008C389F" w:rsidRPr="00EA723F" w:rsidRDefault="00FA1247" w:rsidP="00844622">
      <w:pPr>
        <w:pStyle w:val="Heading1"/>
        <w:spacing w:before="0"/>
        <w:rPr>
          <w:rFonts w:ascii="Arial" w:hAnsi="Arial"/>
        </w:rPr>
      </w:pPr>
      <w:r>
        <w:t>Assignments for Independent Study</w:t>
      </w:r>
    </w:p>
    <w:p w14:paraId="00000012" w14:textId="099FE31D" w:rsidR="008C389F" w:rsidRDefault="00FA1247" w:rsidP="00844622">
      <w:pPr>
        <w:pStyle w:val="Heading2"/>
        <w:spacing w:before="0"/>
      </w:pPr>
      <w:r>
        <w:t>Review “</w:t>
      </w:r>
      <w:r>
        <w:rPr>
          <w:i/>
        </w:rPr>
        <w:t>verb+-(y)</w:t>
      </w:r>
      <w:proofErr w:type="spellStart"/>
      <w:r>
        <w:rPr>
          <w:i/>
        </w:rPr>
        <w:t>IncA</w:t>
      </w:r>
      <w:proofErr w:type="spellEnd"/>
      <w:r>
        <w:t>”, “</w:t>
      </w:r>
      <w:r>
        <w:rPr>
          <w:i/>
        </w:rPr>
        <w:t>verb+(I/</w:t>
      </w:r>
      <w:proofErr w:type="gramStart"/>
      <w:r>
        <w:rPr>
          <w:i/>
        </w:rPr>
        <w:t>A)r</w:t>
      </w:r>
      <w:proofErr w:type="gramEnd"/>
      <w:r>
        <w:rPr>
          <w:i/>
        </w:rPr>
        <w:t xml:space="preserve">  </w:t>
      </w:r>
      <w:proofErr w:type="spellStart"/>
      <w:r>
        <w:rPr>
          <w:i/>
        </w:rPr>
        <w:t>verb+mAz</w:t>
      </w:r>
      <w:proofErr w:type="spellEnd"/>
      <w:r w:rsidR="00135F25">
        <w:t>” and</w:t>
      </w:r>
      <w:r>
        <w:t xml:space="preserve"> the phrases “</w:t>
      </w:r>
      <w:proofErr w:type="spellStart"/>
      <w:r>
        <w:rPr>
          <w:i/>
        </w:rPr>
        <w:t>ise</w:t>
      </w:r>
      <w:proofErr w:type="spellEnd"/>
      <w:r>
        <w:t>”, and “</w:t>
      </w:r>
      <w:proofErr w:type="spellStart"/>
      <w:r>
        <w:rPr>
          <w:i/>
        </w:rPr>
        <w:t>bırak</w:t>
      </w:r>
      <w:proofErr w:type="spellEnd"/>
      <w:r>
        <w:rPr>
          <w:i/>
        </w:rPr>
        <w:t xml:space="preserve"> …… bile</w:t>
      </w:r>
      <w:r>
        <w:t>”</w:t>
      </w:r>
    </w:p>
    <w:p w14:paraId="00000013" w14:textId="1D31C1ED" w:rsidR="008C389F" w:rsidRDefault="00FA1247" w:rsidP="00EA723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 p</w:t>
      </w:r>
      <w:r w:rsidR="00844622">
        <w:rPr>
          <w:rFonts w:ascii="Times New Roman" w:eastAsia="Times New Roman" w:hAnsi="Times New Roman" w:cs="Times New Roman"/>
          <w:color w:val="000000"/>
        </w:rPr>
        <w:t>p</w:t>
      </w:r>
      <w:r>
        <w:rPr>
          <w:rFonts w:ascii="Times New Roman" w:eastAsia="Times New Roman" w:hAnsi="Times New Roman" w:cs="Times New Roman"/>
          <w:color w:val="000000"/>
        </w:rPr>
        <w:t>. 101 and 102,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adverbials (time gerunds) “</w:t>
      </w:r>
      <w:r>
        <w:rPr>
          <w:rFonts w:ascii="Times New Roman" w:eastAsia="Times New Roman" w:hAnsi="Times New Roman" w:cs="Times New Roman"/>
          <w:i/>
          <w:color w:val="000000"/>
        </w:rPr>
        <w:t>verb+-(y)</w:t>
      </w:r>
      <w:proofErr w:type="spellStart"/>
      <w:r>
        <w:rPr>
          <w:rFonts w:ascii="Times New Roman" w:eastAsia="Times New Roman" w:hAnsi="Times New Roman" w:cs="Times New Roman"/>
          <w:i/>
          <w:color w:val="000000"/>
        </w:rPr>
        <w:t>IncA</w:t>
      </w:r>
      <w:proofErr w:type="spellEnd"/>
      <w:r>
        <w:rPr>
          <w:rFonts w:ascii="Times New Roman" w:eastAsia="Times New Roman" w:hAnsi="Times New Roman" w:cs="Times New Roman"/>
          <w:color w:val="000000"/>
        </w:rPr>
        <w:t>” and “</w:t>
      </w:r>
      <w:r>
        <w:rPr>
          <w:rFonts w:ascii="Times New Roman" w:eastAsia="Times New Roman" w:hAnsi="Times New Roman" w:cs="Times New Roman"/>
          <w:i/>
          <w:color w:val="000000"/>
        </w:rPr>
        <w:t>verb+(I/</w:t>
      </w:r>
      <w:proofErr w:type="gramStart"/>
      <w:r>
        <w:rPr>
          <w:rFonts w:ascii="Times New Roman" w:eastAsia="Times New Roman" w:hAnsi="Times New Roman" w:cs="Times New Roman"/>
          <w:i/>
          <w:color w:val="000000"/>
        </w:rPr>
        <w:t>A)r</w:t>
      </w:r>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verb+mAz</w:t>
      </w:r>
      <w:proofErr w:type="spellEnd"/>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14:paraId="00000014" w14:textId="77777777" w:rsidR="008C389F" w:rsidRDefault="00FA1247" w:rsidP="00EA723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5" w14:textId="4E522F8D" w:rsidR="008C389F" w:rsidRDefault="00FA1247" w:rsidP="00EA723F">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446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101, exercises 4-5 </w:t>
      </w:r>
    </w:p>
    <w:p w14:paraId="00000016" w14:textId="3EE601D8" w:rsidR="008C389F" w:rsidRDefault="00FA1247" w:rsidP="00EA723F">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446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102, exercises 6-7</w:t>
      </w:r>
    </w:p>
    <w:p w14:paraId="00000017" w14:textId="2301342A" w:rsidR="008C389F" w:rsidRDefault="00FA1247" w:rsidP="00EA723F">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446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107, exercise 3</w:t>
      </w:r>
    </w:p>
    <w:p w14:paraId="00000018" w14:textId="42FADFA1" w:rsidR="008C389F" w:rsidRDefault="00FA1247" w:rsidP="00EA723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19693D">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446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37, complete exercises 2-3.</w:t>
      </w:r>
    </w:p>
    <w:p w14:paraId="0000001A" w14:textId="2BFBF5B6" w:rsidR="008C389F" w:rsidRPr="00EA723F" w:rsidRDefault="00FA1247" w:rsidP="00844622">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4: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 106, read “</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Adım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Ötesi</w:t>
      </w:r>
      <w:proofErr w:type="spellEnd"/>
      <w:r>
        <w:rPr>
          <w:rFonts w:ascii="Times New Roman" w:eastAsia="Times New Roman" w:hAnsi="Times New Roman" w:cs="Times New Roman"/>
          <w:color w:val="000000"/>
        </w:rPr>
        <w:t>” section</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which contains example sentences utilizing “</w:t>
      </w:r>
      <w:proofErr w:type="spellStart"/>
      <w:r>
        <w:rPr>
          <w:rFonts w:ascii="Times New Roman" w:eastAsia="Times New Roman" w:hAnsi="Times New Roman" w:cs="Times New Roman"/>
          <w:i/>
          <w:color w:val="000000"/>
        </w:rPr>
        <w:t>ise</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bırak</w:t>
      </w:r>
      <w:proofErr w:type="spellEnd"/>
      <w:r>
        <w:rPr>
          <w:rFonts w:ascii="Times New Roman" w:eastAsia="Times New Roman" w:hAnsi="Times New Roman" w:cs="Times New Roman"/>
          <w:i/>
          <w:color w:val="000000"/>
        </w:rPr>
        <w:t xml:space="preserve"> …… bile</w:t>
      </w:r>
      <w:r>
        <w:rPr>
          <w:rFonts w:ascii="Times New Roman" w:eastAsia="Times New Roman" w:hAnsi="Times New Roman" w:cs="Times New Roman"/>
          <w:color w:val="000000"/>
        </w:rPr>
        <w:t>”. Incorporate these structures into your memory system.</w:t>
      </w:r>
    </w:p>
    <w:p w14:paraId="0000001B" w14:textId="77777777" w:rsidR="008C389F" w:rsidRDefault="00FA1247" w:rsidP="00844622">
      <w:pPr>
        <w:pStyle w:val="Heading2"/>
        <w:spacing w:before="0"/>
      </w:pPr>
      <w:r>
        <w:t>Reading</w:t>
      </w:r>
    </w:p>
    <w:p w14:paraId="0000001C" w14:textId="7C0E1E41" w:rsidR="008C389F" w:rsidRDefault="00FA1247" w:rsidP="00EA723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Şikayetim</w:t>
      </w:r>
      <w:proofErr w:type="spellEnd"/>
      <w:r>
        <w:rPr>
          <w:rFonts w:ascii="Times New Roman" w:eastAsia="Times New Roman" w:hAnsi="Times New Roman" w:cs="Times New Roman"/>
          <w:i/>
          <w:color w:val="000000"/>
        </w:rPr>
        <w:t xml:space="preserve"> Var</w:t>
      </w:r>
      <w:r>
        <w:rPr>
          <w:rFonts w:ascii="Times New Roman" w:eastAsia="Times New Roman" w:hAnsi="Times New Roman" w:cs="Times New Roman"/>
          <w:color w:val="000000"/>
        </w:rPr>
        <w:t>”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 100. </w:t>
      </w:r>
    </w:p>
    <w:p w14:paraId="0000001D" w14:textId="09256A54" w:rsidR="008C389F" w:rsidRDefault="00FA1247" w:rsidP="00EA723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2-3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446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101 according to the text.</w:t>
      </w:r>
    </w:p>
    <w:p w14:paraId="0000001E" w14:textId="7B6CC0D3" w:rsidR="008C389F" w:rsidRDefault="00FA1247" w:rsidP="00EA723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Read the complaint letter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 103 in exercise 10.</w:t>
      </w:r>
    </w:p>
    <w:p w14:paraId="0000001F" w14:textId="77777777" w:rsidR="008C389F" w:rsidRDefault="00FA1247" w:rsidP="00EA723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4: Take notes of the new vocabulary, phrases, and structures you have learned from the complaint letter and incorporate them into your memory system.</w:t>
      </w:r>
    </w:p>
    <w:p w14:paraId="00000020" w14:textId="6AF41BBB" w:rsidR="008C389F" w:rsidRPr="00EA723F" w:rsidRDefault="00FA1247" w:rsidP="00EA723F">
      <w:pPr>
        <w:pStyle w:val="ListParagraph"/>
        <w:numPr>
          <w:ilvl w:val="1"/>
          <w:numId w:val="6"/>
        </w:numPr>
        <w:rPr>
          <w:rFonts w:ascii="Times New Roman" w:eastAsia="Times New Roman" w:hAnsi="Times New Roman" w:cs="Times New Roman"/>
        </w:rPr>
      </w:pPr>
      <w:r w:rsidRPr="00EA723F">
        <w:rPr>
          <w:rFonts w:ascii="Times New Roman" w:eastAsia="Times New Roman" w:hAnsi="Times New Roman" w:cs="Times New Roman"/>
          <w:b/>
          <w:color w:val="000000"/>
        </w:rPr>
        <w:t xml:space="preserve">FOR TUTORIAL: </w:t>
      </w:r>
      <w:r w:rsidRPr="00EA723F">
        <w:rPr>
          <w:rFonts w:ascii="Times New Roman" w:eastAsia="Times New Roman" w:hAnsi="Times New Roman" w:cs="Times New Roman"/>
          <w:color w:val="000000"/>
        </w:rPr>
        <w:t xml:space="preserve">Write </w:t>
      </w:r>
      <w:r w:rsidR="00541D36">
        <w:rPr>
          <w:rFonts w:ascii="Times New Roman" w:eastAsia="Times New Roman" w:hAnsi="Times New Roman" w:cs="Times New Roman"/>
          <w:color w:val="000000"/>
        </w:rPr>
        <w:t>two</w:t>
      </w:r>
      <w:r w:rsidRPr="00EA723F">
        <w:rPr>
          <w:rFonts w:ascii="Times New Roman" w:eastAsia="Times New Roman" w:hAnsi="Times New Roman" w:cs="Times New Roman"/>
          <w:color w:val="000000"/>
        </w:rPr>
        <w:t xml:space="preserve"> </w:t>
      </w:r>
      <w:r w:rsidRPr="00EA723F">
        <w:rPr>
          <w:rFonts w:ascii="Times New Roman" w:eastAsia="Times New Roman" w:hAnsi="Times New Roman" w:cs="Times New Roman"/>
        </w:rPr>
        <w:t xml:space="preserve">paragraphs </w:t>
      </w:r>
      <w:r w:rsidR="0079341A">
        <w:rPr>
          <w:rFonts w:ascii="Times New Roman" w:eastAsia="Times New Roman" w:hAnsi="Times New Roman" w:cs="Times New Roman"/>
        </w:rPr>
        <w:t xml:space="preserve">(at least 10 sentences each) </w:t>
      </w:r>
      <w:r w:rsidRPr="00EA723F">
        <w:rPr>
          <w:rFonts w:ascii="Times New Roman" w:eastAsia="Times New Roman" w:hAnsi="Times New Roman" w:cs="Times New Roman"/>
          <w:color w:val="000000"/>
        </w:rPr>
        <w:t>about online shopping, including your personal experiences of purchasing items online, the types of products commonly bought through online platforms, the benefits and drawbacks of online shopping, and your actions when receiving a faulty, damaged, or incorrect product</w:t>
      </w:r>
      <w:r w:rsidRPr="00EA723F">
        <w:rPr>
          <w:rFonts w:ascii="Times New Roman" w:eastAsia="Times New Roman" w:hAnsi="Times New Roman" w:cs="Times New Roman"/>
        </w:rPr>
        <w:t xml:space="preserve"> (A paragraph should include at least 5 sentences). </w:t>
      </w:r>
    </w:p>
    <w:p w14:paraId="00000022" w14:textId="34C24003" w:rsidR="008C389F" w:rsidRPr="00EA723F" w:rsidRDefault="00FA1247" w:rsidP="00844622">
      <w:pPr>
        <w:numPr>
          <w:ilvl w:val="0"/>
          <w:numId w:val="10"/>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Read the dialogue </w:t>
      </w:r>
      <w:r w:rsidR="0019693D">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p.36, and complete the blanks in the dialogues with “</w:t>
      </w:r>
      <w:r>
        <w:rPr>
          <w:rFonts w:ascii="Times New Roman" w:eastAsia="Times New Roman" w:hAnsi="Times New Roman" w:cs="Times New Roman"/>
          <w:i/>
          <w:color w:val="000000"/>
        </w:rPr>
        <w:t>verb+-(y)</w:t>
      </w:r>
      <w:proofErr w:type="spellStart"/>
      <w:r>
        <w:rPr>
          <w:rFonts w:ascii="Times New Roman" w:eastAsia="Times New Roman" w:hAnsi="Times New Roman" w:cs="Times New Roman"/>
          <w:i/>
          <w:color w:val="000000"/>
        </w:rPr>
        <w:t>IncA</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or</w:t>
      </w:r>
      <w:r>
        <w:rPr>
          <w:rFonts w:ascii="Times New Roman" w:eastAsia="Times New Roman" w:hAnsi="Times New Roman" w:cs="Times New Roman"/>
          <w:i/>
          <w:color w:val="000000"/>
        </w:rPr>
        <w:t xml:space="preserve"> “verb+(I/</w:t>
      </w:r>
      <w:proofErr w:type="gramStart"/>
      <w:r>
        <w:rPr>
          <w:rFonts w:ascii="Times New Roman" w:eastAsia="Times New Roman" w:hAnsi="Times New Roman" w:cs="Times New Roman"/>
          <w:i/>
          <w:color w:val="000000"/>
        </w:rPr>
        <w:t>A)r</w:t>
      </w:r>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verb+mAz</w:t>
      </w:r>
      <w:proofErr w:type="spellEnd"/>
      <w:r>
        <w:rPr>
          <w:rFonts w:ascii="Times New Roman" w:eastAsia="Times New Roman" w:hAnsi="Times New Roman" w:cs="Times New Roman"/>
          <w:color w:val="000000"/>
        </w:rPr>
        <w:t xml:space="preserve">”. </w:t>
      </w:r>
    </w:p>
    <w:p w14:paraId="00000023" w14:textId="77777777" w:rsidR="008C389F" w:rsidRDefault="00FA1247" w:rsidP="00844622">
      <w:pPr>
        <w:pStyle w:val="Heading2"/>
        <w:spacing w:before="0"/>
      </w:pPr>
      <w:r>
        <w:t>Vocabulary </w:t>
      </w:r>
    </w:p>
    <w:p w14:paraId="00000024" w14:textId="0A619BAC" w:rsidR="008C389F" w:rsidRDefault="00FA1247" w:rsidP="00EA723F">
      <w:pPr>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Günlük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İfadeler</w:t>
      </w:r>
      <w:proofErr w:type="spellEnd"/>
      <w:r>
        <w:rPr>
          <w:rFonts w:ascii="Times New Roman" w:eastAsia="Times New Roman" w:hAnsi="Times New Roman" w:cs="Times New Roman"/>
          <w:color w:val="000000"/>
        </w:rPr>
        <w:t xml:space="preserve"> (Daily Expressions)” section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446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104.</w:t>
      </w:r>
    </w:p>
    <w:p w14:paraId="00000026" w14:textId="56EC80DF" w:rsidR="008C389F" w:rsidRPr="00EA723F" w:rsidRDefault="00FA1247" w:rsidP="00844622">
      <w:pPr>
        <w:numPr>
          <w:ilvl w:val="0"/>
          <w:numId w:val="9"/>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7" w14:textId="77777777" w:rsidR="008C389F" w:rsidRDefault="00FA1247" w:rsidP="00844622">
      <w:pPr>
        <w:pStyle w:val="Heading2"/>
        <w:spacing w:before="0"/>
      </w:pPr>
      <w:r>
        <w:lastRenderedPageBreak/>
        <w:t>Listening</w:t>
      </w:r>
    </w:p>
    <w:p w14:paraId="00000028" w14:textId="5D9DD938" w:rsidR="008C389F" w:rsidRDefault="00FA1247" w:rsidP="00EA723F">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15 and complete exercises 8-9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 102.</w:t>
      </w:r>
    </w:p>
    <w:p w14:paraId="00000029" w14:textId="77777777" w:rsidR="008C389F" w:rsidRDefault="00FA1247" w:rsidP="00EA723F">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B" w14:textId="549A7C2D" w:rsidR="008C389F" w:rsidRPr="00EA723F" w:rsidRDefault="00FA1247" w:rsidP="00844622">
      <w:pPr>
        <w:pStyle w:val="ListParagraph"/>
        <w:numPr>
          <w:ilvl w:val="1"/>
          <w:numId w:val="7"/>
        </w:numPr>
        <w:spacing w:after="240"/>
        <w:rPr>
          <w:rFonts w:ascii="Times New Roman" w:eastAsia="Times New Roman" w:hAnsi="Times New Roman" w:cs="Times New Roman"/>
          <w:color w:val="000000"/>
        </w:rPr>
      </w:pPr>
      <w:r w:rsidRPr="00EA723F">
        <w:rPr>
          <w:rFonts w:ascii="Times New Roman" w:eastAsia="Times New Roman" w:hAnsi="Times New Roman" w:cs="Times New Roman"/>
          <w:b/>
          <w:color w:val="000000"/>
        </w:rPr>
        <w:t xml:space="preserve">FOR TUTORIAL: </w:t>
      </w:r>
      <w:r w:rsidRPr="00EA723F">
        <w:rPr>
          <w:rFonts w:ascii="Times New Roman" w:eastAsia="Times New Roman" w:hAnsi="Times New Roman" w:cs="Times New Roman"/>
          <w:color w:val="000000"/>
        </w:rPr>
        <w:t>Write a complaint letter about a product you bought online</w:t>
      </w:r>
      <w:r w:rsidRPr="00EA723F">
        <w:rPr>
          <w:rFonts w:ascii="Times New Roman" w:eastAsia="Times New Roman" w:hAnsi="Times New Roman" w:cs="Times New Roman"/>
        </w:rPr>
        <w:t xml:space="preserve"> (Write at least 8 sentences).</w:t>
      </w:r>
    </w:p>
    <w:p w14:paraId="0000002C" w14:textId="77777777" w:rsidR="008C389F" w:rsidRDefault="00FA1247" w:rsidP="00844622">
      <w:pPr>
        <w:pStyle w:val="Heading2"/>
        <w:spacing w:before="0"/>
      </w:pPr>
      <w:r>
        <w:t>Watching</w:t>
      </w:r>
    </w:p>
    <w:p w14:paraId="0000002D" w14:textId="45582B16" w:rsidR="008C389F" w:rsidRDefault="00FA1247" w:rsidP="00EA723F">
      <w:pPr>
        <w:numPr>
          <w:ilvl w:val="0"/>
          <w:numId w:val="6"/>
        </w:numPr>
        <w:rPr>
          <w:rFonts w:ascii="Times New Roman" w:eastAsia="Times New Roman" w:hAnsi="Times New Roman" w:cs="Times New Roman"/>
        </w:rPr>
      </w:pPr>
      <w:r>
        <w:rPr>
          <w:rFonts w:ascii="Times New Roman" w:eastAsia="Times New Roman" w:hAnsi="Times New Roman" w:cs="Times New Roman"/>
        </w:rPr>
        <w:t>Step 1: Watch</w:t>
      </w:r>
      <w:hyperlink r:id="rId8">
        <w:r>
          <w:rPr>
            <w:rFonts w:ascii="Times New Roman" w:eastAsia="Times New Roman" w:hAnsi="Times New Roman" w:cs="Times New Roman"/>
          </w:rPr>
          <w:t xml:space="preserve"> </w:t>
        </w:r>
      </w:hyperlink>
      <w:hyperlink r:id="rId9">
        <w:r w:rsidR="00EA723F">
          <w:rPr>
            <w:rFonts w:ascii="Times New Roman" w:eastAsia="Times New Roman" w:hAnsi="Times New Roman" w:cs="Times New Roman"/>
            <w:color w:val="1155CC"/>
            <w:u w:val="single"/>
          </w:rPr>
          <w:t>Easy Turkish - Learning Turkish from the Streets - [What Makes Turks Angry?]</w:t>
        </w:r>
      </w:hyperlink>
      <w:r>
        <w:rPr>
          <w:rFonts w:ascii="Times New Roman" w:eastAsia="Times New Roman" w:hAnsi="Times New Roman" w:cs="Times New Roman"/>
        </w:rPr>
        <w:t>.</w:t>
      </w:r>
    </w:p>
    <w:p w14:paraId="0000002E" w14:textId="77777777" w:rsidR="008C389F" w:rsidRDefault="00FA1247" w:rsidP="00EA723F">
      <w:pPr>
        <w:numPr>
          <w:ilvl w:val="0"/>
          <w:numId w:val="6"/>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2F" w14:textId="77777777" w:rsidR="008C389F" w:rsidRDefault="00FA1247" w:rsidP="00EA723F">
      <w:pPr>
        <w:numPr>
          <w:ilvl w:val="0"/>
          <w:numId w:val="6"/>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0" w14:textId="77777777" w:rsidR="008C389F" w:rsidRDefault="00FA1247" w:rsidP="00EA723F">
      <w:pPr>
        <w:numPr>
          <w:ilvl w:val="0"/>
          <w:numId w:val="6"/>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1" w14:textId="0B4EB64D" w:rsidR="008C389F" w:rsidRDefault="00FA1247" w:rsidP="00EA723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Watch video 5</w:t>
      </w:r>
      <w:hyperlink r:id="rId10">
        <w:r>
          <w:rPr>
            <w:rFonts w:ascii="Times New Roman" w:eastAsia="Times New Roman" w:hAnsi="Times New Roman" w:cs="Times New Roman"/>
            <w:color w:val="000000"/>
          </w:rPr>
          <w:t xml:space="preserve"> </w:t>
        </w:r>
      </w:hyperlink>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Yurt Mu, </w:t>
      </w:r>
      <w:proofErr w:type="spellStart"/>
      <w:r>
        <w:rPr>
          <w:rFonts w:ascii="Times New Roman" w:eastAsia="Times New Roman" w:hAnsi="Times New Roman" w:cs="Times New Roman"/>
          <w:i/>
          <w:color w:val="000000"/>
        </w:rPr>
        <w:t>Ev</w:t>
      </w:r>
      <w:proofErr w:type="spellEnd"/>
      <w:r>
        <w:rPr>
          <w:rFonts w:ascii="Times New Roman" w:eastAsia="Times New Roman" w:hAnsi="Times New Roman" w:cs="Times New Roman"/>
          <w:i/>
          <w:color w:val="000000"/>
        </w:rPr>
        <w:t xml:space="preserve"> Mi</w:t>
      </w:r>
      <w:r>
        <w:rPr>
          <w:rFonts w:ascii="Times New Roman" w:eastAsia="Times New Roman" w:hAnsi="Times New Roman" w:cs="Times New Roman"/>
          <w:color w:val="000000"/>
        </w:rPr>
        <w:t>?”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 104, and complete exercises 1-2 on p</w:t>
      </w:r>
      <w:r w:rsidR="00844622">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 104. </w:t>
      </w:r>
    </w:p>
    <w:p w14:paraId="00000032" w14:textId="77777777" w:rsidR="008C389F" w:rsidRDefault="00FA1247" w:rsidP="00EA723F">
      <w:pPr>
        <w:numPr>
          <w:ilvl w:val="0"/>
          <w:numId w:val="3"/>
        </w:numPr>
        <w:rPr>
          <w:rFonts w:ascii="Times New Roman" w:eastAsia="Times New Roman" w:hAnsi="Times New Roman" w:cs="Times New Roman"/>
        </w:rPr>
      </w:pPr>
      <w:r>
        <w:rPr>
          <w:rFonts w:ascii="Times New Roman" w:eastAsia="Times New Roman" w:hAnsi="Times New Roman" w:cs="Times New Roman"/>
        </w:rPr>
        <w:t>Step 6: Take notes of the new vocabulary, phrases, and structures you have learned from the video and incorporate them into your memory system.</w:t>
      </w:r>
    </w:p>
    <w:p w14:paraId="00000034" w14:textId="080B7ABF" w:rsidR="008C389F" w:rsidRPr="00EA723F" w:rsidRDefault="00FA1247" w:rsidP="00844622">
      <w:pPr>
        <w:pStyle w:val="ListParagraph"/>
        <w:numPr>
          <w:ilvl w:val="1"/>
          <w:numId w:val="3"/>
        </w:numPr>
        <w:spacing w:after="240"/>
        <w:rPr>
          <w:rFonts w:ascii="Times New Roman" w:eastAsia="Times New Roman" w:hAnsi="Times New Roman" w:cs="Times New Roman"/>
        </w:rPr>
      </w:pPr>
      <w:r w:rsidRPr="00EA723F">
        <w:rPr>
          <w:rFonts w:ascii="Times New Roman" w:eastAsia="Times New Roman" w:hAnsi="Times New Roman" w:cs="Times New Roman"/>
          <w:b/>
        </w:rPr>
        <w:t>FOR TUTORIAL</w:t>
      </w:r>
      <w:r w:rsidRPr="00EA723F">
        <w:rPr>
          <w:rFonts w:ascii="Times New Roman" w:eastAsia="Times New Roman" w:hAnsi="Times New Roman" w:cs="Times New Roman"/>
        </w:rPr>
        <w:t>: Write a dialogue between a student and a supervisor of a dormitory where the student currently resides. The student voices their dissatisfaction with the dormitory and their roommates, discussing the pertinent problems with the supervisor. Make sure to use</w:t>
      </w:r>
      <w:r w:rsidRPr="00EA723F">
        <w:rPr>
          <w:rFonts w:ascii="Times New Roman" w:eastAsia="Times New Roman" w:hAnsi="Times New Roman" w:cs="Times New Roman"/>
          <w:b/>
        </w:rPr>
        <w:t xml:space="preserve"> “</w:t>
      </w:r>
      <w:r w:rsidRPr="00EA723F">
        <w:rPr>
          <w:rFonts w:ascii="Times New Roman" w:eastAsia="Times New Roman" w:hAnsi="Times New Roman" w:cs="Times New Roman"/>
          <w:i/>
        </w:rPr>
        <w:t>verb + -(y)</w:t>
      </w:r>
      <w:proofErr w:type="spellStart"/>
      <w:r w:rsidRPr="00EA723F">
        <w:rPr>
          <w:rFonts w:ascii="Times New Roman" w:eastAsia="Times New Roman" w:hAnsi="Times New Roman" w:cs="Times New Roman"/>
          <w:i/>
        </w:rPr>
        <w:t>IncA</w:t>
      </w:r>
      <w:proofErr w:type="spellEnd"/>
      <w:r w:rsidRPr="00EA723F">
        <w:rPr>
          <w:rFonts w:ascii="Times New Roman" w:eastAsia="Times New Roman" w:hAnsi="Times New Roman" w:cs="Times New Roman"/>
        </w:rPr>
        <w:t>”, “</w:t>
      </w:r>
      <w:r w:rsidRPr="00EA723F">
        <w:rPr>
          <w:rFonts w:ascii="Times New Roman" w:eastAsia="Times New Roman" w:hAnsi="Times New Roman" w:cs="Times New Roman"/>
          <w:i/>
        </w:rPr>
        <w:t>verb + (I/</w:t>
      </w:r>
      <w:proofErr w:type="gramStart"/>
      <w:r w:rsidRPr="00EA723F">
        <w:rPr>
          <w:rFonts w:ascii="Times New Roman" w:eastAsia="Times New Roman" w:hAnsi="Times New Roman" w:cs="Times New Roman"/>
          <w:i/>
        </w:rPr>
        <w:t>A)r</w:t>
      </w:r>
      <w:proofErr w:type="gramEnd"/>
      <w:r w:rsidRPr="00EA723F">
        <w:rPr>
          <w:rFonts w:ascii="Times New Roman" w:eastAsia="Times New Roman" w:hAnsi="Times New Roman" w:cs="Times New Roman"/>
          <w:i/>
        </w:rPr>
        <w:t xml:space="preserve"> </w:t>
      </w:r>
      <w:proofErr w:type="spellStart"/>
      <w:r w:rsidRPr="00EA723F">
        <w:rPr>
          <w:rFonts w:ascii="Times New Roman" w:eastAsia="Times New Roman" w:hAnsi="Times New Roman" w:cs="Times New Roman"/>
          <w:i/>
        </w:rPr>
        <w:t>verb+mAz</w:t>
      </w:r>
      <w:proofErr w:type="spellEnd"/>
      <w:r w:rsidRPr="00EA723F">
        <w:rPr>
          <w:rFonts w:ascii="Times New Roman" w:eastAsia="Times New Roman" w:hAnsi="Times New Roman" w:cs="Times New Roman"/>
          <w:i/>
        </w:rPr>
        <w:t>”,</w:t>
      </w:r>
      <w:r w:rsidRPr="00EA723F">
        <w:rPr>
          <w:rFonts w:ascii="Times New Roman" w:eastAsia="Times New Roman" w:hAnsi="Times New Roman" w:cs="Times New Roman"/>
        </w:rPr>
        <w:t xml:space="preserve"> “</w:t>
      </w:r>
      <w:proofErr w:type="spellStart"/>
      <w:r w:rsidRPr="00EA723F">
        <w:rPr>
          <w:rFonts w:ascii="Times New Roman" w:eastAsia="Times New Roman" w:hAnsi="Times New Roman" w:cs="Times New Roman"/>
          <w:i/>
        </w:rPr>
        <w:t>ise</w:t>
      </w:r>
      <w:proofErr w:type="spellEnd"/>
      <w:r w:rsidRPr="00EA723F">
        <w:rPr>
          <w:rFonts w:ascii="Times New Roman" w:eastAsia="Times New Roman" w:hAnsi="Times New Roman" w:cs="Times New Roman"/>
        </w:rPr>
        <w:t>”, and  “</w:t>
      </w:r>
      <w:proofErr w:type="spellStart"/>
      <w:r w:rsidRPr="00EA723F">
        <w:rPr>
          <w:rFonts w:ascii="Times New Roman" w:eastAsia="Times New Roman" w:hAnsi="Times New Roman" w:cs="Times New Roman"/>
          <w:i/>
        </w:rPr>
        <w:t>bırak</w:t>
      </w:r>
      <w:proofErr w:type="spellEnd"/>
      <w:r w:rsidRPr="00EA723F">
        <w:rPr>
          <w:rFonts w:ascii="Times New Roman" w:eastAsia="Times New Roman" w:hAnsi="Times New Roman" w:cs="Times New Roman"/>
          <w:i/>
        </w:rPr>
        <w:t xml:space="preserve"> …… bile</w:t>
      </w:r>
      <w:r w:rsidRPr="00EA723F">
        <w:rPr>
          <w:rFonts w:ascii="Times New Roman" w:eastAsia="Times New Roman" w:hAnsi="Times New Roman" w:cs="Times New Roman"/>
        </w:rPr>
        <w:t xml:space="preserve">”. This dialogue should be at least </w:t>
      </w:r>
      <w:r w:rsidR="0079341A">
        <w:rPr>
          <w:rFonts w:ascii="Times New Roman" w:eastAsia="Times New Roman" w:hAnsi="Times New Roman" w:cs="Times New Roman"/>
        </w:rPr>
        <w:t>20</w:t>
      </w:r>
      <w:r w:rsidRPr="00EA723F">
        <w:rPr>
          <w:rFonts w:ascii="Times New Roman" w:eastAsia="Times New Roman" w:hAnsi="Times New Roman" w:cs="Times New Roman"/>
        </w:rPr>
        <w:t xml:space="preserve"> lines long. </w:t>
      </w:r>
    </w:p>
    <w:p w14:paraId="00000035" w14:textId="77777777" w:rsidR="008C389F" w:rsidRDefault="00FA1247" w:rsidP="00844622">
      <w:pPr>
        <w:pStyle w:val="Heading1"/>
        <w:spacing w:before="0"/>
      </w:pPr>
      <w:r>
        <w:t>Conversation Session Preparation Guide</w:t>
      </w:r>
    </w:p>
    <w:p w14:paraId="00000036" w14:textId="77777777" w:rsidR="008C389F" w:rsidRDefault="00FA1247" w:rsidP="00EA723F">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 prepared to discuss the “What Makes Turks Angry?” video and ask your conversation partner questions about it. </w:t>
      </w:r>
    </w:p>
    <w:p w14:paraId="00000037" w14:textId="77777777" w:rsidR="008C389F" w:rsidRDefault="00FA1247" w:rsidP="00EA723F">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online shopping, including your personal experiences of purchasing items online, the types of products commonly bought through online platforms, the benefits and drawbacks of online shopping, and your actions when receiving a faulty, damaged, or incorrect product.</w:t>
      </w:r>
    </w:p>
    <w:p w14:paraId="00000038" w14:textId="77777777" w:rsidR="008C389F" w:rsidRDefault="00FA1247" w:rsidP="00EA723F">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 prepared to discuss a complaint related to online shopping that you or someone you know experienced. </w:t>
      </w:r>
    </w:p>
    <w:p w14:paraId="00000039" w14:textId="77777777" w:rsidR="008C389F" w:rsidRDefault="00FA1247" w:rsidP="00EA723F">
      <w:pPr>
        <w:numPr>
          <w:ilvl w:val="0"/>
          <w:numId w:val="2"/>
        </w:numPr>
        <w:rPr>
          <w:rFonts w:ascii="Times New Roman" w:eastAsia="Times New Roman" w:hAnsi="Times New Roman" w:cs="Times New Roman"/>
        </w:rPr>
      </w:pPr>
      <w:r>
        <w:rPr>
          <w:rFonts w:ascii="Times New Roman" w:eastAsia="Times New Roman" w:hAnsi="Times New Roman" w:cs="Times New Roman"/>
        </w:rPr>
        <w:t>Be prepared to</w:t>
      </w:r>
      <w:r>
        <w:rPr>
          <w:rFonts w:ascii="Times New Roman" w:eastAsia="Times New Roman" w:hAnsi="Times New Roman" w:cs="Times New Roman"/>
          <w:color w:val="374151"/>
          <w:shd w:val="clear" w:color="auto" w:fill="F7F7F8"/>
        </w:rPr>
        <w:t xml:space="preserve"> </w:t>
      </w:r>
      <w:r>
        <w:rPr>
          <w:rFonts w:ascii="Times New Roman" w:eastAsia="Times New Roman" w:hAnsi="Times New Roman" w:cs="Times New Roman"/>
        </w:rPr>
        <w:t>have a conversation about your complaints about your dormitory or house, as well as your roommates, and explain what happened.</w:t>
      </w:r>
    </w:p>
    <w:p w14:paraId="0000003A" w14:textId="77777777" w:rsidR="008C389F" w:rsidRDefault="00FA1247" w:rsidP="00EA723F">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students’ dissatisfaction with their dormitories and their roommates.</w:t>
      </w:r>
    </w:p>
    <w:p w14:paraId="0000003E" w14:textId="4A2CB5B9" w:rsidR="008C389F" w:rsidRPr="00EA723F" w:rsidRDefault="00FA1247" w:rsidP="00844622">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Be prepared to have a conversation on strategies to ensure safe online shopping. </w:t>
      </w:r>
    </w:p>
    <w:p w14:paraId="0000003F" w14:textId="77777777" w:rsidR="008C389F" w:rsidRDefault="00FA1247" w:rsidP="00844622">
      <w:pPr>
        <w:pStyle w:val="Heading1"/>
        <w:spacing w:before="0"/>
      </w:pPr>
      <w:r>
        <w:t>Homework to Hand in at Your Tutorial</w:t>
      </w:r>
    </w:p>
    <w:p w14:paraId="29D48ECB" w14:textId="77777777" w:rsidR="00811600" w:rsidRPr="00EA723F" w:rsidRDefault="00811600" w:rsidP="00811600">
      <w:pPr>
        <w:pStyle w:val="ListParagraph"/>
        <w:numPr>
          <w:ilvl w:val="0"/>
          <w:numId w:val="11"/>
        </w:numPr>
        <w:rPr>
          <w:rFonts w:ascii="Times New Roman" w:eastAsia="Times New Roman" w:hAnsi="Times New Roman" w:cs="Times New Roman"/>
        </w:rPr>
      </w:pPr>
      <w:r w:rsidRPr="00EA723F">
        <w:rPr>
          <w:rFonts w:ascii="Times New Roman" w:eastAsia="Times New Roman" w:hAnsi="Times New Roman" w:cs="Times New Roman"/>
          <w:color w:val="000000"/>
        </w:rPr>
        <w:t xml:space="preserve">Write </w:t>
      </w:r>
      <w:r>
        <w:rPr>
          <w:rFonts w:ascii="Times New Roman" w:eastAsia="Times New Roman" w:hAnsi="Times New Roman" w:cs="Times New Roman"/>
          <w:color w:val="000000"/>
        </w:rPr>
        <w:t>two</w:t>
      </w:r>
      <w:r w:rsidRPr="00EA723F">
        <w:rPr>
          <w:rFonts w:ascii="Times New Roman" w:eastAsia="Times New Roman" w:hAnsi="Times New Roman" w:cs="Times New Roman"/>
          <w:color w:val="000000"/>
        </w:rPr>
        <w:t xml:space="preserve"> </w:t>
      </w:r>
      <w:r w:rsidRPr="00EA723F">
        <w:rPr>
          <w:rFonts w:ascii="Times New Roman" w:eastAsia="Times New Roman" w:hAnsi="Times New Roman" w:cs="Times New Roman"/>
        </w:rPr>
        <w:t xml:space="preserve">paragraphs </w:t>
      </w:r>
      <w:r>
        <w:rPr>
          <w:rFonts w:ascii="Times New Roman" w:eastAsia="Times New Roman" w:hAnsi="Times New Roman" w:cs="Times New Roman"/>
        </w:rPr>
        <w:t xml:space="preserve">(at least 10 sentences each) </w:t>
      </w:r>
      <w:r w:rsidRPr="00EA723F">
        <w:rPr>
          <w:rFonts w:ascii="Times New Roman" w:eastAsia="Times New Roman" w:hAnsi="Times New Roman" w:cs="Times New Roman"/>
          <w:color w:val="000000"/>
        </w:rPr>
        <w:t>about online shopping, including your personal experiences of purchasing items online, the types of products commonly bought through online platforms, the benefits and drawbacks of online shopping, and your actions when receiving a faulty, damaged, or incorrect product</w:t>
      </w:r>
      <w:r w:rsidRPr="00EA723F">
        <w:rPr>
          <w:rFonts w:ascii="Times New Roman" w:eastAsia="Times New Roman" w:hAnsi="Times New Roman" w:cs="Times New Roman"/>
        </w:rPr>
        <w:t xml:space="preserve"> (A paragraph should include at least 5 sentences). </w:t>
      </w:r>
    </w:p>
    <w:p w14:paraId="00000041" w14:textId="77777777" w:rsidR="008C389F" w:rsidRDefault="00FA1247" w:rsidP="00EA723F">
      <w:pPr>
        <w:numPr>
          <w:ilvl w:val="0"/>
          <w:numId w:val="11"/>
        </w:numPr>
        <w:rPr>
          <w:rFonts w:ascii="Times New Roman" w:eastAsia="Times New Roman" w:hAnsi="Times New Roman" w:cs="Times New Roman"/>
        </w:rPr>
      </w:pPr>
      <w:r>
        <w:rPr>
          <w:rFonts w:ascii="Times New Roman" w:eastAsia="Times New Roman" w:hAnsi="Times New Roman" w:cs="Times New Roman"/>
          <w:color w:val="000000"/>
        </w:rPr>
        <w:t>Write a complaint letter about a product you bought online</w:t>
      </w:r>
      <w:r>
        <w:rPr>
          <w:rFonts w:ascii="Times New Roman" w:eastAsia="Times New Roman" w:hAnsi="Times New Roman" w:cs="Times New Roman"/>
        </w:rPr>
        <w:t xml:space="preserve"> (Write at least 8 sentences). </w:t>
      </w:r>
    </w:p>
    <w:p w14:paraId="00000042" w14:textId="681771F7" w:rsidR="008C389F" w:rsidRDefault="00FA1247" w:rsidP="00EA723F">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Write a dialogue between a student and a supervisor of a dormitory where the student currently resides. The student voices their dissatisfaction with the dormitory and their roommates, discussing the pertinent problems with the supervisor. Make sure to use</w:t>
      </w:r>
      <w:r>
        <w:rPr>
          <w:rFonts w:ascii="Times New Roman" w:eastAsia="Times New Roman" w:hAnsi="Times New Roman" w:cs="Times New Roman"/>
          <w:b/>
          <w:color w:val="000000"/>
        </w:rPr>
        <w:t xml:space="preserve"> “</w:t>
      </w:r>
      <w:r>
        <w:rPr>
          <w:rFonts w:ascii="Times New Roman" w:eastAsia="Times New Roman" w:hAnsi="Times New Roman" w:cs="Times New Roman"/>
          <w:i/>
          <w:color w:val="000000"/>
        </w:rPr>
        <w:t>verb + -(y)</w:t>
      </w:r>
      <w:proofErr w:type="spellStart"/>
      <w:r>
        <w:rPr>
          <w:rFonts w:ascii="Times New Roman" w:eastAsia="Times New Roman" w:hAnsi="Times New Roman" w:cs="Times New Roman"/>
          <w:i/>
          <w:color w:val="000000"/>
        </w:rPr>
        <w:t>IncA</w:t>
      </w:r>
      <w:proofErr w:type="spellEnd"/>
      <w:r>
        <w:rPr>
          <w:rFonts w:ascii="Times New Roman" w:eastAsia="Times New Roman" w:hAnsi="Times New Roman" w:cs="Times New Roman"/>
          <w:color w:val="000000"/>
        </w:rPr>
        <w:t>”, “</w:t>
      </w:r>
      <w:r>
        <w:rPr>
          <w:rFonts w:ascii="Times New Roman" w:eastAsia="Times New Roman" w:hAnsi="Times New Roman" w:cs="Times New Roman"/>
          <w:i/>
          <w:color w:val="000000"/>
        </w:rPr>
        <w:t>verb + (I/</w:t>
      </w:r>
      <w:proofErr w:type="gramStart"/>
      <w:r>
        <w:rPr>
          <w:rFonts w:ascii="Times New Roman" w:eastAsia="Times New Roman" w:hAnsi="Times New Roman" w:cs="Times New Roman"/>
          <w:i/>
          <w:color w:val="000000"/>
        </w:rPr>
        <w:t>A)r</w:t>
      </w:r>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verb+mAz</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ise</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bırak</w:t>
      </w:r>
      <w:proofErr w:type="spellEnd"/>
      <w:r>
        <w:rPr>
          <w:rFonts w:ascii="Times New Roman" w:eastAsia="Times New Roman" w:hAnsi="Times New Roman" w:cs="Times New Roman"/>
          <w:i/>
          <w:color w:val="000000"/>
        </w:rPr>
        <w:t xml:space="preserve"> …… bile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This dialogue should be at least </w:t>
      </w:r>
      <w:r w:rsidR="0079341A">
        <w:rPr>
          <w:rFonts w:ascii="Times New Roman" w:eastAsia="Times New Roman" w:hAnsi="Times New Roman" w:cs="Times New Roman"/>
        </w:rPr>
        <w:t>20</w:t>
      </w:r>
      <w:r>
        <w:rPr>
          <w:rFonts w:ascii="Times New Roman" w:eastAsia="Times New Roman" w:hAnsi="Times New Roman" w:cs="Times New Roman"/>
        </w:rPr>
        <w:t xml:space="preserve"> lines long. </w:t>
      </w:r>
    </w:p>
    <w:sectPr w:rsidR="008C38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AB6"/>
    <w:multiLevelType w:val="multilevel"/>
    <w:tmpl w:val="90C8D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0F60AD"/>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76B83"/>
    <w:multiLevelType w:val="multilevel"/>
    <w:tmpl w:val="78DACF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E45C14"/>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D8575D"/>
    <w:multiLevelType w:val="multilevel"/>
    <w:tmpl w:val="9BC6A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DC59C7"/>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B551BC"/>
    <w:multiLevelType w:val="multilevel"/>
    <w:tmpl w:val="B9FEF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B267D5"/>
    <w:multiLevelType w:val="multilevel"/>
    <w:tmpl w:val="314EE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B6F0C81"/>
    <w:multiLevelType w:val="multilevel"/>
    <w:tmpl w:val="A0820B0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005EC5"/>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AA18EF"/>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10"/>
  </w:num>
  <w:num w:numId="4">
    <w:abstractNumId w:val="6"/>
  </w:num>
  <w:num w:numId="5">
    <w:abstractNumId w:val="1"/>
  </w:num>
  <w:num w:numId="6">
    <w:abstractNumId w:val="0"/>
  </w:num>
  <w:num w:numId="7">
    <w:abstractNumId w:val="7"/>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9F"/>
    <w:rsid w:val="00135F25"/>
    <w:rsid w:val="00151CDD"/>
    <w:rsid w:val="0019693D"/>
    <w:rsid w:val="00541D36"/>
    <w:rsid w:val="0079341A"/>
    <w:rsid w:val="00811600"/>
    <w:rsid w:val="00844622"/>
    <w:rsid w:val="008C389F"/>
    <w:rsid w:val="00EA723F"/>
    <w:rsid w:val="00F652E2"/>
    <w:rsid w:val="00FA1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D1BB"/>
  <w15:docId w15:val="{2BE03473-6652-4D3B-9B1E-372F79D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DB"/>
  </w:style>
  <w:style w:type="paragraph" w:styleId="Heading1">
    <w:name w:val="heading 1"/>
    <w:basedOn w:val="Normal"/>
    <w:next w:val="Normal"/>
    <w:uiPriority w:val="9"/>
    <w:qFormat/>
    <w:rsid w:val="00844622"/>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844622"/>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4622"/>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FE72A5"/>
    <w:rPr>
      <w:color w:val="0563C1" w:themeColor="hyperlink"/>
      <w:u w:val="single"/>
    </w:rPr>
  </w:style>
  <w:style w:type="character" w:styleId="UnresolvedMention">
    <w:name w:val="Unresolved Mention"/>
    <w:basedOn w:val="DefaultParagraphFont"/>
    <w:uiPriority w:val="99"/>
    <w:semiHidden/>
    <w:unhideWhenUsed/>
    <w:rsid w:val="00FE72A5"/>
    <w:rPr>
      <w:color w:val="605E5C"/>
      <w:shd w:val="clear" w:color="auto" w:fill="E1DFDD"/>
    </w:rPr>
  </w:style>
  <w:style w:type="character" w:styleId="FollowedHyperlink">
    <w:name w:val="FollowedHyperlink"/>
    <w:basedOn w:val="DefaultParagraphFont"/>
    <w:uiPriority w:val="99"/>
    <w:semiHidden/>
    <w:unhideWhenUsed/>
    <w:rsid w:val="00FE72A5"/>
    <w:rPr>
      <w:color w:val="954F72" w:themeColor="followedHyperlink"/>
      <w:u w:val="single"/>
    </w:rPr>
  </w:style>
  <w:style w:type="paragraph" w:styleId="NormalWeb">
    <w:name w:val="Normal (Web)"/>
    <w:basedOn w:val="Normal"/>
    <w:uiPriority w:val="99"/>
    <w:unhideWhenUsed/>
    <w:rsid w:val="00A1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010A"/>
    <w:pPr>
      <w:ind w:left="720"/>
      <w:contextualSpacing/>
    </w:pPr>
  </w:style>
  <w:style w:type="paragraph" w:styleId="Header">
    <w:name w:val="header"/>
    <w:basedOn w:val="Normal"/>
    <w:link w:val="HeaderChar"/>
    <w:uiPriority w:val="99"/>
    <w:unhideWhenUsed/>
    <w:rsid w:val="005D3EE8"/>
    <w:pPr>
      <w:tabs>
        <w:tab w:val="center" w:pos="4680"/>
        <w:tab w:val="right" w:pos="9360"/>
      </w:tabs>
      <w:spacing w:line="240" w:lineRule="auto"/>
    </w:pPr>
  </w:style>
  <w:style w:type="character" w:customStyle="1" w:styleId="HeaderChar">
    <w:name w:val="Header Char"/>
    <w:basedOn w:val="DefaultParagraphFont"/>
    <w:link w:val="Header"/>
    <w:uiPriority w:val="99"/>
    <w:rsid w:val="005D3EE8"/>
    <w:rPr>
      <w:rFonts w:ascii="Arial" w:eastAsia="Arial" w:hAnsi="Arial" w:cs="Arial"/>
      <w:sz w:val="22"/>
      <w:szCs w:val="22"/>
      <w:lang w:val="en"/>
    </w:rPr>
  </w:style>
  <w:style w:type="paragraph" w:styleId="Footer">
    <w:name w:val="footer"/>
    <w:basedOn w:val="Normal"/>
    <w:link w:val="FooterChar"/>
    <w:uiPriority w:val="99"/>
    <w:unhideWhenUsed/>
    <w:rsid w:val="005D3EE8"/>
    <w:pPr>
      <w:tabs>
        <w:tab w:val="center" w:pos="4680"/>
        <w:tab w:val="right" w:pos="9360"/>
      </w:tabs>
      <w:spacing w:line="240" w:lineRule="auto"/>
    </w:pPr>
  </w:style>
  <w:style w:type="character" w:customStyle="1" w:styleId="FooterChar">
    <w:name w:val="Footer Char"/>
    <w:basedOn w:val="DefaultParagraphFont"/>
    <w:link w:val="Footer"/>
    <w:uiPriority w:val="99"/>
    <w:rsid w:val="005D3EE8"/>
    <w:rPr>
      <w:rFonts w:ascii="Arial" w:eastAsia="Arial" w:hAnsi="Arial" w:cs="Arial"/>
      <w:sz w:val="22"/>
      <w:szCs w:val="22"/>
      <w:lang w:val="en"/>
    </w:rPr>
  </w:style>
  <w:style w:type="paragraph" w:styleId="Subtitle">
    <w:name w:val="Subtitle"/>
    <w:basedOn w:val="Normal"/>
    <w:next w:val="Normal"/>
    <w:link w:val="SubtitleChar"/>
    <w:uiPriority w:val="11"/>
    <w:qFormat/>
    <w:rsid w:val="00844622"/>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844622"/>
    <w:rPr>
      <w:rFonts w:asciiTheme="majorBidi" w:hAnsiTheme="majorBidi"/>
      <w:b/>
      <w:sz w:val="36"/>
      <w:szCs w:val="72"/>
    </w:rPr>
  </w:style>
  <w:style w:type="character" w:customStyle="1" w:styleId="SubtitleChar">
    <w:name w:val="Subtitle Char"/>
    <w:basedOn w:val="DefaultParagraphFont"/>
    <w:link w:val="Subtitle"/>
    <w:uiPriority w:val="11"/>
    <w:rsid w:val="00844622"/>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F652E2"/>
    <w:rPr>
      <w:sz w:val="16"/>
      <w:szCs w:val="16"/>
    </w:rPr>
  </w:style>
  <w:style w:type="paragraph" w:styleId="CommentText">
    <w:name w:val="annotation text"/>
    <w:basedOn w:val="Normal"/>
    <w:link w:val="CommentTextChar"/>
    <w:uiPriority w:val="99"/>
    <w:semiHidden/>
    <w:unhideWhenUsed/>
    <w:rsid w:val="00F652E2"/>
    <w:pPr>
      <w:spacing w:line="240" w:lineRule="auto"/>
    </w:pPr>
    <w:rPr>
      <w:sz w:val="20"/>
      <w:szCs w:val="20"/>
    </w:rPr>
  </w:style>
  <w:style w:type="character" w:customStyle="1" w:styleId="CommentTextChar">
    <w:name w:val="Comment Text Char"/>
    <w:basedOn w:val="DefaultParagraphFont"/>
    <w:link w:val="CommentText"/>
    <w:uiPriority w:val="99"/>
    <w:semiHidden/>
    <w:rsid w:val="00F652E2"/>
    <w:rPr>
      <w:sz w:val="20"/>
      <w:szCs w:val="20"/>
    </w:rPr>
  </w:style>
  <w:style w:type="paragraph" w:styleId="CommentSubject">
    <w:name w:val="annotation subject"/>
    <w:basedOn w:val="CommentText"/>
    <w:next w:val="CommentText"/>
    <w:link w:val="CommentSubjectChar"/>
    <w:uiPriority w:val="99"/>
    <w:semiHidden/>
    <w:unhideWhenUsed/>
    <w:rsid w:val="00F652E2"/>
    <w:rPr>
      <w:b/>
      <w:bCs/>
    </w:rPr>
  </w:style>
  <w:style w:type="character" w:customStyle="1" w:styleId="CommentSubjectChar">
    <w:name w:val="Comment Subject Char"/>
    <w:basedOn w:val="CommentTextChar"/>
    <w:link w:val="CommentSubject"/>
    <w:uiPriority w:val="99"/>
    <w:semiHidden/>
    <w:rsid w:val="00F652E2"/>
    <w:rPr>
      <w:b/>
      <w:bCs/>
      <w:sz w:val="20"/>
      <w:szCs w:val="20"/>
    </w:rPr>
  </w:style>
  <w:style w:type="paragraph" w:styleId="BalloonText">
    <w:name w:val="Balloon Text"/>
    <w:basedOn w:val="Normal"/>
    <w:link w:val="BalloonTextChar"/>
    <w:uiPriority w:val="99"/>
    <w:semiHidden/>
    <w:unhideWhenUsed/>
    <w:rsid w:val="00F652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3nf2j5uWKmE&amp;list=PLA5UIoabheFPrfGikXIq8uVgOEBTcalkB&amp;index=43&amp;ab_channel=EasyTurkis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RWYK0GJ1s8&amp;list=PLA5UIoabheFPrfGikXIq8uVgOEBTcalkB&amp;index=98&amp;ab_channel=EasyLanguages" TargetMode="External"/><Relationship Id="rId4" Type="http://schemas.openxmlformats.org/officeDocument/2006/relationships/settings" Target="settings.xml"/><Relationship Id="rId9" Type="http://schemas.openxmlformats.org/officeDocument/2006/relationships/hyperlink" Target="https://www.youtube.com/watch?v=3nf2j5uWKmE&amp;list=PLA5UIoabheFPrfGikXIq8uVgOEBTcalkB&amp;index=43&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JPPUlLRj44qgIIkqPzQQEx2jg==">CgMxLjA4AHIhMU9SY3hYc08zUllVVEN6Sm9oVHdReFdlZ0xqSzZKRmky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11</cp:revision>
  <dcterms:created xsi:type="dcterms:W3CDTF">2023-05-15T00:31:00Z</dcterms:created>
  <dcterms:modified xsi:type="dcterms:W3CDTF">2023-08-03T18:50:00Z</dcterms:modified>
</cp:coreProperties>
</file>