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04109" w14:textId="77777777" w:rsidR="008E3E0F" w:rsidRPr="00A47613" w:rsidRDefault="008E3E0F" w:rsidP="00203598">
      <w:pPr>
        <w:pStyle w:val="Title"/>
        <w:rPr>
          <w:b/>
          <w:bCs/>
        </w:rPr>
      </w:pPr>
      <w:r w:rsidRPr="00A47613">
        <w:rPr>
          <w:b/>
          <w:bCs/>
        </w:rPr>
        <w:t>Five College Mentored Swahili Study Guide</w:t>
      </w:r>
      <w:r w:rsidRPr="00A47613">
        <w:rPr>
          <w:b/>
          <w:bCs/>
          <w:lang w:val="sr-Cyrl-CS"/>
        </w:rPr>
        <w:t xml:space="preserve"> </w:t>
      </w:r>
      <w:r w:rsidR="001A193D" w:rsidRPr="00A47613">
        <w:rPr>
          <w:b/>
          <w:bCs/>
        </w:rPr>
        <w:t>34</w:t>
      </w:r>
    </w:p>
    <w:p w14:paraId="0C3BC58C" w14:textId="5838F8FD" w:rsidR="008E3E0F" w:rsidRDefault="008E3E0F" w:rsidP="00203598">
      <w:pPr>
        <w:pStyle w:val="Subtitle"/>
        <w:spacing w:after="0"/>
      </w:pPr>
      <w:r>
        <w:t xml:space="preserve">Available online at </w:t>
      </w:r>
      <w:hyperlink r:id="rId6" w:history="1">
        <w:r w:rsidRPr="002B49C8">
          <w:rPr>
            <w:rStyle w:val="Hyperlink"/>
            <w:rFonts w:ascii="Times New Roman" w:hAnsi="Times New Roman"/>
            <w:b/>
            <w:bCs/>
          </w:rPr>
          <w:t>http://langmedia.fivecolleges.edu/swahili</w:t>
        </w:r>
      </w:hyperlink>
      <w:r>
        <w:t xml:space="preserve">  New Version:</w:t>
      </w:r>
      <w:r w:rsidRPr="003C6E26">
        <w:t xml:space="preserve"> </w:t>
      </w:r>
      <w:r w:rsidR="0053393B">
        <w:t>July</w:t>
      </w:r>
      <w:r w:rsidR="00203598">
        <w:t xml:space="preserve"> 2023</w:t>
      </w:r>
    </w:p>
    <w:p w14:paraId="6C164614" w14:textId="77777777" w:rsidR="00203598" w:rsidRPr="00203598" w:rsidRDefault="00203598" w:rsidP="00203598"/>
    <w:p w14:paraId="2D8B4C47" w14:textId="77777777" w:rsidR="008E3E0F" w:rsidRPr="000122AD" w:rsidRDefault="008E3E0F" w:rsidP="00A47613">
      <w:pPr>
        <w:pStyle w:val="Heading1"/>
        <w:spacing w:before="0" w:after="240"/>
      </w:pPr>
      <w:r>
        <w:t>MATERIALS FOR THIS STUDY GUIDE</w:t>
      </w:r>
    </w:p>
    <w:p w14:paraId="53F9FF8E" w14:textId="59202A60" w:rsidR="00203598" w:rsidRDefault="00203598" w:rsidP="00203598">
      <w:pPr>
        <w:numPr>
          <w:ilvl w:val="0"/>
          <w:numId w:val="1"/>
        </w:numPr>
        <w:spacing w:line="300" w:lineRule="atLeast"/>
        <w:rPr>
          <w:rFonts w:ascii="Times New Roman" w:hAnsi="Times New Roman" w:cs="Times New Roman"/>
          <w:color w:val="000000"/>
          <w:szCs w:val="22"/>
        </w:rPr>
      </w:pPr>
      <w:r w:rsidRPr="000122AD">
        <w:rPr>
          <w:rFonts w:ascii="Times New Roman" w:hAnsi="Times New Roman" w:cs="Times New Roman"/>
          <w:color w:val="000000"/>
          <w:szCs w:val="22"/>
        </w:rPr>
        <w:t>Hinnebusch</w:t>
      </w:r>
    </w:p>
    <w:p w14:paraId="42069D0F" w14:textId="0B69AB48" w:rsidR="0053393B" w:rsidRPr="0053393B" w:rsidRDefault="0053393B" w:rsidP="0053393B">
      <w:pPr>
        <w:numPr>
          <w:ilvl w:val="1"/>
          <w:numId w:val="1"/>
        </w:numPr>
        <w:spacing w:line="300" w:lineRule="atLeast"/>
        <w:rPr>
          <w:rFonts w:ascii="Times New Roman" w:hAnsi="Times New Roman" w:cs="Times New Roman"/>
          <w:color w:val="000000"/>
          <w:szCs w:val="22"/>
        </w:rPr>
      </w:pPr>
      <w:r w:rsidRPr="00FF7A96">
        <w:rPr>
          <w:rFonts w:ascii="Times New Roman" w:hAnsi="Times New Roman" w:cs="Times New Roman"/>
          <w:szCs w:val="22"/>
        </w:rPr>
        <w:t xml:space="preserve">Lesson 22, </w:t>
      </w:r>
      <w:proofErr w:type="spellStart"/>
      <w:r w:rsidRPr="00FF7A96">
        <w:rPr>
          <w:rFonts w:ascii="Times New Roman" w:hAnsi="Times New Roman" w:cs="Times New Roman"/>
          <w:i/>
          <w:iCs/>
          <w:szCs w:val="22"/>
        </w:rPr>
        <w:t>Hab</w:t>
      </w:r>
      <w:r>
        <w:rPr>
          <w:rFonts w:ascii="Times New Roman" w:hAnsi="Times New Roman" w:cs="Times New Roman"/>
          <w:i/>
          <w:iCs/>
          <w:szCs w:val="22"/>
        </w:rPr>
        <w:t>a</w:t>
      </w:r>
      <w:r w:rsidRPr="00FF7A96">
        <w:rPr>
          <w:rFonts w:ascii="Times New Roman" w:hAnsi="Times New Roman" w:cs="Times New Roman"/>
          <w:i/>
          <w:iCs/>
          <w:szCs w:val="22"/>
        </w:rPr>
        <w:t>ri</w:t>
      </w:r>
      <w:proofErr w:type="spellEnd"/>
      <w:r w:rsidRPr="00FF7A96">
        <w:rPr>
          <w:rFonts w:ascii="Times New Roman" w:hAnsi="Times New Roman" w:cs="Times New Roman"/>
          <w:i/>
          <w:iCs/>
          <w:szCs w:val="22"/>
        </w:rPr>
        <w:t xml:space="preserve"> za </w:t>
      </w:r>
      <w:proofErr w:type="spellStart"/>
      <w:r w:rsidRPr="00FF7A96">
        <w:rPr>
          <w:rFonts w:ascii="Times New Roman" w:hAnsi="Times New Roman" w:cs="Times New Roman"/>
          <w:i/>
          <w:iCs/>
          <w:szCs w:val="22"/>
        </w:rPr>
        <w:t>Sarufi</w:t>
      </w:r>
      <w:proofErr w:type="spellEnd"/>
      <w:r w:rsidRPr="00FF7A96">
        <w:rPr>
          <w:rFonts w:ascii="Times New Roman" w:hAnsi="Times New Roman" w:cs="Times New Roman"/>
          <w:szCs w:val="22"/>
        </w:rPr>
        <w:t>, Note 1 (pg. 156)</w:t>
      </w:r>
    </w:p>
    <w:p w14:paraId="6FDC8F4B" w14:textId="3EAAA8C7" w:rsidR="0053393B" w:rsidRPr="0053393B" w:rsidRDefault="0053393B" w:rsidP="0053393B">
      <w:pPr>
        <w:numPr>
          <w:ilvl w:val="1"/>
          <w:numId w:val="1"/>
        </w:numPr>
        <w:spacing w:line="300" w:lineRule="atLeast"/>
        <w:rPr>
          <w:rFonts w:ascii="Times New Roman" w:hAnsi="Times New Roman" w:cs="Times New Roman"/>
          <w:color w:val="000000"/>
          <w:szCs w:val="22"/>
        </w:rPr>
      </w:pPr>
      <w:r>
        <w:rPr>
          <w:rFonts w:ascii="Times New Roman" w:hAnsi="Times New Roman" w:cs="Times New Roman"/>
          <w:szCs w:val="22"/>
        </w:rPr>
        <w:t xml:space="preserve">Lesson 23, </w:t>
      </w:r>
      <w:proofErr w:type="spellStart"/>
      <w:r w:rsidRPr="00C14B94">
        <w:rPr>
          <w:rFonts w:ascii="Times New Roman" w:hAnsi="Times New Roman" w:cs="Times New Roman"/>
          <w:i/>
          <w:iCs/>
          <w:szCs w:val="22"/>
        </w:rPr>
        <w:t>Hab</w:t>
      </w:r>
      <w:r>
        <w:rPr>
          <w:rFonts w:ascii="Times New Roman" w:hAnsi="Times New Roman" w:cs="Times New Roman"/>
          <w:i/>
          <w:iCs/>
          <w:szCs w:val="22"/>
        </w:rPr>
        <w:t>a</w:t>
      </w:r>
      <w:r w:rsidRPr="00C14B94">
        <w:rPr>
          <w:rFonts w:ascii="Times New Roman" w:hAnsi="Times New Roman" w:cs="Times New Roman"/>
          <w:i/>
          <w:iCs/>
          <w:szCs w:val="22"/>
        </w:rPr>
        <w:t>ri</w:t>
      </w:r>
      <w:proofErr w:type="spellEnd"/>
      <w:r w:rsidRPr="00C14B94">
        <w:rPr>
          <w:rFonts w:ascii="Times New Roman" w:hAnsi="Times New Roman" w:cs="Times New Roman"/>
          <w:i/>
          <w:iCs/>
          <w:szCs w:val="22"/>
        </w:rPr>
        <w:t xml:space="preserve"> za </w:t>
      </w:r>
      <w:proofErr w:type="spellStart"/>
      <w:r w:rsidRPr="00C14B94">
        <w:rPr>
          <w:rFonts w:ascii="Times New Roman" w:hAnsi="Times New Roman" w:cs="Times New Roman"/>
          <w:i/>
          <w:iCs/>
          <w:szCs w:val="22"/>
        </w:rPr>
        <w:t>Sarufi</w:t>
      </w:r>
      <w:proofErr w:type="spellEnd"/>
      <w:r>
        <w:rPr>
          <w:rFonts w:ascii="Times New Roman" w:hAnsi="Times New Roman" w:cs="Times New Roman"/>
          <w:szCs w:val="22"/>
        </w:rPr>
        <w:t>, Notes 2-4 (pp. 162-163)</w:t>
      </w:r>
    </w:p>
    <w:p w14:paraId="37AD0F56" w14:textId="77777777" w:rsidR="00513F40" w:rsidRPr="00513F40" w:rsidRDefault="0053393B" w:rsidP="0053393B">
      <w:pPr>
        <w:numPr>
          <w:ilvl w:val="1"/>
          <w:numId w:val="1"/>
        </w:numPr>
        <w:spacing w:line="300" w:lineRule="atLeast"/>
        <w:rPr>
          <w:rFonts w:ascii="Times New Roman" w:hAnsi="Times New Roman" w:cs="Times New Roman"/>
          <w:color w:val="000000"/>
          <w:szCs w:val="22"/>
        </w:rPr>
      </w:pPr>
      <w:r>
        <w:rPr>
          <w:rFonts w:ascii="Times New Roman" w:hAnsi="Times New Roman" w:cs="Times New Roman"/>
          <w:szCs w:val="22"/>
        </w:rPr>
        <w:t xml:space="preserve">Lesson 23, </w:t>
      </w:r>
      <w:proofErr w:type="spellStart"/>
      <w:r>
        <w:rPr>
          <w:rFonts w:ascii="Times New Roman" w:hAnsi="Times New Roman" w:cs="Times New Roman"/>
          <w:i/>
          <w:iCs/>
          <w:szCs w:val="22"/>
        </w:rPr>
        <w:t>Zoezi</w:t>
      </w:r>
      <w:proofErr w:type="spellEnd"/>
      <w:r>
        <w:rPr>
          <w:rFonts w:ascii="Times New Roman" w:hAnsi="Times New Roman" w:cs="Times New Roman"/>
          <w:i/>
          <w:iCs/>
          <w:szCs w:val="22"/>
        </w:rPr>
        <w:t xml:space="preserve"> La </w:t>
      </w:r>
      <w:proofErr w:type="spellStart"/>
      <w:r>
        <w:rPr>
          <w:rFonts w:ascii="Times New Roman" w:hAnsi="Times New Roman" w:cs="Times New Roman"/>
          <w:i/>
          <w:iCs/>
          <w:szCs w:val="22"/>
        </w:rPr>
        <w:t>Kusoma</w:t>
      </w:r>
      <w:proofErr w:type="spellEnd"/>
      <w:r>
        <w:rPr>
          <w:rFonts w:ascii="Times New Roman" w:hAnsi="Times New Roman" w:cs="Times New Roman"/>
          <w:i/>
          <w:iCs/>
          <w:szCs w:val="22"/>
        </w:rPr>
        <w:t xml:space="preserve"> (“Karamu </w:t>
      </w:r>
      <w:proofErr w:type="spellStart"/>
      <w:r>
        <w:rPr>
          <w:rFonts w:ascii="Times New Roman" w:hAnsi="Times New Roman" w:cs="Times New Roman"/>
          <w:i/>
          <w:iCs/>
          <w:szCs w:val="22"/>
        </w:rPr>
        <w:t>ya</w:t>
      </w:r>
      <w:proofErr w:type="spellEnd"/>
      <w:r>
        <w:rPr>
          <w:rFonts w:ascii="Times New Roman" w:hAnsi="Times New Roman" w:cs="Times New Roman"/>
          <w:i/>
          <w:iCs/>
          <w:szCs w:val="22"/>
        </w:rPr>
        <w:t xml:space="preserve"> </w:t>
      </w:r>
      <w:proofErr w:type="spellStart"/>
      <w:r>
        <w:rPr>
          <w:rFonts w:ascii="Times New Roman" w:hAnsi="Times New Roman" w:cs="Times New Roman"/>
          <w:i/>
          <w:iCs/>
          <w:szCs w:val="22"/>
        </w:rPr>
        <w:t>harusi</w:t>
      </w:r>
      <w:proofErr w:type="spellEnd"/>
      <w:r>
        <w:rPr>
          <w:rFonts w:ascii="Times New Roman" w:hAnsi="Times New Roman" w:cs="Times New Roman"/>
          <w:i/>
          <w:iCs/>
          <w:szCs w:val="22"/>
        </w:rPr>
        <w:t xml:space="preserve">”), </w:t>
      </w:r>
      <w:r>
        <w:rPr>
          <w:rFonts w:ascii="Times New Roman" w:hAnsi="Times New Roman" w:cs="Times New Roman"/>
          <w:szCs w:val="22"/>
        </w:rPr>
        <w:t>pp. 160-162</w:t>
      </w:r>
      <w:r>
        <w:rPr>
          <w:rFonts w:ascii="Times New Roman" w:hAnsi="Times New Roman" w:cs="Times New Roman"/>
          <w:i/>
          <w:iCs/>
          <w:szCs w:val="22"/>
        </w:rPr>
        <w:t xml:space="preserve">, </w:t>
      </w:r>
    </w:p>
    <w:p w14:paraId="34199FC1" w14:textId="19F9D274" w:rsidR="0053393B" w:rsidRPr="002E6461" w:rsidRDefault="00513F40" w:rsidP="0053393B">
      <w:pPr>
        <w:numPr>
          <w:ilvl w:val="1"/>
          <w:numId w:val="1"/>
        </w:numPr>
        <w:spacing w:line="300" w:lineRule="atLeast"/>
        <w:rPr>
          <w:rFonts w:ascii="Times New Roman" w:hAnsi="Times New Roman" w:cs="Times New Roman"/>
          <w:color w:val="000000"/>
          <w:szCs w:val="22"/>
        </w:rPr>
      </w:pPr>
      <w:r>
        <w:rPr>
          <w:rFonts w:ascii="Times New Roman" w:hAnsi="Times New Roman" w:cs="Times New Roman"/>
          <w:szCs w:val="22"/>
        </w:rPr>
        <w:t xml:space="preserve">Lesson 23, </w:t>
      </w:r>
      <w:proofErr w:type="spellStart"/>
      <w:r w:rsidR="0053393B">
        <w:rPr>
          <w:rFonts w:ascii="Times New Roman" w:hAnsi="Times New Roman" w:cs="Times New Roman"/>
          <w:i/>
          <w:iCs/>
          <w:szCs w:val="22"/>
        </w:rPr>
        <w:t>Msamiati</w:t>
      </w:r>
      <w:proofErr w:type="spellEnd"/>
      <w:r w:rsidR="0053393B">
        <w:rPr>
          <w:rFonts w:ascii="Times New Roman" w:hAnsi="Times New Roman" w:cs="Times New Roman"/>
          <w:i/>
          <w:iCs/>
          <w:szCs w:val="22"/>
        </w:rPr>
        <w:t xml:space="preserve">, </w:t>
      </w:r>
      <w:r w:rsidR="0053393B">
        <w:rPr>
          <w:rFonts w:ascii="Times New Roman" w:hAnsi="Times New Roman" w:cs="Times New Roman"/>
          <w:szCs w:val="22"/>
        </w:rPr>
        <w:t>pp. 164-165</w:t>
      </w:r>
    </w:p>
    <w:p w14:paraId="38CDDA88" w14:textId="77777777" w:rsidR="00203598" w:rsidRPr="001A4C7D" w:rsidRDefault="0024174E" w:rsidP="00203598">
      <w:pPr>
        <w:numPr>
          <w:ilvl w:val="1"/>
          <w:numId w:val="1"/>
        </w:numPr>
        <w:spacing w:line="300" w:lineRule="atLeast"/>
        <w:rPr>
          <w:rStyle w:val="Hyperlink"/>
          <w:color w:val="auto"/>
          <w:u w:val="none"/>
        </w:rPr>
      </w:pPr>
      <w:hyperlink r:id="rId7" w:history="1">
        <w:hyperlink r:id="rId8" w:history="1">
          <w:hyperlink r:id="rId9" w:history="1">
            <w:r w:rsidR="00203598" w:rsidRPr="008D5CE9">
              <w:rPr>
                <w:rStyle w:val="Hyperlink"/>
                <w:rFonts w:ascii="Times New Roman" w:eastAsia="Times New Roman" w:hAnsi="Times New Roman" w:cs="Times New Roman"/>
              </w:rPr>
              <w:t>Online audio for Hinnebusch</w:t>
            </w:r>
          </w:hyperlink>
        </w:hyperlink>
      </w:hyperlink>
    </w:p>
    <w:p w14:paraId="4C45551E" w14:textId="362346C7" w:rsidR="00203598" w:rsidRDefault="00203598" w:rsidP="00203598">
      <w:pPr>
        <w:numPr>
          <w:ilvl w:val="0"/>
          <w:numId w:val="1"/>
        </w:numPr>
        <w:spacing w:line="300" w:lineRule="atLeast"/>
      </w:pPr>
      <w:r>
        <w:t>Almasi</w:t>
      </w:r>
    </w:p>
    <w:p w14:paraId="025F0F59" w14:textId="13DC6EA6" w:rsidR="00EC5FEF" w:rsidRPr="008D5CE9" w:rsidRDefault="00EC5FEF" w:rsidP="00EC5FEF">
      <w:pPr>
        <w:numPr>
          <w:ilvl w:val="1"/>
          <w:numId w:val="1"/>
        </w:numPr>
        <w:spacing w:line="300" w:lineRule="atLeast"/>
      </w:pPr>
      <w:r>
        <w:rPr>
          <w:rFonts w:ascii="Times New Roman" w:hAnsi="Times New Roman" w:cs="Times New Roman"/>
          <w:szCs w:val="22"/>
        </w:rPr>
        <w:t>Chapter 14, Section C (pp. 144-147)</w:t>
      </w:r>
    </w:p>
    <w:p w14:paraId="1ADF4534" w14:textId="77777777" w:rsidR="00203598" w:rsidRDefault="0024174E" w:rsidP="00203598">
      <w:pPr>
        <w:numPr>
          <w:ilvl w:val="0"/>
          <w:numId w:val="1"/>
        </w:numPr>
        <w:spacing w:line="300" w:lineRule="atLeast"/>
        <w:rPr>
          <w:rStyle w:val="comment"/>
          <w:rFonts w:ascii="Times New Roman" w:hAnsi="Times New Roman" w:cs="Times New Roman"/>
          <w:color w:val="000000"/>
          <w:szCs w:val="22"/>
        </w:rPr>
      </w:pPr>
      <w:hyperlink r:id="rId10" w:history="1">
        <w:r w:rsidR="00203598" w:rsidRPr="002E6461">
          <w:rPr>
            <w:rStyle w:val="Hyperlink"/>
            <w:rFonts w:ascii="Times New Roman" w:hAnsi="Times New Roman" w:cs="Times New Roman"/>
            <w:szCs w:val="22"/>
          </w:rPr>
          <w:t>CultureTalk Tanzania</w:t>
        </w:r>
      </w:hyperlink>
    </w:p>
    <w:p w14:paraId="52FF8BC2" w14:textId="77777777" w:rsidR="00BF4809" w:rsidRPr="00B35B15" w:rsidRDefault="00BF4809" w:rsidP="00BF4809">
      <w:pPr>
        <w:pStyle w:val="ListParagraph"/>
        <w:numPr>
          <w:ilvl w:val="1"/>
          <w:numId w:val="1"/>
        </w:numPr>
        <w:spacing w:after="240" w:line="300" w:lineRule="atLeast"/>
        <w:rPr>
          <w:rFonts w:ascii="Times New Roman" w:hAnsi="Times New Roman" w:cs="Times New Roman"/>
          <w:color w:val="000000"/>
          <w:szCs w:val="22"/>
        </w:rPr>
      </w:pPr>
      <w:r>
        <w:rPr>
          <w:rFonts w:ascii="Times New Roman" w:hAnsi="Times New Roman" w:cs="Times New Roman"/>
          <w:szCs w:val="22"/>
        </w:rPr>
        <w:t>CultureTalk Tanzania – Family – Family Ties – Extended Families Living Together</w:t>
      </w:r>
    </w:p>
    <w:p w14:paraId="30A1610D" w14:textId="77777777" w:rsidR="00BF4809" w:rsidRPr="00B35B15" w:rsidRDefault="00BF4809" w:rsidP="00BF4809">
      <w:pPr>
        <w:pStyle w:val="ListParagraph"/>
        <w:numPr>
          <w:ilvl w:val="1"/>
          <w:numId w:val="1"/>
        </w:numPr>
        <w:spacing w:after="240" w:line="300" w:lineRule="atLeast"/>
        <w:rPr>
          <w:rFonts w:ascii="Times New Roman" w:hAnsi="Times New Roman" w:cs="Times New Roman"/>
          <w:color w:val="000000"/>
          <w:szCs w:val="22"/>
        </w:rPr>
      </w:pPr>
      <w:r>
        <w:rPr>
          <w:rFonts w:ascii="Times New Roman" w:hAnsi="Times New Roman" w:cs="Times New Roman"/>
          <w:szCs w:val="22"/>
        </w:rPr>
        <w:t>CultureTalk Tanzania – Family – Family Ties – Respect Within Families</w:t>
      </w:r>
    </w:p>
    <w:p w14:paraId="2FC60884" w14:textId="77777777" w:rsidR="00BF4809" w:rsidRPr="00BF4809" w:rsidRDefault="00BF4809" w:rsidP="003A0C36">
      <w:pPr>
        <w:pStyle w:val="ListParagraph"/>
        <w:numPr>
          <w:ilvl w:val="1"/>
          <w:numId w:val="1"/>
        </w:numPr>
        <w:spacing w:line="300" w:lineRule="atLeast"/>
        <w:rPr>
          <w:rFonts w:ascii="Times New Roman" w:hAnsi="Times New Roman" w:cs="Times New Roman"/>
          <w:color w:val="000000"/>
          <w:szCs w:val="22"/>
        </w:rPr>
      </w:pPr>
      <w:r>
        <w:rPr>
          <w:rFonts w:ascii="Times New Roman" w:hAnsi="Times New Roman" w:cs="Times New Roman"/>
          <w:szCs w:val="22"/>
        </w:rPr>
        <w:t>CultureTalk Tanzania – Family – Gender Roles – Women’s Roles</w:t>
      </w:r>
    </w:p>
    <w:p w14:paraId="3D1A5490" w14:textId="77777777" w:rsidR="003A0C36" w:rsidRDefault="003A0C36" w:rsidP="003A0C36">
      <w:pPr>
        <w:numPr>
          <w:ilvl w:val="0"/>
          <w:numId w:val="1"/>
        </w:numPr>
        <w:spacing w:line="300" w:lineRule="atLeast"/>
        <w:rPr>
          <w:rStyle w:val="comment"/>
          <w:rFonts w:ascii="Times New Roman" w:hAnsi="Times New Roman" w:cs="Times New Roman"/>
          <w:color w:val="000000"/>
          <w:szCs w:val="22"/>
        </w:rPr>
      </w:pPr>
      <w:r>
        <w:rPr>
          <w:rStyle w:val="comment"/>
          <w:rFonts w:ascii="Times New Roman" w:hAnsi="Times New Roman" w:cs="Times New Roman"/>
          <w:color w:val="000000"/>
          <w:szCs w:val="22"/>
        </w:rPr>
        <w:t>Newspaper Resources</w:t>
      </w:r>
    </w:p>
    <w:p w14:paraId="362AE544" w14:textId="77777777" w:rsidR="003A0C36" w:rsidRPr="00514468" w:rsidRDefault="0024174E" w:rsidP="003A0C36">
      <w:pPr>
        <w:numPr>
          <w:ilvl w:val="1"/>
          <w:numId w:val="1"/>
        </w:numPr>
        <w:spacing w:line="300" w:lineRule="atLeast"/>
        <w:rPr>
          <w:rStyle w:val="Hyperlink"/>
          <w:rFonts w:ascii="Times New Roman" w:hAnsi="Times New Roman" w:cs="Times New Roman"/>
          <w:color w:val="000000"/>
          <w:szCs w:val="22"/>
          <w:u w:val="none"/>
        </w:rPr>
      </w:pPr>
      <w:hyperlink r:id="rId11" w:history="1">
        <w:proofErr w:type="spellStart"/>
        <w:r w:rsidR="003A0C36" w:rsidRPr="008F321D">
          <w:rPr>
            <w:rStyle w:val="Hyperlink"/>
            <w:rFonts w:ascii="Times New Roman" w:hAnsi="Times New Roman" w:cs="Times New Roman"/>
            <w:szCs w:val="22"/>
          </w:rPr>
          <w:t>Gazeti</w:t>
        </w:r>
        <w:proofErr w:type="spellEnd"/>
        <w:r w:rsidR="003A0C36" w:rsidRPr="008F321D">
          <w:rPr>
            <w:rStyle w:val="Hyperlink"/>
            <w:rFonts w:ascii="Times New Roman" w:hAnsi="Times New Roman" w:cs="Times New Roman"/>
            <w:szCs w:val="22"/>
          </w:rPr>
          <w:t xml:space="preserve"> la </w:t>
        </w:r>
        <w:proofErr w:type="spellStart"/>
        <w:r w:rsidR="003A0C36" w:rsidRPr="008F321D">
          <w:rPr>
            <w:rStyle w:val="Hyperlink"/>
            <w:rFonts w:ascii="Times New Roman" w:hAnsi="Times New Roman" w:cs="Times New Roman"/>
            <w:szCs w:val="22"/>
          </w:rPr>
          <w:t>Mwananchi</w:t>
        </w:r>
        <w:proofErr w:type="spellEnd"/>
        <w:r w:rsidR="003A0C36" w:rsidRPr="008F321D">
          <w:rPr>
            <w:rStyle w:val="Hyperlink"/>
            <w:rFonts w:ascii="Times New Roman" w:hAnsi="Times New Roman" w:cs="Times New Roman"/>
            <w:szCs w:val="22"/>
          </w:rPr>
          <w:t xml:space="preserve"> Tanzania</w:t>
        </w:r>
      </w:hyperlink>
    </w:p>
    <w:p w14:paraId="26AA2A16" w14:textId="77777777" w:rsidR="003A0C36" w:rsidRDefault="0024174E" w:rsidP="003A0C36">
      <w:pPr>
        <w:numPr>
          <w:ilvl w:val="1"/>
          <w:numId w:val="1"/>
        </w:numPr>
        <w:spacing w:line="300" w:lineRule="atLeast"/>
        <w:rPr>
          <w:rFonts w:ascii="Times New Roman" w:hAnsi="Times New Roman" w:cs="Times New Roman"/>
          <w:color w:val="000000"/>
          <w:szCs w:val="22"/>
        </w:rPr>
      </w:pPr>
      <w:hyperlink r:id="rId12" w:history="1">
        <w:proofErr w:type="spellStart"/>
        <w:r w:rsidR="003A0C36" w:rsidRPr="00514468">
          <w:rPr>
            <w:rStyle w:val="Hyperlink"/>
            <w:rFonts w:ascii="Times New Roman" w:hAnsi="Times New Roman" w:cs="Times New Roman"/>
            <w:szCs w:val="22"/>
          </w:rPr>
          <w:t>Mwanzo</w:t>
        </w:r>
        <w:proofErr w:type="spellEnd"/>
        <w:r w:rsidR="003A0C36" w:rsidRPr="00514468">
          <w:rPr>
            <w:rStyle w:val="Hyperlink"/>
            <w:rFonts w:ascii="Times New Roman" w:hAnsi="Times New Roman" w:cs="Times New Roman"/>
            <w:szCs w:val="22"/>
          </w:rPr>
          <w:t xml:space="preserve"> - </w:t>
        </w:r>
        <w:proofErr w:type="spellStart"/>
        <w:r w:rsidR="003A0C36" w:rsidRPr="00514468">
          <w:rPr>
            <w:rStyle w:val="Hyperlink"/>
            <w:rFonts w:ascii="Times New Roman" w:hAnsi="Times New Roman" w:cs="Times New Roman"/>
            <w:szCs w:val="22"/>
          </w:rPr>
          <w:t>Hizb</w:t>
        </w:r>
        <w:proofErr w:type="spellEnd"/>
        <w:r w:rsidR="003A0C36" w:rsidRPr="00514468">
          <w:rPr>
            <w:rStyle w:val="Hyperlink"/>
            <w:rFonts w:ascii="Times New Roman" w:hAnsi="Times New Roman" w:cs="Times New Roman"/>
            <w:szCs w:val="22"/>
          </w:rPr>
          <w:t xml:space="preserve"> </w:t>
        </w:r>
        <w:proofErr w:type="spellStart"/>
        <w:r w:rsidR="003A0C36" w:rsidRPr="00514468">
          <w:rPr>
            <w:rStyle w:val="Hyperlink"/>
            <w:rFonts w:ascii="Times New Roman" w:hAnsi="Times New Roman" w:cs="Times New Roman"/>
            <w:szCs w:val="22"/>
          </w:rPr>
          <w:t>ut</w:t>
        </w:r>
        <w:proofErr w:type="spellEnd"/>
        <w:r w:rsidR="003A0C36" w:rsidRPr="00514468">
          <w:rPr>
            <w:rStyle w:val="Hyperlink"/>
            <w:rFonts w:ascii="Times New Roman" w:hAnsi="Times New Roman" w:cs="Times New Roman"/>
            <w:szCs w:val="22"/>
          </w:rPr>
          <w:t xml:space="preserve"> Tahrir Kenya</w:t>
        </w:r>
      </w:hyperlink>
    </w:p>
    <w:p w14:paraId="691D534C" w14:textId="77777777" w:rsidR="003A0C36" w:rsidRPr="00514468" w:rsidRDefault="0024174E" w:rsidP="003A0C36">
      <w:pPr>
        <w:numPr>
          <w:ilvl w:val="1"/>
          <w:numId w:val="1"/>
        </w:numPr>
        <w:spacing w:line="300" w:lineRule="atLeast"/>
        <w:rPr>
          <w:rFonts w:ascii="Times New Roman" w:hAnsi="Times New Roman" w:cs="Times New Roman"/>
          <w:color w:val="000000"/>
          <w:szCs w:val="22"/>
        </w:rPr>
      </w:pPr>
      <w:hyperlink r:id="rId13" w:history="1">
        <w:r w:rsidR="003A0C36" w:rsidRPr="00514468">
          <w:rPr>
            <w:rStyle w:val="Hyperlink"/>
          </w:rPr>
          <w:t>RFI</w:t>
        </w:r>
      </w:hyperlink>
    </w:p>
    <w:p w14:paraId="6573C464" w14:textId="77777777" w:rsidR="008E16FA" w:rsidRDefault="008E16FA" w:rsidP="008E16FA">
      <w:pPr>
        <w:numPr>
          <w:ilvl w:val="0"/>
          <w:numId w:val="1"/>
        </w:numPr>
        <w:spacing w:line="300" w:lineRule="atLeast"/>
        <w:rPr>
          <w:rStyle w:val="comment"/>
          <w:rFonts w:ascii="Times New Roman" w:hAnsi="Times New Roman" w:cs="Times New Roman"/>
          <w:color w:val="000000"/>
          <w:szCs w:val="22"/>
        </w:rPr>
      </w:pPr>
      <w:r>
        <w:rPr>
          <w:rStyle w:val="comment"/>
          <w:rFonts w:ascii="Times New Roman" w:hAnsi="Times New Roman" w:cs="Times New Roman"/>
          <w:color w:val="000000"/>
          <w:szCs w:val="22"/>
        </w:rPr>
        <w:t>Other Online Resources</w:t>
      </w:r>
    </w:p>
    <w:p w14:paraId="254229A4" w14:textId="4294B09A" w:rsidR="008E16FA" w:rsidRPr="008E16FA" w:rsidRDefault="0024174E" w:rsidP="008E16FA">
      <w:pPr>
        <w:numPr>
          <w:ilvl w:val="1"/>
          <w:numId w:val="1"/>
        </w:numPr>
        <w:spacing w:line="300" w:lineRule="atLeast"/>
        <w:rPr>
          <w:rFonts w:ascii="Times New Roman" w:hAnsi="Times New Roman" w:cs="Times New Roman"/>
          <w:color w:val="000000"/>
          <w:szCs w:val="22"/>
        </w:rPr>
      </w:pPr>
      <w:hyperlink r:id="rId14" w:history="1">
        <w:r w:rsidR="00FD17E7">
          <w:rPr>
            <w:rStyle w:val="Hyperlink"/>
            <w:rFonts w:ascii="Times New Roman" w:hAnsi="Times New Roman" w:cs="Times New Roman"/>
            <w:szCs w:val="22"/>
          </w:rPr>
          <w:t>University of Kansas Kiswahili Lesson 60 - Quantifiers ‐OTE and ‐O‐OTE</w:t>
        </w:r>
      </w:hyperlink>
    </w:p>
    <w:p w14:paraId="76442EF9" w14:textId="77777777" w:rsidR="008E16FA" w:rsidRDefault="0024174E" w:rsidP="008E16FA">
      <w:pPr>
        <w:numPr>
          <w:ilvl w:val="1"/>
          <w:numId w:val="1"/>
        </w:numPr>
        <w:spacing w:line="300" w:lineRule="atLeast"/>
        <w:rPr>
          <w:rStyle w:val="comment"/>
          <w:rFonts w:ascii="Times New Roman" w:hAnsi="Times New Roman" w:cs="Times New Roman"/>
          <w:color w:val="000000"/>
          <w:szCs w:val="22"/>
        </w:rPr>
      </w:pPr>
      <w:hyperlink r:id="rId15" w:history="1">
        <w:proofErr w:type="spellStart"/>
        <w:r w:rsidR="008E16FA">
          <w:rPr>
            <w:rStyle w:val="Hyperlink"/>
            <w:rFonts w:ascii="Times New Roman" w:hAnsi="Times New Roman" w:cs="Times New Roman"/>
            <w:szCs w:val="22"/>
          </w:rPr>
          <w:t>Saada’s</w:t>
        </w:r>
        <w:proofErr w:type="spellEnd"/>
        <w:r w:rsidR="008E16FA">
          <w:rPr>
            <w:rStyle w:val="Hyperlink"/>
            <w:rFonts w:ascii="Times New Roman" w:hAnsi="Times New Roman" w:cs="Times New Roman"/>
            <w:szCs w:val="22"/>
          </w:rPr>
          <w:t xml:space="preserve"> Swahili </w:t>
        </w:r>
        <w:proofErr w:type="spellStart"/>
        <w:r w:rsidR="008E16FA">
          <w:rPr>
            <w:rStyle w:val="Hyperlink"/>
            <w:rFonts w:ascii="Times New Roman" w:hAnsi="Times New Roman" w:cs="Times New Roman"/>
            <w:szCs w:val="22"/>
          </w:rPr>
          <w:t>Nikkah</w:t>
        </w:r>
        <w:proofErr w:type="spellEnd"/>
        <w:r w:rsidR="008E16FA">
          <w:rPr>
            <w:rStyle w:val="Hyperlink"/>
            <w:rFonts w:ascii="Times New Roman" w:hAnsi="Times New Roman" w:cs="Times New Roman"/>
            <w:szCs w:val="22"/>
          </w:rPr>
          <w:t xml:space="preserve"> in Mombasa, Kenya</w:t>
        </w:r>
      </w:hyperlink>
    </w:p>
    <w:p w14:paraId="30CB01B7" w14:textId="77777777" w:rsidR="008E3E0F" w:rsidRPr="00203598" w:rsidRDefault="008E3E0F" w:rsidP="00203598">
      <w:pPr>
        <w:pStyle w:val="Heading2"/>
      </w:pPr>
      <w:r w:rsidRPr="00203598">
        <w:t xml:space="preserve">TOPIC: Domestic Life and Family Matters: Marriage, Gender(ed) Roles, and Familial </w:t>
      </w:r>
      <w:r w:rsidR="00577AC7" w:rsidRPr="00203598">
        <w:t>Customs</w:t>
      </w:r>
    </w:p>
    <w:p w14:paraId="770D9BAC" w14:textId="77777777" w:rsidR="008E16FA" w:rsidRDefault="008E3E0F" w:rsidP="00203598">
      <w:r>
        <w:t>In this lesson, you will learn about social dynamics between family members, gendered domestic roles,</w:t>
      </w:r>
      <w:r w:rsidR="00577AC7">
        <w:t xml:space="preserve"> familial customs, and matrimonial traditions </w:t>
      </w:r>
      <w:r w:rsidR="00280AAD">
        <w:t>commonly</w:t>
      </w:r>
      <w:r w:rsidR="00841D2D">
        <w:t xml:space="preserve"> found in Swahili culture. Of course, each family has its own peculiar dynamics, customs, traditions, and established relationships; however, we will be dealing with these matters broadly and schematically in order to provide </w:t>
      </w:r>
      <w:r w:rsidR="00850113">
        <w:t>a generalized and culturally t</w:t>
      </w:r>
      <w:r w:rsidR="00674F78">
        <w:t>ypified description of Swahili domestic l</w:t>
      </w:r>
      <w:r w:rsidR="00850113">
        <w:t>ife a</w:t>
      </w:r>
      <w:r w:rsidR="00674F78">
        <w:t>nd family m</w:t>
      </w:r>
      <w:r w:rsidR="00850113">
        <w:t xml:space="preserve">atters. </w:t>
      </w:r>
    </w:p>
    <w:p w14:paraId="601A1FA7" w14:textId="77777777" w:rsidR="008E16FA" w:rsidRDefault="008E16FA" w:rsidP="00203598"/>
    <w:p w14:paraId="653D2168" w14:textId="77777777" w:rsidR="008E16FA" w:rsidRDefault="00850113" w:rsidP="00203598">
      <w:r>
        <w:t xml:space="preserve">Having a basic knowledge </w:t>
      </w:r>
      <w:r w:rsidR="002A0FF9">
        <w:t>of Swahili</w:t>
      </w:r>
      <w:r>
        <w:t xml:space="preserve"> (and more broadly, East African) domestic </w:t>
      </w:r>
      <w:r w:rsidR="00280AAD">
        <w:t>social conventions</w:t>
      </w:r>
      <w:r>
        <w:t xml:space="preserve"> is a vital aspect of preparing oneself to study abroad and live in </w:t>
      </w:r>
      <w:smartTag w:uri="urn:schemas-microsoft-com:office:smarttags" w:element="place">
        <w:r>
          <w:t>East Africa</w:t>
        </w:r>
      </w:smartTag>
      <w:r>
        <w:t>. It is likely that</w:t>
      </w:r>
      <w:r w:rsidR="00674F78">
        <w:t xml:space="preserve"> you will encounter differences</w:t>
      </w:r>
      <w:r>
        <w:t xml:space="preserve"> a</w:t>
      </w:r>
      <w:r w:rsidR="00674F78">
        <w:t xml:space="preserve">s well as similarities between Swahili domestic </w:t>
      </w:r>
      <w:r w:rsidR="00635731">
        <w:t>practices and ideologies</w:t>
      </w:r>
      <w:r w:rsidR="00674F78">
        <w:t xml:space="preserve"> and the practices and ideologies of your own family. </w:t>
      </w:r>
      <w:r w:rsidR="002A0FF9">
        <w:t>Being aware</w:t>
      </w:r>
      <w:r w:rsidR="00674F78">
        <w:t xml:space="preserve"> of these similarities and differences will </w:t>
      </w:r>
      <w:r w:rsidR="00635731">
        <w:t>prepare</w:t>
      </w:r>
      <w:r w:rsidR="00674F78">
        <w:t xml:space="preserve"> you</w:t>
      </w:r>
      <w:r w:rsidR="00635731">
        <w:t xml:space="preserve"> for - as a foreigner and a guest -</w:t>
      </w:r>
      <w:r w:rsidR="00674F78">
        <w:t xml:space="preserve"> effective</w:t>
      </w:r>
      <w:r w:rsidR="00635731">
        <w:t xml:space="preserve"> and respectful interactions with </w:t>
      </w:r>
      <w:r w:rsidR="00674F78">
        <w:t>East African</w:t>
      </w:r>
      <w:r w:rsidR="00635731">
        <w:t xml:space="preserve"> families</w:t>
      </w:r>
      <w:r w:rsidR="00674F78">
        <w:t xml:space="preserve">. </w:t>
      </w:r>
    </w:p>
    <w:p w14:paraId="75378784" w14:textId="77777777" w:rsidR="008E16FA" w:rsidRDefault="008E16FA" w:rsidP="00203598"/>
    <w:p w14:paraId="6E56D301" w14:textId="77777777" w:rsidR="008E3E0F" w:rsidRPr="008E3E0F" w:rsidRDefault="00850113" w:rsidP="00A47613">
      <w:pPr>
        <w:spacing w:after="240"/>
      </w:pPr>
      <w:r>
        <w:t>Moreover, although the family dynamics and relationships discussed here are common throughout all East African communities</w:t>
      </w:r>
      <w:r w:rsidR="004C5B7B">
        <w:t xml:space="preserve"> (especially the custom of holding elders in high esteem</w:t>
      </w:r>
      <w:r w:rsidR="00C17F99">
        <w:t>, which manifests linguistically in specific forms</w:t>
      </w:r>
      <w:r w:rsidR="003D5073">
        <w:t>/gestures</w:t>
      </w:r>
      <w:r w:rsidR="00C17F99">
        <w:t xml:space="preserve"> of address for elders</w:t>
      </w:r>
      <w:r w:rsidR="004C5B7B">
        <w:t>)</w:t>
      </w:r>
      <w:r>
        <w:t xml:space="preserve">, it is important to bear in mind that each community will have its own unique traditions and customs based upon </w:t>
      </w:r>
      <w:r w:rsidR="002A0FF9">
        <w:t xml:space="preserve">religious, political, economic, and moral contingencies. </w:t>
      </w:r>
    </w:p>
    <w:p w14:paraId="6B4173E5" w14:textId="0C479EF5" w:rsidR="008E3E0F" w:rsidRPr="00180C0C" w:rsidRDefault="008E3E0F" w:rsidP="00A47613">
      <w:pPr>
        <w:pStyle w:val="Heading1"/>
        <w:spacing w:before="0" w:after="240"/>
      </w:pPr>
      <w:r>
        <w:lastRenderedPageBreak/>
        <w:t>ASSIGNMENTS FOR INDEPENDENT STUDY</w:t>
      </w:r>
    </w:p>
    <w:p w14:paraId="53239E3C" w14:textId="258BA57A" w:rsidR="00FF7A96" w:rsidRPr="00FF7A96" w:rsidRDefault="00FF7A96" w:rsidP="00FF7A96">
      <w:pPr>
        <w:pStyle w:val="Heading2"/>
        <w:rPr>
          <w:i/>
          <w:iCs/>
        </w:rPr>
      </w:pPr>
      <w:r>
        <w:t xml:space="preserve">Reviewing </w:t>
      </w:r>
      <w:r>
        <w:softHyphen/>
      </w:r>
      <w:r>
        <w:softHyphen/>
        <w:t xml:space="preserve">the </w:t>
      </w:r>
      <w:r>
        <w:softHyphen/>
      </w:r>
      <w:r>
        <w:rPr>
          <w:b w:val="0"/>
          <w:bCs w:val="0"/>
          <w:i/>
          <w:iCs/>
        </w:rPr>
        <w:softHyphen/>
        <w:t>-</w:t>
      </w:r>
      <w:r>
        <w:rPr>
          <w:i/>
          <w:iCs/>
        </w:rPr>
        <w:t>le</w:t>
      </w:r>
      <w:r>
        <w:t xml:space="preserve"> Demonstrative and </w:t>
      </w:r>
      <w:r>
        <w:rPr>
          <w:i/>
          <w:iCs/>
        </w:rPr>
        <w:t xml:space="preserve">-O </w:t>
      </w:r>
      <w:r>
        <w:t xml:space="preserve">and </w:t>
      </w:r>
      <w:r>
        <w:rPr>
          <w:i/>
          <w:iCs/>
        </w:rPr>
        <w:t>-</w:t>
      </w:r>
      <w:proofErr w:type="spellStart"/>
      <w:r>
        <w:rPr>
          <w:i/>
          <w:iCs/>
        </w:rPr>
        <w:t>Ote</w:t>
      </w:r>
      <w:proofErr w:type="spellEnd"/>
    </w:p>
    <w:p w14:paraId="11228099" w14:textId="3D1D5806" w:rsidR="00F16F38" w:rsidRPr="00FF7A96" w:rsidRDefault="00FF7A96" w:rsidP="00FF7A96">
      <w:pPr>
        <w:numPr>
          <w:ilvl w:val="0"/>
          <w:numId w:val="2"/>
        </w:numPr>
        <w:spacing w:line="300" w:lineRule="atLeast"/>
        <w:rPr>
          <w:rFonts w:ascii="Times New Roman" w:hAnsi="Times New Roman" w:cs="Times New Roman"/>
          <w:color w:val="000000"/>
          <w:szCs w:val="22"/>
        </w:rPr>
      </w:pPr>
      <w:r>
        <w:rPr>
          <w:rFonts w:ascii="Times New Roman" w:hAnsi="Times New Roman" w:cs="Times New Roman"/>
          <w:color w:val="000000"/>
          <w:szCs w:val="22"/>
        </w:rPr>
        <w:t xml:space="preserve">Review </w:t>
      </w:r>
      <w:r w:rsidR="008E4BC7" w:rsidRPr="00FF7A96">
        <w:rPr>
          <w:rFonts w:ascii="Times New Roman" w:hAnsi="Times New Roman" w:cs="Times New Roman"/>
          <w:szCs w:val="22"/>
        </w:rPr>
        <w:t>Hinnebusch</w:t>
      </w:r>
      <w:r w:rsidR="00EC6216" w:rsidRPr="00FF7A96">
        <w:rPr>
          <w:rFonts w:ascii="Times New Roman" w:hAnsi="Times New Roman" w:cs="Times New Roman"/>
          <w:szCs w:val="22"/>
        </w:rPr>
        <w:t>,</w:t>
      </w:r>
      <w:r w:rsidR="008E4BC7" w:rsidRPr="00FF7A96">
        <w:rPr>
          <w:rFonts w:ascii="Times New Roman" w:hAnsi="Times New Roman" w:cs="Times New Roman"/>
          <w:szCs w:val="22"/>
        </w:rPr>
        <w:t xml:space="preserve"> Lesson 22, </w:t>
      </w:r>
      <w:proofErr w:type="spellStart"/>
      <w:r w:rsidR="008E4BC7" w:rsidRPr="00FF7A96">
        <w:rPr>
          <w:rFonts w:ascii="Times New Roman" w:hAnsi="Times New Roman" w:cs="Times New Roman"/>
          <w:i/>
          <w:iCs/>
          <w:szCs w:val="22"/>
        </w:rPr>
        <w:t>Hab</w:t>
      </w:r>
      <w:r w:rsidR="00274582">
        <w:rPr>
          <w:rFonts w:ascii="Times New Roman" w:hAnsi="Times New Roman" w:cs="Times New Roman"/>
          <w:i/>
          <w:iCs/>
          <w:szCs w:val="22"/>
        </w:rPr>
        <w:t>a</w:t>
      </w:r>
      <w:r w:rsidR="008E4BC7" w:rsidRPr="00FF7A96">
        <w:rPr>
          <w:rFonts w:ascii="Times New Roman" w:hAnsi="Times New Roman" w:cs="Times New Roman"/>
          <w:i/>
          <w:iCs/>
          <w:szCs w:val="22"/>
        </w:rPr>
        <w:t>ri</w:t>
      </w:r>
      <w:proofErr w:type="spellEnd"/>
      <w:r w:rsidR="008E4BC7" w:rsidRPr="00FF7A96">
        <w:rPr>
          <w:rFonts w:ascii="Times New Roman" w:hAnsi="Times New Roman" w:cs="Times New Roman"/>
          <w:i/>
          <w:iCs/>
          <w:szCs w:val="22"/>
        </w:rPr>
        <w:t xml:space="preserve"> za </w:t>
      </w:r>
      <w:proofErr w:type="spellStart"/>
      <w:r w:rsidR="008E4BC7" w:rsidRPr="00FF7A96">
        <w:rPr>
          <w:rFonts w:ascii="Times New Roman" w:hAnsi="Times New Roman" w:cs="Times New Roman"/>
          <w:i/>
          <w:iCs/>
          <w:szCs w:val="22"/>
        </w:rPr>
        <w:t>Sarufi</w:t>
      </w:r>
      <w:proofErr w:type="spellEnd"/>
      <w:r w:rsidR="008E4BC7" w:rsidRPr="00FF7A96">
        <w:rPr>
          <w:rFonts w:ascii="Times New Roman" w:hAnsi="Times New Roman" w:cs="Times New Roman"/>
          <w:szCs w:val="22"/>
        </w:rPr>
        <w:t>, Note 1 (p</w:t>
      </w:r>
      <w:r w:rsidR="008E16FA" w:rsidRPr="00FF7A96">
        <w:rPr>
          <w:rFonts w:ascii="Times New Roman" w:hAnsi="Times New Roman" w:cs="Times New Roman"/>
          <w:szCs w:val="22"/>
        </w:rPr>
        <w:t xml:space="preserve">g. </w:t>
      </w:r>
      <w:r w:rsidR="008E4BC7" w:rsidRPr="00FF7A96">
        <w:rPr>
          <w:rFonts w:ascii="Times New Roman" w:hAnsi="Times New Roman" w:cs="Times New Roman"/>
          <w:szCs w:val="22"/>
        </w:rPr>
        <w:t>156)</w:t>
      </w:r>
      <w:r w:rsidR="00B15BDB">
        <w:rPr>
          <w:rFonts w:ascii="Times New Roman" w:hAnsi="Times New Roman" w:cs="Times New Roman"/>
          <w:szCs w:val="22"/>
        </w:rPr>
        <w:t>.</w:t>
      </w:r>
    </w:p>
    <w:p w14:paraId="7E982947" w14:textId="6CB82F09" w:rsidR="00FF7A96" w:rsidRDefault="00FF7A96" w:rsidP="00FF7A96">
      <w:pPr>
        <w:numPr>
          <w:ilvl w:val="0"/>
          <w:numId w:val="2"/>
        </w:numPr>
        <w:spacing w:line="300" w:lineRule="atLeast"/>
        <w:rPr>
          <w:rFonts w:ascii="Times New Roman" w:hAnsi="Times New Roman" w:cs="Times New Roman"/>
          <w:color w:val="000000"/>
          <w:szCs w:val="22"/>
        </w:rPr>
      </w:pPr>
      <w:r>
        <w:rPr>
          <w:rFonts w:ascii="Times New Roman" w:hAnsi="Times New Roman" w:cs="Times New Roman"/>
          <w:color w:val="000000"/>
          <w:szCs w:val="22"/>
        </w:rPr>
        <w:t>Note the difference in the demonstrative when it precedes or follows a noun.</w:t>
      </w:r>
    </w:p>
    <w:p w14:paraId="70F16979" w14:textId="02CC518A" w:rsidR="00FF7A96" w:rsidRPr="00FF7A96" w:rsidRDefault="00FF7A96" w:rsidP="00FF7A96">
      <w:pPr>
        <w:numPr>
          <w:ilvl w:val="0"/>
          <w:numId w:val="2"/>
        </w:numPr>
        <w:spacing w:line="300" w:lineRule="atLeast"/>
        <w:rPr>
          <w:rFonts w:ascii="Times New Roman" w:hAnsi="Times New Roman" w:cs="Times New Roman"/>
          <w:color w:val="000000"/>
          <w:szCs w:val="22"/>
        </w:rPr>
      </w:pPr>
      <w:r>
        <w:rPr>
          <w:rFonts w:ascii="Times New Roman" w:hAnsi="Times New Roman" w:cs="Times New Roman"/>
          <w:szCs w:val="22"/>
        </w:rPr>
        <w:t>Read Almasi, Chapter 14, Section C (pp. 144-147). Note the irregularities that the section points out.</w:t>
      </w:r>
    </w:p>
    <w:p w14:paraId="65F0622E" w14:textId="44D1B9BF" w:rsidR="00FF7A96" w:rsidRDefault="00FF7A96" w:rsidP="00B15BDB">
      <w:pPr>
        <w:numPr>
          <w:ilvl w:val="1"/>
          <w:numId w:val="2"/>
        </w:numPr>
        <w:spacing w:line="300" w:lineRule="atLeast"/>
        <w:rPr>
          <w:rFonts w:ascii="Times New Roman" w:hAnsi="Times New Roman" w:cs="Times New Roman"/>
          <w:color w:val="000000"/>
          <w:szCs w:val="22"/>
        </w:rPr>
      </w:pPr>
      <w:r>
        <w:rPr>
          <w:rFonts w:ascii="Times New Roman" w:hAnsi="Times New Roman" w:cs="Times New Roman"/>
          <w:color w:val="000000"/>
          <w:szCs w:val="22"/>
        </w:rPr>
        <w:t>Make flashcards to memorize the demonstrative and some of its forms and irregularities, if you haven’t already.</w:t>
      </w:r>
    </w:p>
    <w:p w14:paraId="6EB48281" w14:textId="5B111CB8" w:rsidR="00F16F38" w:rsidRPr="00F16F38" w:rsidRDefault="00FF7A96" w:rsidP="00FF7A96">
      <w:pPr>
        <w:numPr>
          <w:ilvl w:val="0"/>
          <w:numId w:val="2"/>
        </w:numPr>
        <w:spacing w:line="300" w:lineRule="atLeast"/>
        <w:rPr>
          <w:rFonts w:ascii="Times New Roman" w:hAnsi="Times New Roman" w:cs="Times New Roman"/>
          <w:color w:val="000000"/>
          <w:szCs w:val="22"/>
        </w:rPr>
      </w:pPr>
      <w:r>
        <w:rPr>
          <w:rFonts w:ascii="Times New Roman" w:hAnsi="Times New Roman" w:cs="Times New Roman"/>
          <w:szCs w:val="22"/>
        </w:rPr>
        <w:t xml:space="preserve">Review </w:t>
      </w:r>
      <w:r w:rsidR="00EC6216">
        <w:rPr>
          <w:rFonts w:ascii="Times New Roman" w:hAnsi="Times New Roman" w:cs="Times New Roman"/>
          <w:szCs w:val="22"/>
        </w:rPr>
        <w:t xml:space="preserve">Hinnebusch, Lesson 23, </w:t>
      </w:r>
      <w:proofErr w:type="spellStart"/>
      <w:r w:rsidR="00EC6216" w:rsidRPr="00C14B94">
        <w:rPr>
          <w:rFonts w:ascii="Times New Roman" w:hAnsi="Times New Roman" w:cs="Times New Roman"/>
          <w:i/>
          <w:iCs/>
          <w:szCs w:val="22"/>
        </w:rPr>
        <w:t>Hab</w:t>
      </w:r>
      <w:r w:rsidR="00274582">
        <w:rPr>
          <w:rFonts w:ascii="Times New Roman" w:hAnsi="Times New Roman" w:cs="Times New Roman"/>
          <w:i/>
          <w:iCs/>
          <w:szCs w:val="22"/>
        </w:rPr>
        <w:t>a</w:t>
      </w:r>
      <w:r w:rsidR="00EC6216" w:rsidRPr="00C14B94">
        <w:rPr>
          <w:rFonts w:ascii="Times New Roman" w:hAnsi="Times New Roman" w:cs="Times New Roman"/>
          <w:i/>
          <w:iCs/>
          <w:szCs w:val="22"/>
        </w:rPr>
        <w:t>ri</w:t>
      </w:r>
      <w:proofErr w:type="spellEnd"/>
      <w:r w:rsidR="00EC6216" w:rsidRPr="00C14B94">
        <w:rPr>
          <w:rFonts w:ascii="Times New Roman" w:hAnsi="Times New Roman" w:cs="Times New Roman"/>
          <w:i/>
          <w:iCs/>
          <w:szCs w:val="22"/>
        </w:rPr>
        <w:t xml:space="preserve"> za </w:t>
      </w:r>
      <w:proofErr w:type="spellStart"/>
      <w:r w:rsidR="00EC6216" w:rsidRPr="00C14B94">
        <w:rPr>
          <w:rFonts w:ascii="Times New Roman" w:hAnsi="Times New Roman" w:cs="Times New Roman"/>
          <w:i/>
          <w:iCs/>
          <w:szCs w:val="22"/>
        </w:rPr>
        <w:t>Sarufi</w:t>
      </w:r>
      <w:proofErr w:type="spellEnd"/>
      <w:r w:rsidR="00EC6216">
        <w:rPr>
          <w:rFonts w:ascii="Times New Roman" w:hAnsi="Times New Roman" w:cs="Times New Roman"/>
          <w:szCs w:val="22"/>
        </w:rPr>
        <w:t>, Notes 2-4 (pp.</w:t>
      </w:r>
      <w:r w:rsidR="008E16FA">
        <w:rPr>
          <w:rFonts w:ascii="Times New Roman" w:hAnsi="Times New Roman" w:cs="Times New Roman"/>
          <w:szCs w:val="22"/>
        </w:rPr>
        <w:t xml:space="preserve"> </w:t>
      </w:r>
      <w:r w:rsidR="00EC6216">
        <w:rPr>
          <w:rFonts w:ascii="Times New Roman" w:hAnsi="Times New Roman" w:cs="Times New Roman"/>
          <w:szCs w:val="22"/>
        </w:rPr>
        <w:t>162-</w:t>
      </w:r>
      <w:r w:rsidR="008E16FA">
        <w:rPr>
          <w:rFonts w:ascii="Times New Roman" w:hAnsi="Times New Roman" w:cs="Times New Roman"/>
          <w:szCs w:val="22"/>
        </w:rPr>
        <w:t>163</w:t>
      </w:r>
      <w:r w:rsidR="00EC6216">
        <w:rPr>
          <w:rFonts w:ascii="Times New Roman" w:hAnsi="Times New Roman" w:cs="Times New Roman"/>
          <w:szCs w:val="22"/>
        </w:rPr>
        <w:t>)</w:t>
      </w:r>
      <w:r w:rsidR="00FE2DEA">
        <w:rPr>
          <w:rFonts w:ascii="Times New Roman" w:hAnsi="Times New Roman" w:cs="Times New Roman"/>
          <w:szCs w:val="22"/>
        </w:rPr>
        <w:t>. Memorize the different meanings of -O and -</w:t>
      </w:r>
      <w:proofErr w:type="spellStart"/>
      <w:r w:rsidR="00FE2DEA">
        <w:rPr>
          <w:rFonts w:ascii="Times New Roman" w:hAnsi="Times New Roman" w:cs="Times New Roman"/>
          <w:szCs w:val="22"/>
        </w:rPr>
        <w:t>Ote</w:t>
      </w:r>
      <w:proofErr w:type="spellEnd"/>
      <w:r w:rsidR="00FE2DEA">
        <w:rPr>
          <w:rFonts w:ascii="Times New Roman" w:hAnsi="Times New Roman" w:cs="Times New Roman"/>
          <w:szCs w:val="22"/>
        </w:rPr>
        <w:t>, and make flashcards for the different uses and forms that appear in the chapter.</w:t>
      </w:r>
    </w:p>
    <w:p w14:paraId="40AD3962" w14:textId="2A337C69" w:rsidR="008E3E0F" w:rsidRPr="00FE2DEA" w:rsidRDefault="00FE2DEA" w:rsidP="00FF7A96">
      <w:pPr>
        <w:numPr>
          <w:ilvl w:val="0"/>
          <w:numId w:val="2"/>
        </w:numPr>
        <w:spacing w:line="300" w:lineRule="atLeast"/>
        <w:rPr>
          <w:rFonts w:ascii="Times New Roman" w:hAnsi="Times New Roman" w:cs="Times New Roman"/>
          <w:color w:val="000000"/>
          <w:szCs w:val="22"/>
        </w:rPr>
      </w:pPr>
      <w:r>
        <w:t xml:space="preserve">Look at </w:t>
      </w:r>
      <w:hyperlink r:id="rId16" w:history="1">
        <w:r w:rsidR="008E16FA">
          <w:rPr>
            <w:rStyle w:val="Hyperlink"/>
            <w:rFonts w:ascii="Times New Roman" w:hAnsi="Times New Roman" w:cs="Times New Roman"/>
            <w:szCs w:val="22"/>
          </w:rPr>
          <w:t>Lesson 60 - Quantifiers ‐OTE and ‐O‐OTE</w:t>
        </w:r>
      </w:hyperlink>
      <w:r w:rsidR="009B7607">
        <w:rPr>
          <w:rFonts w:ascii="Times New Roman" w:hAnsi="Times New Roman" w:cs="Times New Roman"/>
          <w:szCs w:val="22"/>
        </w:rPr>
        <w:t xml:space="preserve"> </w:t>
      </w:r>
      <w:r>
        <w:rPr>
          <w:rFonts w:ascii="Times New Roman" w:hAnsi="Times New Roman" w:cs="Times New Roman"/>
          <w:szCs w:val="22"/>
        </w:rPr>
        <w:t>for additional examples in full sentences as well as with individual words. Make flashcards as necessary.</w:t>
      </w:r>
    </w:p>
    <w:p w14:paraId="1438922D" w14:textId="03005871" w:rsidR="00FE2DEA" w:rsidRPr="00FE2DEA" w:rsidRDefault="00FE2DEA" w:rsidP="00FE2DEA">
      <w:pPr>
        <w:numPr>
          <w:ilvl w:val="1"/>
          <w:numId w:val="2"/>
        </w:numPr>
        <w:spacing w:line="300" w:lineRule="atLeast"/>
        <w:rPr>
          <w:rFonts w:ascii="Times New Roman" w:hAnsi="Times New Roman" w:cs="Times New Roman"/>
          <w:color w:val="000000"/>
          <w:szCs w:val="22"/>
        </w:rPr>
      </w:pPr>
      <w:r>
        <w:rPr>
          <w:rFonts w:ascii="Times New Roman" w:hAnsi="Times New Roman" w:cs="Times New Roman"/>
          <w:b/>
          <w:bCs/>
          <w:color w:val="000000"/>
          <w:szCs w:val="22"/>
        </w:rPr>
        <w:t xml:space="preserve">HAND IN: </w:t>
      </w:r>
      <w:r>
        <w:rPr>
          <w:rFonts w:ascii="Times New Roman" w:hAnsi="Times New Roman" w:cs="Times New Roman"/>
          <w:color w:val="000000"/>
          <w:szCs w:val="22"/>
        </w:rPr>
        <w:t>Write a dialogue in which two people on a hill</w:t>
      </w:r>
      <w:r w:rsidR="00207965">
        <w:rPr>
          <w:rFonts w:ascii="Times New Roman" w:hAnsi="Times New Roman" w:cs="Times New Roman"/>
          <w:color w:val="000000"/>
          <w:szCs w:val="22"/>
        </w:rPr>
        <w:t xml:space="preserve"> greet each other,</w:t>
      </w:r>
      <w:r>
        <w:rPr>
          <w:rFonts w:ascii="Times New Roman" w:hAnsi="Times New Roman" w:cs="Times New Roman"/>
          <w:color w:val="000000"/>
          <w:szCs w:val="22"/>
        </w:rPr>
        <w:t xml:space="preserve"> look down at a famous city</w:t>
      </w:r>
      <w:r w:rsidR="00207965">
        <w:rPr>
          <w:rFonts w:ascii="Times New Roman" w:hAnsi="Times New Roman" w:cs="Times New Roman"/>
          <w:color w:val="000000"/>
          <w:szCs w:val="22"/>
        </w:rPr>
        <w:t>,</w:t>
      </w:r>
      <w:r>
        <w:rPr>
          <w:rFonts w:ascii="Times New Roman" w:hAnsi="Times New Roman" w:cs="Times New Roman"/>
          <w:color w:val="000000"/>
          <w:szCs w:val="22"/>
        </w:rPr>
        <w:t xml:space="preserve"> and point out and ask</w:t>
      </w:r>
      <w:r w:rsidR="00A47613">
        <w:rPr>
          <w:rFonts w:ascii="Times New Roman" w:hAnsi="Times New Roman" w:cs="Times New Roman"/>
          <w:color w:val="000000"/>
          <w:szCs w:val="22"/>
        </w:rPr>
        <w:t xml:space="preserve"> or make statements</w:t>
      </w:r>
      <w:r>
        <w:rPr>
          <w:rFonts w:ascii="Times New Roman" w:hAnsi="Times New Roman" w:cs="Times New Roman"/>
          <w:color w:val="000000"/>
          <w:szCs w:val="22"/>
        </w:rPr>
        <w:t xml:space="preserve"> about the distant landmarks. Write at least </w:t>
      </w:r>
      <w:r w:rsidR="00207965">
        <w:rPr>
          <w:rFonts w:ascii="Times New Roman" w:hAnsi="Times New Roman" w:cs="Times New Roman"/>
          <w:color w:val="000000"/>
          <w:szCs w:val="22"/>
        </w:rPr>
        <w:t>20</w:t>
      </w:r>
      <w:r>
        <w:rPr>
          <w:rFonts w:ascii="Times New Roman" w:hAnsi="Times New Roman" w:cs="Times New Roman"/>
          <w:color w:val="000000"/>
          <w:szCs w:val="22"/>
        </w:rPr>
        <w:t xml:space="preserve"> lines.</w:t>
      </w:r>
      <w:r w:rsidR="00B15BDB">
        <w:rPr>
          <w:rFonts w:ascii="Times New Roman" w:hAnsi="Times New Roman" w:cs="Times New Roman"/>
          <w:color w:val="000000"/>
          <w:szCs w:val="22"/>
        </w:rPr>
        <w:t xml:space="preserve"> Make use of both of the grammatical constructions you have just studied.</w:t>
      </w:r>
    </w:p>
    <w:p w14:paraId="507F4B2D" w14:textId="2795A94C" w:rsidR="008E3E0F" w:rsidRDefault="00FE2DEA" w:rsidP="00203598">
      <w:pPr>
        <w:pStyle w:val="Heading2"/>
      </w:pPr>
      <w:r>
        <w:t>Learning about Domestic Life and Family</w:t>
      </w:r>
    </w:p>
    <w:p w14:paraId="47E2BD4F" w14:textId="2D682E62" w:rsidR="00A50793" w:rsidRPr="00A50793" w:rsidRDefault="00A50793" w:rsidP="00203598">
      <w:pPr>
        <w:numPr>
          <w:ilvl w:val="0"/>
          <w:numId w:val="2"/>
        </w:numPr>
        <w:spacing w:line="300" w:lineRule="atLeast"/>
        <w:rPr>
          <w:rFonts w:ascii="Times New Roman" w:hAnsi="Times New Roman" w:cs="Times New Roman"/>
          <w:color w:val="000000"/>
          <w:szCs w:val="22"/>
        </w:rPr>
      </w:pPr>
      <w:r>
        <w:rPr>
          <w:rFonts w:ascii="Times New Roman" w:hAnsi="Times New Roman" w:cs="Times New Roman"/>
          <w:szCs w:val="22"/>
        </w:rPr>
        <w:t>Review the vocabulary in</w:t>
      </w:r>
      <w:r w:rsidR="00930D82">
        <w:rPr>
          <w:rFonts w:ascii="Times New Roman" w:hAnsi="Times New Roman" w:cs="Times New Roman"/>
          <w:szCs w:val="22"/>
        </w:rPr>
        <w:t xml:space="preserve"> </w:t>
      </w:r>
      <w:r w:rsidR="005755FE">
        <w:rPr>
          <w:rFonts w:ascii="Times New Roman" w:hAnsi="Times New Roman" w:cs="Times New Roman"/>
          <w:szCs w:val="22"/>
        </w:rPr>
        <w:t xml:space="preserve">Hinnebusch, Lesson 23, </w:t>
      </w:r>
      <w:proofErr w:type="spellStart"/>
      <w:r w:rsidR="005755FE">
        <w:rPr>
          <w:rFonts w:ascii="Times New Roman" w:hAnsi="Times New Roman" w:cs="Times New Roman"/>
          <w:i/>
          <w:iCs/>
          <w:szCs w:val="22"/>
        </w:rPr>
        <w:t>Zoezi</w:t>
      </w:r>
      <w:proofErr w:type="spellEnd"/>
      <w:r w:rsidR="005755FE">
        <w:rPr>
          <w:rFonts w:ascii="Times New Roman" w:hAnsi="Times New Roman" w:cs="Times New Roman"/>
          <w:i/>
          <w:iCs/>
          <w:szCs w:val="22"/>
        </w:rPr>
        <w:t xml:space="preserve"> La </w:t>
      </w:r>
      <w:proofErr w:type="spellStart"/>
      <w:r w:rsidR="005755FE">
        <w:rPr>
          <w:rFonts w:ascii="Times New Roman" w:hAnsi="Times New Roman" w:cs="Times New Roman"/>
          <w:i/>
          <w:iCs/>
          <w:szCs w:val="22"/>
        </w:rPr>
        <w:t>Kusoma</w:t>
      </w:r>
      <w:proofErr w:type="spellEnd"/>
      <w:r w:rsidR="005755FE">
        <w:rPr>
          <w:rFonts w:ascii="Times New Roman" w:hAnsi="Times New Roman" w:cs="Times New Roman"/>
          <w:i/>
          <w:iCs/>
          <w:szCs w:val="22"/>
        </w:rPr>
        <w:t xml:space="preserve"> (“Karamu </w:t>
      </w:r>
      <w:proofErr w:type="spellStart"/>
      <w:r w:rsidR="005755FE">
        <w:rPr>
          <w:rFonts w:ascii="Times New Roman" w:hAnsi="Times New Roman" w:cs="Times New Roman"/>
          <w:i/>
          <w:iCs/>
          <w:szCs w:val="22"/>
        </w:rPr>
        <w:t>ya</w:t>
      </w:r>
      <w:proofErr w:type="spellEnd"/>
      <w:r w:rsidR="005755FE">
        <w:rPr>
          <w:rFonts w:ascii="Times New Roman" w:hAnsi="Times New Roman" w:cs="Times New Roman"/>
          <w:i/>
          <w:iCs/>
          <w:szCs w:val="22"/>
        </w:rPr>
        <w:t xml:space="preserve"> </w:t>
      </w:r>
      <w:proofErr w:type="spellStart"/>
      <w:r w:rsidR="00750529">
        <w:rPr>
          <w:rFonts w:ascii="Times New Roman" w:hAnsi="Times New Roman" w:cs="Times New Roman"/>
          <w:i/>
          <w:iCs/>
          <w:szCs w:val="22"/>
        </w:rPr>
        <w:t>ha</w:t>
      </w:r>
      <w:r w:rsidR="005755FE">
        <w:rPr>
          <w:rFonts w:ascii="Times New Roman" w:hAnsi="Times New Roman" w:cs="Times New Roman"/>
          <w:i/>
          <w:iCs/>
          <w:szCs w:val="22"/>
        </w:rPr>
        <w:t>rusi</w:t>
      </w:r>
      <w:proofErr w:type="spellEnd"/>
      <w:r w:rsidR="005755FE">
        <w:rPr>
          <w:rFonts w:ascii="Times New Roman" w:hAnsi="Times New Roman" w:cs="Times New Roman"/>
          <w:i/>
          <w:iCs/>
          <w:szCs w:val="22"/>
        </w:rPr>
        <w:t>”)</w:t>
      </w:r>
      <w:r>
        <w:rPr>
          <w:rFonts w:ascii="Times New Roman" w:hAnsi="Times New Roman" w:cs="Times New Roman"/>
          <w:i/>
          <w:iCs/>
          <w:szCs w:val="22"/>
        </w:rPr>
        <w:t xml:space="preserve">, </w:t>
      </w:r>
      <w:r w:rsidR="00F421D6">
        <w:rPr>
          <w:rFonts w:ascii="Times New Roman" w:hAnsi="Times New Roman" w:cs="Times New Roman"/>
          <w:szCs w:val="22"/>
        </w:rPr>
        <w:t>pp.</w:t>
      </w:r>
      <w:r w:rsidR="008E16FA">
        <w:rPr>
          <w:rFonts w:ascii="Times New Roman" w:hAnsi="Times New Roman" w:cs="Times New Roman"/>
          <w:szCs w:val="22"/>
        </w:rPr>
        <w:t xml:space="preserve"> </w:t>
      </w:r>
      <w:r w:rsidR="00F421D6">
        <w:rPr>
          <w:rFonts w:ascii="Times New Roman" w:hAnsi="Times New Roman" w:cs="Times New Roman"/>
          <w:szCs w:val="22"/>
        </w:rPr>
        <w:t>160-</w:t>
      </w:r>
      <w:r w:rsidR="008E16FA">
        <w:rPr>
          <w:rFonts w:ascii="Times New Roman" w:hAnsi="Times New Roman" w:cs="Times New Roman"/>
          <w:szCs w:val="22"/>
        </w:rPr>
        <w:t>16</w:t>
      </w:r>
      <w:r w:rsidR="00F421D6">
        <w:rPr>
          <w:rFonts w:ascii="Times New Roman" w:hAnsi="Times New Roman" w:cs="Times New Roman"/>
          <w:szCs w:val="22"/>
        </w:rPr>
        <w:t>2</w:t>
      </w:r>
      <w:r w:rsidR="00930D82">
        <w:rPr>
          <w:rFonts w:ascii="Times New Roman" w:hAnsi="Times New Roman" w:cs="Times New Roman"/>
          <w:i/>
          <w:iCs/>
          <w:szCs w:val="22"/>
        </w:rPr>
        <w:t xml:space="preserve">, </w:t>
      </w:r>
      <w:proofErr w:type="spellStart"/>
      <w:r w:rsidR="00930D82">
        <w:rPr>
          <w:rFonts w:ascii="Times New Roman" w:hAnsi="Times New Roman" w:cs="Times New Roman"/>
          <w:i/>
          <w:iCs/>
          <w:szCs w:val="22"/>
        </w:rPr>
        <w:t>Msamiati</w:t>
      </w:r>
      <w:proofErr w:type="spellEnd"/>
      <w:r>
        <w:rPr>
          <w:rFonts w:ascii="Times New Roman" w:hAnsi="Times New Roman" w:cs="Times New Roman"/>
          <w:i/>
          <w:iCs/>
          <w:szCs w:val="22"/>
        </w:rPr>
        <w:t>,</w:t>
      </w:r>
      <w:r w:rsidR="00930D82">
        <w:rPr>
          <w:rFonts w:ascii="Times New Roman" w:hAnsi="Times New Roman" w:cs="Times New Roman"/>
          <w:i/>
          <w:iCs/>
          <w:szCs w:val="22"/>
        </w:rPr>
        <w:t xml:space="preserve"> </w:t>
      </w:r>
      <w:r w:rsidR="00930D82">
        <w:rPr>
          <w:rFonts w:ascii="Times New Roman" w:hAnsi="Times New Roman" w:cs="Times New Roman"/>
          <w:szCs w:val="22"/>
        </w:rPr>
        <w:t>pp.</w:t>
      </w:r>
      <w:r w:rsidR="008E16FA">
        <w:rPr>
          <w:rFonts w:ascii="Times New Roman" w:hAnsi="Times New Roman" w:cs="Times New Roman"/>
          <w:szCs w:val="22"/>
        </w:rPr>
        <w:t xml:space="preserve"> </w:t>
      </w:r>
      <w:r w:rsidR="00930D82">
        <w:rPr>
          <w:rFonts w:ascii="Times New Roman" w:hAnsi="Times New Roman" w:cs="Times New Roman"/>
          <w:szCs w:val="22"/>
        </w:rPr>
        <w:t>164-</w:t>
      </w:r>
      <w:r w:rsidR="008E16FA">
        <w:rPr>
          <w:rFonts w:ascii="Times New Roman" w:hAnsi="Times New Roman" w:cs="Times New Roman"/>
          <w:szCs w:val="22"/>
        </w:rPr>
        <w:t>16</w:t>
      </w:r>
      <w:r w:rsidR="00930D82">
        <w:rPr>
          <w:rFonts w:ascii="Times New Roman" w:hAnsi="Times New Roman" w:cs="Times New Roman"/>
          <w:szCs w:val="22"/>
        </w:rPr>
        <w:t>5</w:t>
      </w:r>
      <w:r w:rsidR="008E16FA">
        <w:rPr>
          <w:rFonts w:ascii="Times New Roman" w:hAnsi="Times New Roman" w:cs="Times New Roman"/>
          <w:szCs w:val="22"/>
        </w:rPr>
        <w:t xml:space="preserve">. </w:t>
      </w:r>
      <w:r w:rsidR="00C067B9">
        <w:rPr>
          <w:rFonts w:ascii="Times New Roman" w:hAnsi="Times New Roman" w:cs="Times New Roman"/>
          <w:szCs w:val="22"/>
        </w:rPr>
        <w:t xml:space="preserve">Read the passage. </w:t>
      </w:r>
      <w:r>
        <w:rPr>
          <w:rFonts w:ascii="Times New Roman" w:hAnsi="Times New Roman" w:cs="Times New Roman"/>
          <w:szCs w:val="22"/>
        </w:rPr>
        <w:t>Make flashcards to memorize what you don’t already know.</w:t>
      </w:r>
    </w:p>
    <w:p w14:paraId="33219FE5" w14:textId="180ADC38" w:rsidR="00FE2DEA" w:rsidRPr="00B15BDB" w:rsidRDefault="00A50793" w:rsidP="00B15BDB">
      <w:pPr>
        <w:numPr>
          <w:ilvl w:val="0"/>
          <w:numId w:val="2"/>
        </w:numPr>
        <w:spacing w:line="300" w:lineRule="atLeast"/>
        <w:rPr>
          <w:b/>
          <w:bCs/>
        </w:rPr>
      </w:pPr>
      <w:r w:rsidRPr="00B15BDB">
        <w:rPr>
          <w:rFonts w:ascii="Times New Roman" w:hAnsi="Times New Roman" w:cs="Times New Roman"/>
          <w:szCs w:val="22"/>
        </w:rPr>
        <w:t>Watch</w:t>
      </w:r>
      <w:r>
        <w:rPr>
          <w:rFonts w:ascii="Times New Roman" w:hAnsi="Times New Roman" w:cs="Times New Roman"/>
          <w:b/>
          <w:bCs/>
          <w:szCs w:val="22"/>
        </w:rPr>
        <w:t xml:space="preserve"> </w:t>
      </w:r>
      <w:hyperlink r:id="rId17" w:history="1">
        <w:proofErr w:type="spellStart"/>
        <w:r w:rsidR="008E16FA">
          <w:rPr>
            <w:rStyle w:val="Hyperlink"/>
            <w:rFonts w:ascii="Times New Roman" w:hAnsi="Times New Roman" w:cs="Times New Roman"/>
            <w:szCs w:val="22"/>
          </w:rPr>
          <w:t>Saada’s</w:t>
        </w:r>
        <w:proofErr w:type="spellEnd"/>
        <w:r w:rsidR="008E16FA">
          <w:rPr>
            <w:rStyle w:val="Hyperlink"/>
            <w:rFonts w:ascii="Times New Roman" w:hAnsi="Times New Roman" w:cs="Times New Roman"/>
            <w:szCs w:val="22"/>
          </w:rPr>
          <w:t xml:space="preserve"> Swahili </w:t>
        </w:r>
        <w:proofErr w:type="spellStart"/>
        <w:r w:rsidR="008E16FA">
          <w:rPr>
            <w:rStyle w:val="Hyperlink"/>
            <w:rFonts w:ascii="Times New Roman" w:hAnsi="Times New Roman" w:cs="Times New Roman"/>
            <w:szCs w:val="22"/>
          </w:rPr>
          <w:t>Nikkah</w:t>
        </w:r>
        <w:proofErr w:type="spellEnd"/>
        <w:r w:rsidR="008E16FA">
          <w:rPr>
            <w:rStyle w:val="Hyperlink"/>
            <w:rFonts w:ascii="Times New Roman" w:hAnsi="Times New Roman" w:cs="Times New Roman"/>
            <w:szCs w:val="22"/>
          </w:rPr>
          <w:t xml:space="preserve"> in Mombasa, Kenya</w:t>
        </w:r>
      </w:hyperlink>
      <w:r w:rsidR="00B15BDB">
        <w:rPr>
          <w:rFonts w:ascii="Times New Roman" w:hAnsi="Times New Roman" w:cs="Times New Roman"/>
          <w:color w:val="000000"/>
          <w:szCs w:val="22"/>
        </w:rPr>
        <w:t xml:space="preserve">. </w:t>
      </w:r>
      <w:r w:rsidR="003B6455">
        <w:rPr>
          <w:rFonts w:ascii="Times New Roman" w:hAnsi="Times New Roman" w:cs="Times New Roman"/>
          <w:color w:val="000000"/>
          <w:szCs w:val="22"/>
        </w:rPr>
        <w:t>It’s quite long, so don’t feel pressed to watch every second. Focus on</w:t>
      </w:r>
      <w:r w:rsidR="00B15BDB">
        <w:rPr>
          <w:rFonts w:ascii="Times New Roman" w:hAnsi="Times New Roman" w:cs="Times New Roman"/>
          <w:color w:val="000000"/>
          <w:szCs w:val="22"/>
        </w:rPr>
        <w:t xml:space="preserve"> the way people behave, the clothes they </w:t>
      </w:r>
      <w:r w:rsidR="005D6B46">
        <w:rPr>
          <w:rFonts w:ascii="Times New Roman" w:hAnsi="Times New Roman" w:cs="Times New Roman"/>
          <w:color w:val="000000"/>
          <w:szCs w:val="22"/>
        </w:rPr>
        <w:t>wear</w:t>
      </w:r>
      <w:r w:rsidR="00B15BDB">
        <w:rPr>
          <w:rFonts w:ascii="Times New Roman" w:hAnsi="Times New Roman" w:cs="Times New Roman"/>
          <w:color w:val="000000"/>
          <w:szCs w:val="22"/>
        </w:rPr>
        <w:t>, and the kinds of things they are saying</w:t>
      </w:r>
      <w:r w:rsidR="003B6455">
        <w:rPr>
          <w:rFonts w:ascii="Times New Roman" w:hAnsi="Times New Roman" w:cs="Times New Roman"/>
          <w:color w:val="000000"/>
          <w:szCs w:val="22"/>
        </w:rPr>
        <w:t>, as well as the different parts of the ceremony.</w:t>
      </w:r>
    </w:p>
    <w:p w14:paraId="33582DB5" w14:textId="543B196F" w:rsidR="00B15BDB" w:rsidRPr="00960829" w:rsidRDefault="00B15BDB" w:rsidP="00B15BDB">
      <w:pPr>
        <w:numPr>
          <w:ilvl w:val="1"/>
          <w:numId w:val="2"/>
        </w:numPr>
        <w:spacing w:line="300" w:lineRule="atLeast"/>
        <w:rPr>
          <w:b/>
          <w:bCs/>
        </w:rPr>
      </w:pPr>
      <w:r>
        <w:rPr>
          <w:rFonts w:ascii="Times New Roman" w:hAnsi="Times New Roman" w:cs="Times New Roman"/>
          <w:b/>
          <w:bCs/>
          <w:szCs w:val="22"/>
        </w:rPr>
        <w:t xml:space="preserve">HAND IN: </w:t>
      </w:r>
      <w:r>
        <w:rPr>
          <w:rFonts w:ascii="Times New Roman" w:hAnsi="Times New Roman" w:cs="Times New Roman"/>
          <w:szCs w:val="22"/>
        </w:rPr>
        <w:t xml:space="preserve">Write an </w:t>
      </w:r>
      <w:r w:rsidR="00B5509E">
        <w:rPr>
          <w:rFonts w:ascii="Times New Roman" w:hAnsi="Times New Roman" w:cs="Times New Roman"/>
          <w:szCs w:val="22"/>
        </w:rPr>
        <w:t>essay (at least 15 sentences)</w:t>
      </w:r>
      <w:r>
        <w:rPr>
          <w:rFonts w:ascii="Times New Roman" w:hAnsi="Times New Roman" w:cs="Times New Roman"/>
          <w:szCs w:val="22"/>
        </w:rPr>
        <w:t xml:space="preserve"> in which you compare this wedding ceremony with ones that you are more familiar with. Point out commonalities and differences.</w:t>
      </w:r>
    </w:p>
    <w:p w14:paraId="23B5950F" w14:textId="6EF67B55" w:rsidR="00960829" w:rsidRPr="00FF6A9A" w:rsidRDefault="00960829" w:rsidP="00960829">
      <w:pPr>
        <w:numPr>
          <w:ilvl w:val="1"/>
          <w:numId w:val="2"/>
        </w:numPr>
        <w:spacing w:line="300" w:lineRule="atLeast"/>
        <w:rPr>
          <w:rFonts w:ascii="Times New Roman" w:hAnsi="Times New Roman" w:cs="Times New Roman"/>
          <w:color w:val="000000"/>
          <w:szCs w:val="22"/>
        </w:rPr>
      </w:pPr>
      <w:r w:rsidRPr="00B55655">
        <w:rPr>
          <w:rFonts w:ascii="Times New Roman" w:hAnsi="Times New Roman" w:cs="Times New Roman"/>
          <w:b/>
          <w:bCs/>
        </w:rPr>
        <w:t>HAND IN:</w:t>
      </w:r>
      <w:r>
        <w:rPr>
          <w:rFonts w:ascii="Times New Roman" w:hAnsi="Times New Roman" w:cs="Times New Roman"/>
        </w:rPr>
        <w:t xml:space="preserve"> </w:t>
      </w:r>
      <w:r w:rsidR="00A47613">
        <w:rPr>
          <w:rFonts w:ascii="Times New Roman" w:hAnsi="Times New Roman" w:cs="Times New Roman"/>
        </w:rPr>
        <w:t>Write out the notes for a presentation</w:t>
      </w:r>
      <w:r>
        <w:rPr>
          <w:rFonts w:ascii="Times New Roman" w:hAnsi="Times New Roman" w:cs="Times New Roman"/>
        </w:rPr>
        <w:t xml:space="preserve"> on a traditional event or celebration in your family</w:t>
      </w:r>
      <w:r w:rsidR="003870C5">
        <w:rPr>
          <w:rFonts w:ascii="Times New Roman" w:hAnsi="Times New Roman" w:cs="Times New Roman"/>
        </w:rPr>
        <w:t>, such as a wedding</w:t>
      </w:r>
      <w:r w:rsidR="00A47613">
        <w:rPr>
          <w:rFonts w:ascii="Times New Roman" w:hAnsi="Times New Roman" w:cs="Times New Roman"/>
        </w:rPr>
        <w:t>. Be prepared to give this presentation in your conversation session. You may use bullet points in the notes, but make sure to write in full sentences.</w:t>
      </w:r>
    </w:p>
    <w:p w14:paraId="72A1F551" w14:textId="1B8F6351" w:rsidR="00B15BDB" w:rsidRPr="00B15BDB" w:rsidRDefault="00B15BDB" w:rsidP="00B15BDB">
      <w:pPr>
        <w:pStyle w:val="ListParagraph"/>
        <w:numPr>
          <w:ilvl w:val="0"/>
          <w:numId w:val="2"/>
        </w:numPr>
        <w:rPr>
          <w:rStyle w:val="Hyperlink"/>
          <w:b/>
          <w:bCs/>
          <w:color w:val="auto"/>
          <w:u w:val="none"/>
        </w:rPr>
      </w:pPr>
      <w:r w:rsidRPr="00B15BDB">
        <w:rPr>
          <w:rFonts w:ascii="Times New Roman" w:hAnsi="Times New Roman" w:cs="Times New Roman"/>
          <w:szCs w:val="22"/>
        </w:rPr>
        <w:t xml:space="preserve">Watch the following videos on </w:t>
      </w:r>
      <w:hyperlink r:id="rId18" w:history="1">
        <w:r w:rsidRPr="00B15BDB">
          <w:rPr>
            <w:rStyle w:val="Hyperlink"/>
            <w:rFonts w:ascii="Times New Roman" w:hAnsi="Times New Roman" w:cs="Times New Roman"/>
            <w:szCs w:val="22"/>
          </w:rPr>
          <w:t>CultureTalk Tanzania</w:t>
        </w:r>
      </w:hyperlink>
      <w:r>
        <w:rPr>
          <w:rStyle w:val="Hyperlink"/>
          <w:rFonts w:ascii="Times New Roman" w:hAnsi="Times New Roman" w:cs="Times New Roman"/>
          <w:color w:val="auto"/>
          <w:szCs w:val="22"/>
          <w:u w:val="none"/>
        </w:rPr>
        <w:t>. Be sure to note any new vocabulary and to watch enough times that you understand what is being said. If you continue to struggle, refer to the transcript included with the video.</w:t>
      </w:r>
    </w:p>
    <w:p w14:paraId="3D7B3FA4" w14:textId="3492AAA9" w:rsidR="00B15BDB" w:rsidRPr="00B35B15" w:rsidRDefault="00B15BDB" w:rsidP="00B15BDB">
      <w:pPr>
        <w:pStyle w:val="ListParagraph"/>
        <w:numPr>
          <w:ilvl w:val="1"/>
          <w:numId w:val="2"/>
        </w:numPr>
        <w:spacing w:after="240" w:line="300" w:lineRule="atLeast"/>
        <w:rPr>
          <w:rFonts w:ascii="Times New Roman" w:hAnsi="Times New Roman" w:cs="Times New Roman"/>
          <w:color w:val="000000"/>
          <w:szCs w:val="22"/>
        </w:rPr>
      </w:pPr>
      <w:r>
        <w:rPr>
          <w:rFonts w:ascii="Times New Roman" w:hAnsi="Times New Roman" w:cs="Times New Roman"/>
          <w:szCs w:val="22"/>
        </w:rPr>
        <w:t>CultureTalk Tanzania – Family – Family Ties – Extended Families Living Together</w:t>
      </w:r>
    </w:p>
    <w:p w14:paraId="3092DD9C" w14:textId="5206836B" w:rsidR="00B15BDB" w:rsidRPr="00B35B15" w:rsidRDefault="00B15BDB" w:rsidP="00B15BDB">
      <w:pPr>
        <w:pStyle w:val="ListParagraph"/>
        <w:numPr>
          <w:ilvl w:val="1"/>
          <w:numId w:val="2"/>
        </w:numPr>
        <w:spacing w:after="240" w:line="300" w:lineRule="atLeast"/>
        <w:rPr>
          <w:rFonts w:ascii="Times New Roman" w:hAnsi="Times New Roman" w:cs="Times New Roman"/>
          <w:color w:val="000000"/>
          <w:szCs w:val="22"/>
        </w:rPr>
      </w:pPr>
      <w:r>
        <w:rPr>
          <w:rFonts w:ascii="Times New Roman" w:hAnsi="Times New Roman" w:cs="Times New Roman"/>
          <w:szCs w:val="22"/>
        </w:rPr>
        <w:t>CultureTalk Tanzania – Family – Family Ties – Respect Within Families</w:t>
      </w:r>
    </w:p>
    <w:p w14:paraId="33928F6F" w14:textId="28C43010" w:rsidR="00B15BDB" w:rsidRPr="00B35B15" w:rsidRDefault="00B15BDB" w:rsidP="00B15BDB">
      <w:pPr>
        <w:pStyle w:val="ListParagraph"/>
        <w:numPr>
          <w:ilvl w:val="1"/>
          <w:numId w:val="2"/>
        </w:numPr>
        <w:spacing w:after="240" w:line="300" w:lineRule="atLeast"/>
        <w:rPr>
          <w:rFonts w:ascii="Times New Roman" w:hAnsi="Times New Roman" w:cs="Times New Roman"/>
          <w:color w:val="000000"/>
          <w:szCs w:val="22"/>
        </w:rPr>
      </w:pPr>
      <w:r>
        <w:rPr>
          <w:rFonts w:ascii="Times New Roman" w:hAnsi="Times New Roman" w:cs="Times New Roman"/>
          <w:szCs w:val="22"/>
        </w:rPr>
        <w:t>CultureTalk Tanzania – Family – Gender Roles – Women’s Roles</w:t>
      </w:r>
    </w:p>
    <w:p w14:paraId="66E1DC23" w14:textId="1D9B5E67" w:rsidR="00B15BDB" w:rsidRPr="00960829" w:rsidRDefault="00960829" w:rsidP="00B15BDB">
      <w:pPr>
        <w:pStyle w:val="ListParagraph"/>
        <w:numPr>
          <w:ilvl w:val="0"/>
          <w:numId w:val="2"/>
        </w:numPr>
        <w:rPr>
          <w:b/>
          <w:bCs/>
        </w:rPr>
      </w:pPr>
      <w:r>
        <w:t xml:space="preserve">Consider: What are some differences in Tanzanian families and the family structures you’re more familiar with? Or are </w:t>
      </w:r>
      <w:r w:rsidR="00A47613">
        <w:t>they the</w:t>
      </w:r>
      <w:r>
        <w:t xml:space="preserve"> same?</w:t>
      </w:r>
    </w:p>
    <w:p w14:paraId="5A64FD9F" w14:textId="54039B85" w:rsidR="00B15BDB" w:rsidRPr="00A47613" w:rsidRDefault="00960829" w:rsidP="00A47613">
      <w:pPr>
        <w:numPr>
          <w:ilvl w:val="1"/>
          <w:numId w:val="2"/>
        </w:numPr>
        <w:spacing w:after="240" w:line="300" w:lineRule="atLeast"/>
        <w:rPr>
          <w:b/>
          <w:bCs/>
        </w:rPr>
      </w:pPr>
      <w:r>
        <w:rPr>
          <w:rFonts w:ascii="Times New Roman" w:hAnsi="Times New Roman" w:cs="Times New Roman"/>
          <w:b/>
          <w:bCs/>
          <w:szCs w:val="22"/>
        </w:rPr>
        <w:lastRenderedPageBreak/>
        <w:t xml:space="preserve">HAND IN: </w:t>
      </w:r>
      <w:r>
        <w:rPr>
          <w:rFonts w:ascii="Times New Roman" w:hAnsi="Times New Roman" w:cs="Times New Roman"/>
          <w:szCs w:val="22"/>
        </w:rPr>
        <w:t>Write an at essay</w:t>
      </w:r>
      <w:r w:rsidR="00B5509E">
        <w:rPr>
          <w:rFonts w:ascii="Times New Roman" w:hAnsi="Times New Roman" w:cs="Times New Roman"/>
          <w:szCs w:val="22"/>
        </w:rPr>
        <w:t xml:space="preserve"> (at least 20 sentences)</w:t>
      </w:r>
      <w:r>
        <w:rPr>
          <w:rFonts w:ascii="Times New Roman" w:hAnsi="Times New Roman" w:cs="Times New Roman"/>
          <w:szCs w:val="22"/>
        </w:rPr>
        <w:t xml:space="preserve"> in which you compare the sorts of families described in the videos with ones that you are more familiar with. Point out commonalities and differences.</w:t>
      </w:r>
    </w:p>
    <w:p w14:paraId="6F57CE4E" w14:textId="77777777" w:rsidR="00A47613" w:rsidRDefault="00A47613" w:rsidP="00A47613">
      <w:pPr>
        <w:pStyle w:val="Heading2"/>
        <w:spacing w:before="0"/>
      </w:pPr>
      <w:r>
        <w:t>Reading the News</w:t>
      </w:r>
    </w:p>
    <w:p w14:paraId="16926F63" w14:textId="53BB0F0D" w:rsidR="00A47613" w:rsidRPr="0009357F" w:rsidRDefault="00274582" w:rsidP="00A47613">
      <w:pPr>
        <w:pStyle w:val="ListParagraph"/>
        <w:numPr>
          <w:ilvl w:val="0"/>
          <w:numId w:val="6"/>
        </w:numPr>
        <w:rPr>
          <w:rStyle w:val="Hyperlink"/>
          <w:color w:val="auto"/>
          <w:u w:val="none"/>
        </w:rPr>
      </w:pPr>
      <w:r>
        <w:t xml:space="preserve">Go to the </w:t>
      </w:r>
      <w:hyperlink r:id="rId19" w:history="1">
        <w:proofErr w:type="spellStart"/>
        <w:r w:rsidRPr="008F321D">
          <w:rPr>
            <w:rStyle w:val="Hyperlink"/>
            <w:rFonts w:ascii="Times New Roman" w:hAnsi="Times New Roman" w:cs="Times New Roman"/>
            <w:szCs w:val="22"/>
          </w:rPr>
          <w:t>Gazeti</w:t>
        </w:r>
        <w:proofErr w:type="spellEnd"/>
        <w:r w:rsidRPr="008F321D">
          <w:rPr>
            <w:rStyle w:val="Hyperlink"/>
            <w:rFonts w:ascii="Times New Roman" w:hAnsi="Times New Roman" w:cs="Times New Roman"/>
            <w:szCs w:val="22"/>
          </w:rPr>
          <w:t xml:space="preserve"> la </w:t>
        </w:r>
        <w:proofErr w:type="spellStart"/>
        <w:r w:rsidRPr="008F321D">
          <w:rPr>
            <w:rStyle w:val="Hyperlink"/>
            <w:rFonts w:ascii="Times New Roman" w:hAnsi="Times New Roman" w:cs="Times New Roman"/>
            <w:szCs w:val="22"/>
          </w:rPr>
          <w:t>Mwananchi</w:t>
        </w:r>
        <w:proofErr w:type="spellEnd"/>
        <w:r w:rsidRPr="008F321D">
          <w:rPr>
            <w:rStyle w:val="Hyperlink"/>
            <w:rFonts w:ascii="Times New Roman" w:hAnsi="Times New Roman" w:cs="Times New Roman"/>
            <w:szCs w:val="22"/>
          </w:rPr>
          <w:t xml:space="preserve"> Tanzania</w:t>
        </w:r>
      </w:hyperlink>
      <w:r w:rsidRPr="00CD39C8">
        <w:rPr>
          <w:rStyle w:val="Hyperlink"/>
          <w:rFonts w:ascii="Times New Roman" w:hAnsi="Times New Roman" w:cs="Times New Roman"/>
          <w:color w:val="auto"/>
          <w:szCs w:val="22"/>
          <w:u w:val="none"/>
        </w:rPr>
        <w:t xml:space="preserve">, </w:t>
      </w:r>
      <w:hyperlink r:id="rId20" w:history="1">
        <w:proofErr w:type="spellStart"/>
        <w:r w:rsidRPr="00514468">
          <w:rPr>
            <w:rStyle w:val="Hyperlink"/>
            <w:rFonts w:ascii="Times New Roman" w:hAnsi="Times New Roman" w:cs="Times New Roman"/>
            <w:szCs w:val="22"/>
          </w:rPr>
          <w:t>Mwanzo</w:t>
        </w:r>
        <w:proofErr w:type="spellEnd"/>
        <w:r w:rsidRPr="00514468">
          <w:rPr>
            <w:rStyle w:val="Hyperlink"/>
            <w:rFonts w:ascii="Times New Roman" w:hAnsi="Times New Roman" w:cs="Times New Roman"/>
            <w:szCs w:val="22"/>
          </w:rPr>
          <w:t xml:space="preserve"> - </w:t>
        </w:r>
        <w:proofErr w:type="spellStart"/>
        <w:r w:rsidRPr="00514468">
          <w:rPr>
            <w:rStyle w:val="Hyperlink"/>
            <w:rFonts w:ascii="Times New Roman" w:hAnsi="Times New Roman" w:cs="Times New Roman"/>
            <w:szCs w:val="22"/>
          </w:rPr>
          <w:t>Hizb</w:t>
        </w:r>
        <w:proofErr w:type="spellEnd"/>
        <w:r w:rsidRPr="00514468">
          <w:rPr>
            <w:rStyle w:val="Hyperlink"/>
            <w:rFonts w:ascii="Times New Roman" w:hAnsi="Times New Roman" w:cs="Times New Roman"/>
            <w:szCs w:val="22"/>
          </w:rPr>
          <w:t xml:space="preserve"> </w:t>
        </w:r>
        <w:proofErr w:type="spellStart"/>
        <w:r w:rsidRPr="00514468">
          <w:rPr>
            <w:rStyle w:val="Hyperlink"/>
            <w:rFonts w:ascii="Times New Roman" w:hAnsi="Times New Roman" w:cs="Times New Roman"/>
            <w:szCs w:val="22"/>
          </w:rPr>
          <w:t>ut</w:t>
        </w:r>
        <w:proofErr w:type="spellEnd"/>
        <w:r w:rsidRPr="00514468">
          <w:rPr>
            <w:rStyle w:val="Hyperlink"/>
            <w:rFonts w:ascii="Times New Roman" w:hAnsi="Times New Roman" w:cs="Times New Roman"/>
            <w:szCs w:val="22"/>
          </w:rPr>
          <w:t xml:space="preserve"> Tahrir Kenya</w:t>
        </w:r>
      </w:hyperlink>
      <w:r w:rsidRPr="00CD39C8">
        <w:rPr>
          <w:rStyle w:val="Hyperlink"/>
          <w:rFonts w:ascii="Times New Roman" w:hAnsi="Times New Roman" w:cs="Times New Roman"/>
          <w:color w:val="auto"/>
          <w:szCs w:val="22"/>
          <w:u w:val="none"/>
        </w:rPr>
        <w:t xml:space="preserve">, or </w:t>
      </w:r>
      <w:hyperlink r:id="rId21" w:history="1">
        <w:r w:rsidRPr="00514468">
          <w:rPr>
            <w:rStyle w:val="Hyperlink"/>
          </w:rPr>
          <w:t>RFI</w:t>
        </w:r>
      </w:hyperlink>
      <w:r w:rsidR="00A47613">
        <w:rPr>
          <w:rStyle w:val="Hyperlink"/>
          <w:rFonts w:ascii="Times New Roman" w:hAnsi="Times New Roman" w:cs="Times New Roman"/>
          <w:color w:val="auto"/>
          <w:szCs w:val="22"/>
          <w:u w:val="none"/>
        </w:rPr>
        <w:t xml:space="preserve"> and find a short article in</w:t>
      </w:r>
      <w:r>
        <w:rPr>
          <w:rStyle w:val="Hyperlink"/>
          <w:rFonts w:ascii="Times New Roman" w:hAnsi="Times New Roman" w:cs="Times New Roman"/>
          <w:color w:val="auto"/>
          <w:szCs w:val="22"/>
          <w:u w:val="none"/>
        </w:rPr>
        <w:t xml:space="preserve"> Swahili</w:t>
      </w:r>
      <w:r w:rsidR="00A47613">
        <w:rPr>
          <w:rStyle w:val="Hyperlink"/>
          <w:rFonts w:ascii="Times New Roman" w:hAnsi="Times New Roman" w:cs="Times New Roman"/>
          <w:color w:val="auto"/>
          <w:szCs w:val="22"/>
          <w:u w:val="none"/>
        </w:rPr>
        <w:t xml:space="preserve">. Read the article, noting down any new words or expressions to study afterwards and enter into your memory system. </w:t>
      </w:r>
    </w:p>
    <w:p w14:paraId="2D7B5425" w14:textId="4AD1164B" w:rsidR="00A47613" w:rsidRPr="00A47613" w:rsidRDefault="00A47613" w:rsidP="00A47613">
      <w:pPr>
        <w:numPr>
          <w:ilvl w:val="1"/>
          <w:numId w:val="6"/>
        </w:numPr>
        <w:spacing w:after="240" w:line="300" w:lineRule="atLeast"/>
        <w:rPr>
          <w:rFonts w:ascii="Times New Roman" w:hAnsi="Times New Roman" w:cs="Times New Roman"/>
          <w:color w:val="000000"/>
          <w:szCs w:val="22"/>
        </w:rPr>
      </w:pPr>
      <w:r w:rsidRPr="00D85FE3">
        <w:rPr>
          <w:b/>
          <w:bCs/>
        </w:rPr>
        <w:t>HAND IN:</w:t>
      </w:r>
      <w:r>
        <w:t xml:space="preserve"> A short summary (10 sentences) of an authentic Swahili news article. </w:t>
      </w:r>
      <w:r w:rsidR="00274582">
        <w:t xml:space="preserve">Visit </w:t>
      </w:r>
      <w:hyperlink r:id="rId22" w:history="1">
        <w:proofErr w:type="spellStart"/>
        <w:r w:rsidR="00274582" w:rsidRPr="008F321D">
          <w:rPr>
            <w:rStyle w:val="Hyperlink"/>
            <w:rFonts w:ascii="Times New Roman" w:hAnsi="Times New Roman" w:cs="Times New Roman"/>
            <w:szCs w:val="22"/>
          </w:rPr>
          <w:t>Gazeti</w:t>
        </w:r>
        <w:proofErr w:type="spellEnd"/>
        <w:r w:rsidR="00274582" w:rsidRPr="008F321D">
          <w:rPr>
            <w:rStyle w:val="Hyperlink"/>
            <w:rFonts w:ascii="Times New Roman" w:hAnsi="Times New Roman" w:cs="Times New Roman"/>
            <w:szCs w:val="22"/>
          </w:rPr>
          <w:t xml:space="preserve"> la </w:t>
        </w:r>
        <w:proofErr w:type="spellStart"/>
        <w:r w:rsidR="00274582" w:rsidRPr="008F321D">
          <w:rPr>
            <w:rStyle w:val="Hyperlink"/>
            <w:rFonts w:ascii="Times New Roman" w:hAnsi="Times New Roman" w:cs="Times New Roman"/>
            <w:szCs w:val="22"/>
          </w:rPr>
          <w:t>Mwananchi</w:t>
        </w:r>
        <w:proofErr w:type="spellEnd"/>
        <w:r w:rsidR="00274582" w:rsidRPr="008F321D">
          <w:rPr>
            <w:rStyle w:val="Hyperlink"/>
            <w:rFonts w:ascii="Times New Roman" w:hAnsi="Times New Roman" w:cs="Times New Roman"/>
            <w:szCs w:val="22"/>
          </w:rPr>
          <w:t xml:space="preserve"> Tanzania</w:t>
        </w:r>
      </w:hyperlink>
      <w:r w:rsidR="00274582" w:rsidRPr="00CD39C8">
        <w:rPr>
          <w:rStyle w:val="Hyperlink"/>
          <w:rFonts w:ascii="Times New Roman" w:hAnsi="Times New Roman" w:cs="Times New Roman"/>
          <w:color w:val="auto"/>
          <w:szCs w:val="22"/>
          <w:u w:val="none"/>
        </w:rPr>
        <w:t xml:space="preserve">, </w:t>
      </w:r>
      <w:hyperlink r:id="rId23" w:history="1">
        <w:proofErr w:type="spellStart"/>
        <w:r w:rsidR="00274582" w:rsidRPr="00514468">
          <w:rPr>
            <w:rStyle w:val="Hyperlink"/>
            <w:rFonts w:ascii="Times New Roman" w:hAnsi="Times New Roman" w:cs="Times New Roman"/>
            <w:szCs w:val="22"/>
          </w:rPr>
          <w:t>Mwanzo</w:t>
        </w:r>
        <w:proofErr w:type="spellEnd"/>
        <w:r w:rsidR="00274582" w:rsidRPr="00514468">
          <w:rPr>
            <w:rStyle w:val="Hyperlink"/>
            <w:rFonts w:ascii="Times New Roman" w:hAnsi="Times New Roman" w:cs="Times New Roman"/>
            <w:szCs w:val="22"/>
          </w:rPr>
          <w:t xml:space="preserve"> - </w:t>
        </w:r>
        <w:proofErr w:type="spellStart"/>
        <w:r w:rsidR="00274582" w:rsidRPr="00514468">
          <w:rPr>
            <w:rStyle w:val="Hyperlink"/>
            <w:rFonts w:ascii="Times New Roman" w:hAnsi="Times New Roman" w:cs="Times New Roman"/>
            <w:szCs w:val="22"/>
          </w:rPr>
          <w:t>Hizb</w:t>
        </w:r>
        <w:proofErr w:type="spellEnd"/>
        <w:r w:rsidR="00274582" w:rsidRPr="00514468">
          <w:rPr>
            <w:rStyle w:val="Hyperlink"/>
            <w:rFonts w:ascii="Times New Roman" w:hAnsi="Times New Roman" w:cs="Times New Roman"/>
            <w:szCs w:val="22"/>
          </w:rPr>
          <w:t xml:space="preserve"> </w:t>
        </w:r>
        <w:proofErr w:type="spellStart"/>
        <w:r w:rsidR="00274582" w:rsidRPr="00514468">
          <w:rPr>
            <w:rStyle w:val="Hyperlink"/>
            <w:rFonts w:ascii="Times New Roman" w:hAnsi="Times New Roman" w:cs="Times New Roman"/>
            <w:szCs w:val="22"/>
          </w:rPr>
          <w:t>ut</w:t>
        </w:r>
        <w:proofErr w:type="spellEnd"/>
        <w:r w:rsidR="00274582" w:rsidRPr="00514468">
          <w:rPr>
            <w:rStyle w:val="Hyperlink"/>
            <w:rFonts w:ascii="Times New Roman" w:hAnsi="Times New Roman" w:cs="Times New Roman"/>
            <w:szCs w:val="22"/>
          </w:rPr>
          <w:t xml:space="preserve"> Tahrir Kenya</w:t>
        </w:r>
      </w:hyperlink>
      <w:r w:rsidR="00274582" w:rsidRPr="00CD39C8">
        <w:rPr>
          <w:rStyle w:val="Hyperlink"/>
          <w:rFonts w:ascii="Times New Roman" w:hAnsi="Times New Roman" w:cs="Times New Roman"/>
          <w:color w:val="auto"/>
          <w:szCs w:val="22"/>
          <w:u w:val="none"/>
        </w:rPr>
        <w:t xml:space="preserve">, or </w:t>
      </w:r>
      <w:hyperlink r:id="rId24" w:history="1">
        <w:r w:rsidR="00274582" w:rsidRPr="00514468">
          <w:rPr>
            <w:rStyle w:val="Hyperlink"/>
          </w:rPr>
          <w:t>RFI</w:t>
        </w:r>
      </w:hyperlink>
      <w:r w:rsidR="00274582">
        <w:rPr>
          <w:rStyle w:val="comment"/>
          <w:rFonts w:ascii="Times New Roman" w:hAnsi="Times New Roman" w:cs="Times New Roman"/>
          <w:color w:val="000000"/>
          <w:szCs w:val="22"/>
        </w:rPr>
        <w:t xml:space="preserve"> to find one.</w:t>
      </w:r>
      <w:r>
        <w:rPr>
          <w:rStyle w:val="comment"/>
          <w:rFonts w:ascii="Times New Roman" w:hAnsi="Times New Roman" w:cs="Times New Roman"/>
          <w:color w:val="000000"/>
          <w:szCs w:val="22"/>
        </w:rPr>
        <w:t xml:space="preserve"> </w:t>
      </w:r>
    </w:p>
    <w:p w14:paraId="4AB86432" w14:textId="77777777" w:rsidR="008E3E0F" w:rsidRPr="00B55655" w:rsidRDefault="008E3E0F" w:rsidP="00A47613">
      <w:pPr>
        <w:pStyle w:val="Heading1"/>
        <w:spacing w:before="0" w:after="240"/>
      </w:pPr>
      <w:r>
        <w:t>CONVERSATION SESSION PREPARATION</w:t>
      </w:r>
    </w:p>
    <w:p w14:paraId="1EE8B17A" w14:textId="77777777" w:rsidR="008E3E0F" w:rsidRPr="005947F2" w:rsidRDefault="008E3E0F" w:rsidP="00203598">
      <w:pPr>
        <w:numPr>
          <w:ilvl w:val="0"/>
          <w:numId w:val="3"/>
        </w:numPr>
        <w:spacing w:line="300" w:lineRule="atLeast"/>
        <w:rPr>
          <w:rFonts w:ascii="Times New Roman" w:hAnsi="Times New Roman" w:cs="Times New Roman"/>
          <w:i/>
          <w:iCs/>
          <w:szCs w:val="22"/>
        </w:rPr>
      </w:pPr>
      <w:r>
        <w:rPr>
          <w:rFonts w:ascii="Times New Roman" w:hAnsi="Times New Roman" w:cs="Times New Roman"/>
          <w:szCs w:val="22"/>
        </w:rPr>
        <w:t xml:space="preserve">Be prepared to… </w:t>
      </w:r>
      <w:r w:rsidRPr="0004571F">
        <w:rPr>
          <w:rFonts w:ascii="Times New Roman" w:hAnsi="Times New Roman" w:cs="Times New Roman"/>
          <w:b/>
          <w:bCs/>
          <w:szCs w:val="22"/>
        </w:rPr>
        <w:t>Present</w:t>
      </w:r>
      <w:r>
        <w:rPr>
          <w:rFonts w:ascii="Times New Roman" w:hAnsi="Times New Roman" w:cs="Times New Roman"/>
          <w:szCs w:val="22"/>
        </w:rPr>
        <w:t xml:space="preserve"> </w:t>
      </w:r>
      <w:r w:rsidR="00E05339">
        <w:rPr>
          <w:rFonts w:ascii="Times New Roman" w:hAnsi="Times New Roman" w:cs="Times New Roman"/>
          <w:szCs w:val="22"/>
        </w:rPr>
        <w:t xml:space="preserve">a short description (5-6 minutes) of a </w:t>
      </w:r>
      <w:r w:rsidR="00BA45BD">
        <w:rPr>
          <w:rFonts w:ascii="Times New Roman" w:hAnsi="Times New Roman" w:cs="Times New Roman"/>
          <w:szCs w:val="22"/>
        </w:rPr>
        <w:t xml:space="preserve">wedding or another family tradition or event that you have participated in. Describe what exactly what happens at this event, who attends, the reason for the event, and how often it occurs. Furthermore, describe its cultural setting; including religious or traditional affiliations that structure the way in which the event is celebrated or performed. Furthermore, if there are certain gendered roles that are specific to the tradition or event, explain what those are and how they function. </w:t>
      </w:r>
    </w:p>
    <w:p w14:paraId="5FED4A98" w14:textId="6C815927" w:rsidR="008E3E0F" w:rsidRPr="00A47613" w:rsidRDefault="008E3E0F" w:rsidP="00203598">
      <w:pPr>
        <w:numPr>
          <w:ilvl w:val="0"/>
          <w:numId w:val="3"/>
        </w:numPr>
        <w:spacing w:line="300" w:lineRule="atLeast"/>
        <w:rPr>
          <w:rFonts w:ascii="Times New Roman" w:hAnsi="Times New Roman" w:cs="Times New Roman"/>
          <w:i/>
          <w:iCs/>
          <w:szCs w:val="22"/>
        </w:rPr>
      </w:pPr>
      <w:r>
        <w:t xml:space="preserve">Be prepared to… </w:t>
      </w:r>
      <w:r w:rsidRPr="00A818E1">
        <w:rPr>
          <w:b/>
          <w:bCs/>
        </w:rPr>
        <w:t>Perform</w:t>
      </w:r>
      <w:r w:rsidR="000D6E91" w:rsidRPr="00A818E1">
        <w:rPr>
          <w:b/>
          <w:bCs/>
        </w:rPr>
        <w:t xml:space="preserve"> </w:t>
      </w:r>
      <w:r w:rsidR="00D732FE">
        <w:t>a role play in which you are a guest being introduced to an East African family. Make sure you (the guest) are properly introduced and that you interact with and address different members of the family within the appropriate dimensions of respect</w:t>
      </w:r>
      <w:r w:rsidR="00964653">
        <w:t>ful Swahili social conventions</w:t>
      </w:r>
      <w:r w:rsidR="00D732FE">
        <w:t xml:space="preserve">. </w:t>
      </w:r>
    </w:p>
    <w:p w14:paraId="39460ECD" w14:textId="10088793" w:rsidR="00A47613" w:rsidRPr="00A818E1" w:rsidRDefault="00A47613" w:rsidP="00A47613">
      <w:pPr>
        <w:numPr>
          <w:ilvl w:val="0"/>
          <w:numId w:val="3"/>
        </w:numPr>
        <w:spacing w:after="240" w:line="300" w:lineRule="atLeast"/>
        <w:rPr>
          <w:rFonts w:ascii="Times New Roman" w:hAnsi="Times New Roman" w:cs="Times New Roman"/>
          <w:i/>
          <w:iCs/>
          <w:szCs w:val="22"/>
        </w:rPr>
      </w:pPr>
      <w:r>
        <w:rPr>
          <w:rFonts w:ascii="Times New Roman" w:hAnsi="Times New Roman" w:cs="Times New Roman"/>
          <w:szCs w:val="22"/>
        </w:rPr>
        <w:t xml:space="preserve">Be prepared to… </w:t>
      </w:r>
      <w:r>
        <w:rPr>
          <w:rFonts w:ascii="Times New Roman" w:hAnsi="Times New Roman" w:cs="Times New Roman"/>
          <w:b/>
          <w:bCs/>
          <w:szCs w:val="22"/>
        </w:rPr>
        <w:t>Discuss</w:t>
      </w:r>
      <w:r>
        <w:rPr>
          <w:rFonts w:ascii="Times New Roman" w:hAnsi="Times New Roman" w:cs="Times New Roman"/>
          <w:szCs w:val="22"/>
        </w:rPr>
        <w:t xml:space="preserve"> families in terms of their behaviors, expected roles, and differences between different cultural groups, faiths, and nations.</w:t>
      </w:r>
    </w:p>
    <w:p w14:paraId="75FA8C73" w14:textId="002EF165" w:rsidR="008E16FA" w:rsidRPr="00B55655" w:rsidRDefault="008E3E0F" w:rsidP="00A47613">
      <w:pPr>
        <w:pStyle w:val="Heading1"/>
        <w:spacing w:before="0" w:after="240"/>
      </w:pPr>
      <w:r>
        <w:t>HOMEWORK FOR TUTORIAL</w:t>
      </w:r>
    </w:p>
    <w:p w14:paraId="511DAB88" w14:textId="4D234C09" w:rsidR="00A47613" w:rsidRDefault="00A47613" w:rsidP="00A47613">
      <w:pPr>
        <w:numPr>
          <w:ilvl w:val="0"/>
          <w:numId w:val="4"/>
        </w:numPr>
        <w:spacing w:line="300" w:lineRule="atLeast"/>
        <w:rPr>
          <w:rFonts w:ascii="Times New Roman" w:hAnsi="Times New Roman" w:cs="Times New Roman"/>
          <w:color w:val="000000"/>
          <w:szCs w:val="22"/>
        </w:rPr>
      </w:pPr>
      <w:r>
        <w:rPr>
          <w:rFonts w:ascii="Times New Roman" w:hAnsi="Times New Roman" w:cs="Times New Roman"/>
          <w:b/>
          <w:bCs/>
          <w:color w:val="000000"/>
          <w:szCs w:val="22"/>
        </w:rPr>
        <w:t xml:space="preserve">HAND IN: </w:t>
      </w:r>
      <w:r>
        <w:rPr>
          <w:rFonts w:ascii="Times New Roman" w:hAnsi="Times New Roman" w:cs="Times New Roman"/>
          <w:color w:val="000000"/>
          <w:szCs w:val="22"/>
        </w:rPr>
        <w:t xml:space="preserve">Write a dialogue in which two people on a hill look down at a famous city and point out and ask or make statements about the distant landmarks. Write at least </w:t>
      </w:r>
      <w:r w:rsidR="009F4B85">
        <w:rPr>
          <w:rFonts w:ascii="Times New Roman" w:hAnsi="Times New Roman" w:cs="Times New Roman"/>
          <w:color w:val="000000"/>
          <w:szCs w:val="22"/>
        </w:rPr>
        <w:t>20</w:t>
      </w:r>
      <w:r>
        <w:rPr>
          <w:rFonts w:ascii="Times New Roman" w:hAnsi="Times New Roman" w:cs="Times New Roman"/>
          <w:color w:val="000000"/>
          <w:szCs w:val="22"/>
        </w:rPr>
        <w:t xml:space="preserve"> lines. Make use of both of the grammatical constructions you have just studied.</w:t>
      </w:r>
    </w:p>
    <w:p w14:paraId="07D1BEBC" w14:textId="2D6CA56E" w:rsidR="00A47613" w:rsidRPr="00960829" w:rsidRDefault="00A47613" w:rsidP="00A47613">
      <w:pPr>
        <w:numPr>
          <w:ilvl w:val="0"/>
          <w:numId w:val="4"/>
        </w:numPr>
        <w:spacing w:line="300" w:lineRule="atLeast"/>
        <w:rPr>
          <w:b/>
          <w:bCs/>
        </w:rPr>
      </w:pPr>
      <w:r>
        <w:rPr>
          <w:rFonts w:ascii="Times New Roman" w:hAnsi="Times New Roman" w:cs="Times New Roman"/>
          <w:b/>
          <w:bCs/>
          <w:szCs w:val="22"/>
        </w:rPr>
        <w:t xml:space="preserve">HAND IN: </w:t>
      </w:r>
      <w:r>
        <w:rPr>
          <w:rFonts w:ascii="Times New Roman" w:hAnsi="Times New Roman" w:cs="Times New Roman"/>
          <w:szCs w:val="22"/>
        </w:rPr>
        <w:t xml:space="preserve">Write an </w:t>
      </w:r>
      <w:r w:rsidR="0024174E">
        <w:rPr>
          <w:rFonts w:ascii="Times New Roman" w:hAnsi="Times New Roman" w:cs="Times New Roman"/>
          <w:szCs w:val="22"/>
        </w:rPr>
        <w:t>essay (at least 15 sentences)</w:t>
      </w:r>
      <w:r>
        <w:rPr>
          <w:rFonts w:ascii="Times New Roman" w:hAnsi="Times New Roman" w:cs="Times New Roman"/>
          <w:szCs w:val="22"/>
        </w:rPr>
        <w:t xml:space="preserve"> in which you compare this wedding ceremony with ones that you are more familiar with. Point out commonalities and differences.</w:t>
      </w:r>
    </w:p>
    <w:p w14:paraId="148EDA76" w14:textId="15A167A9" w:rsidR="00A47613" w:rsidRPr="00FF6A9A" w:rsidRDefault="00A47613" w:rsidP="00A47613">
      <w:pPr>
        <w:numPr>
          <w:ilvl w:val="0"/>
          <w:numId w:val="4"/>
        </w:numPr>
        <w:spacing w:line="300" w:lineRule="atLeast"/>
        <w:rPr>
          <w:rFonts w:ascii="Times New Roman" w:hAnsi="Times New Roman" w:cs="Times New Roman"/>
          <w:color w:val="000000"/>
          <w:szCs w:val="22"/>
        </w:rPr>
      </w:pPr>
      <w:r w:rsidRPr="00B55655">
        <w:rPr>
          <w:rFonts w:ascii="Times New Roman" w:hAnsi="Times New Roman" w:cs="Times New Roman"/>
          <w:b/>
          <w:bCs/>
        </w:rPr>
        <w:t>HAND IN:</w:t>
      </w:r>
      <w:r>
        <w:rPr>
          <w:rFonts w:ascii="Times New Roman" w:hAnsi="Times New Roman" w:cs="Times New Roman"/>
        </w:rPr>
        <w:t xml:space="preserve"> Write out the notes for a presentation on a traditional event or celebration in your family</w:t>
      </w:r>
      <w:r w:rsidR="003870C5">
        <w:rPr>
          <w:rFonts w:ascii="Times New Roman" w:hAnsi="Times New Roman" w:cs="Times New Roman"/>
        </w:rPr>
        <w:t>, such as a wedding</w:t>
      </w:r>
      <w:r>
        <w:rPr>
          <w:rFonts w:ascii="Times New Roman" w:hAnsi="Times New Roman" w:cs="Times New Roman"/>
        </w:rPr>
        <w:t>. Be prepared to give this presentation in your conversation session. You may use bullet points in the notes, but make sure to write in full sentences.</w:t>
      </w:r>
    </w:p>
    <w:p w14:paraId="658A5AFE" w14:textId="60EEA59E" w:rsidR="00A47613" w:rsidRPr="00A47613" w:rsidRDefault="00A47613" w:rsidP="00A47613">
      <w:pPr>
        <w:numPr>
          <w:ilvl w:val="0"/>
          <w:numId w:val="4"/>
        </w:numPr>
        <w:spacing w:line="300" w:lineRule="atLeast"/>
        <w:rPr>
          <w:b/>
          <w:bCs/>
        </w:rPr>
      </w:pPr>
      <w:r>
        <w:rPr>
          <w:rFonts w:ascii="Times New Roman" w:hAnsi="Times New Roman" w:cs="Times New Roman"/>
          <w:b/>
          <w:bCs/>
          <w:szCs w:val="22"/>
        </w:rPr>
        <w:t xml:space="preserve">HAND IN: </w:t>
      </w:r>
      <w:r>
        <w:rPr>
          <w:rFonts w:ascii="Times New Roman" w:hAnsi="Times New Roman" w:cs="Times New Roman"/>
          <w:szCs w:val="22"/>
        </w:rPr>
        <w:t xml:space="preserve">Write an </w:t>
      </w:r>
      <w:r w:rsidR="0024174E">
        <w:rPr>
          <w:rFonts w:ascii="Times New Roman" w:hAnsi="Times New Roman" w:cs="Times New Roman"/>
          <w:szCs w:val="22"/>
        </w:rPr>
        <w:t>essay (at least 20 sentences)</w:t>
      </w:r>
      <w:bookmarkStart w:id="0" w:name="_GoBack"/>
      <w:bookmarkEnd w:id="0"/>
      <w:r>
        <w:rPr>
          <w:rFonts w:ascii="Times New Roman" w:hAnsi="Times New Roman" w:cs="Times New Roman"/>
          <w:szCs w:val="22"/>
        </w:rPr>
        <w:t xml:space="preserve"> in which you compare the sorts of families described in the videos with ones that you are more familiar with. Point out commonalities and differences.</w:t>
      </w:r>
    </w:p>
    <w:p w14:paraId="7A04C5B5" w14:textId="02C1635B" w:rsidR="008F0333" w:rsidRPr="008F33D2" w:rsidRDefault="008F33D2" w:rsidP="008F33D2">
      <w:pPr>
        <w:numPr>
          <w:ilvl w:val="0"/>
          <w:numId w:val="4"/>
        </w:numPr>
        <w:spacing w:after="240" w:line="300" w:lineRule="atLeast"/>
        <w:rPr>
          <w:rFonts w:ascii="Times New Roman" w:hAnsi="Times New Roman" w:cs="Times New Roman"/>
          <w:color w:val="000000"/>
          <w:szCs w:val="22"/>
        </w:rPr>
      </w:pPr>
      <w:r w:rsidRPr="00D85FE3">
        <w:rPr>
          <w:b/>
          <w:bCs/>
        </w:rPr>
        <w:t>HAND IN:</w:t>
      </w:r>
      <w:r>
        <w:t xml:space="preserve"> A short summary (10 sentences) of an authentic Swahili news article. Visit </w:t>
      </w:r>
      <w:hyperlink r:id="rId25" w:history="1">
        <w:proofErr w:type="spellStart"/>
        <w:r w:rsidRPr="008F321D">
          <w:rPr>
            <w:rStyle w:val="Hyperlink"/>
            <w:rFonts w:ascii="Times New Roman" w:hAnsi="Times New Roman" w:cs="Times New Roman"/>
            <w:szCs w:val="22"/>
          </w:rPr>
          <w:t>Gazeti</w:t>
        </w:r>
        <w:proofErr w:type="spellEnd"/>
        <w:r w:rsidRPr="008F321D">
          <w:rPr>
            <w:rStyle w:val="Hyperlink"/>
            <w:rFonts w:ascii="Times New Roman" w:hAnsi="Times New Roman" w:cs="Times New Roman"/>
            <w:szCs w:val="22"/>
          </w:rPr>
          <w:t xml:space="preserve"> la </w:t>
        </w:r>
        <w:proofErr w:type="spellStart"/>
        <w:r w:rsidRPr="008F321D">
          <w:rPr>
            <w:rStyle w:val="Hyperlink"/>
            <w:rFonts w:ascii="Times New Roman" w:hAnsi="Times New Roman" w:cs="Times New Roman"/>
            <w:szCs w:val="22"/>
          </w:rPr>
          <w:t>Mwananchi</w:t>
        </w:r>
        <w:proofErr w:type="spellEnd"/>
        <w:r w:rsidRPr="008F321D">
          <w:rPr>
            <w:rStyle w:val="Hyperlink"/>
            <w:rFonts w:ascii="Times New Roman" w:hAnsi="Times New Roman" w:cs="Times New Roman"/>
            <w:szCs w:val="22"/>
          </w:rPr>
          <w:t xml:space="preserve"> Tanzania</w:t>
        </w:r>
      </w:hyperlink>
      <w:r w:rsidRPr="00CD39C8">
        <w:rPr>
          <w:rStyle w:val="Hyperlink"/>
          <w:rFonts w:ascii="Times New Roman" w:hAnsi="Times New Roman" w:cs="Times New Roman"/>
          <w:color w:val="auto"/>
          <w:szCs w:val="22"/>
          <w:u w:val="none"/>
        </w:rPr>
        <w:t xml:space="preserve">, </w:t>
      </w:r>
      <w:hyperlink r:id="rId26" w:history="1">
        <w:proofErr w:type="spellStart"/>
        <w:r w:rsidRPr="00514468">
          <w:rPr>
            <w:rStyle w:val="Hyperlink"/>
            <w:rFonts w:ascii="Times New Roman" w:hAnsi="Times New Roman" w:cs="Times New Roman"/>
            <w:szCs w:val="22"/>
          </w:rPr>
          <w:t>Mwanzo</w:t>
        </w:r>
        <w:proofErr w:type="spellEnd"/>
        <w:r w:rsidRPr="00514468">
          <w:rPr>
            <w:rStyle w:val="Hyperlink"/>
            <w:rFonts w:ascii="Times New Roman" w:hAnsi="Times New Roman" w:cs="Times New Roman"/>
            <w:szCs w:val="22"/>
          </w:rPr>
          <w:t xml:space="preserve"> - </w:t>
        </w:r>
        <w:proofErr w:type="spellStart"/>
        <w:r w:rsidRPr="00514468">
          <w:rPr>
            <w:rStyle w:val="Hyperlink"/>
            <w:rFonts w:ascii="Times New Roman" w:hAnsi="Times New Roman" w:cs="Times New Roman"/>
            <w:szCs w:val="22"/>
          </w:rPr>
          <w:t>Hizb</w:t>
        </w:r>
        <w:proofErr w:type="spellEnd"/>
        <w:r w:rsidRPr="00514468">
          <w:rPr>
            <w:rStyle w:val="Hyperlink"/>
            <w:rFonts w:ascii="Times New Roman" w:hAnsi="Times New Roman" w:cs="Times New Roman"/>
            <w:szCs w:val="22"/>
          </w:rPr>
          <w:t xml:space="preserve"> </w:t>
        </w:r>
        <w:proofErr w:type="spellStart"/>
        <w:r w:rsidRPr="00514468">
          <w:rPr>
            <w:rStyle w:val="Hyperlink"/>
            <w:rFonts w:ascii="Times New Roman" w:hAnsi="Times New Roman" w:cs="Times New Roman"/>
            <w:szCs w:val="22"/>
          </w:rPr>
          <w:t>ut</w:t>
        </w:r>
        <w:proofErr w:type="spellEnd"/>
        <w:r w:rsidRPr="00514468">
          <w:rPr>
            <w:rStyle w:val="Hyperlink"/>
            <w:rFonts w:ascii="Times New Roman" w:hAnsi="Times New Roman" w:cs="Times New Roman"/>
            <w:szCs w:val="22"/>
          </w:rPr>
          <w:t xml:space="preserve"> Tahrir Kenya</w:t>
        </w:r>
      </w:hyperlink>
      <w:r w:rsidRPr="00CD39C8">
        <w:rPr>
          <w:rStyle w:val="Hyperlink"/>
          <w:rFonts w:ascii="Times New Roman" w:hAnsi="Times New Roman" w:cs="Times New Roman"/>
          <w:color w:val="auto"/>
          <w:szCs w:val="22"/>
          <w:u w:val="none"/>
        </w:rPr>
        <w:t xml:space="preserve">, or </w:t>
      </w:r>
      <w:hyperlink r:id="rId27" w:history="1">
        <w:r w:rsidRPr="00514468">
          <w:rPr>
            <w:rStyle w:val="Hyperlink"/>
          </w:rPr>
          <w:t>RFI</w:t>
        </w:r>
      </w:hyperlink>
      <w:r>
        <w:rPr>
          <w:rStyle w:val="comment"/>
          <w:rFonts w:ascii="Times New Roman" w:hAnsi="Times New Roman" w:cs="Times New Roman"/>
          <w:color w:val="000000"/>
          <w:szCs w:val="22"/>
        </w:rPr>
        <w:t xml:space="preserve"> to find one.</w:t>
      </w:r>
    </w:p>
    <w:sectPr w:rsidR="008F0333" w:rsidRPr="008F33D2" w:rsidSect="00577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2AA"/>
    <w:multiLevelType w:val="hybridMultilevel"/>
    <w:tmpl w:val="BAC6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545C7"/>
    <w:multiLevelType w:val="multilevel"/>
    <w:tmpl w:val="303C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1145E"/>
    <w:multiLevelType w:val="multilevel"/>
    <w:tmpl w:val="06BA8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40F1F"/>
    <w:multiLevelType w:val="multilevel"/>
    <w:tmpl w:val="836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96652"/>
    <w:multiLevelType w:val="multilevel"/>
    <w:tmpl w:val="64B85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708B1"/>
    <w:multiLevelType w:val="hybridMultilevel"/>
    <w:tmpl w:val="625A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53"/>
    <w:rsid w:val="00041B0A"/>
    <w:rsid w:val="000A1256"/>
    <w:rsid w:val="000C6D1A"/>
    <w:rsid w:val="000C6ED9"/>
    <w:rsid w:val="000D6E91"/>
    <w:rsid w:val="000E6C05"/>
    <w:rsid w:val="001A193D"/>
    <w:rsid w:val="001C19FC"/>
    <w:rsid w:val="00203598"/>
    <w:rsid w:val="00207965"/>
    <w:rsid w:val="0024174E"/>
    <w:rsid w:val="00261BA6"/>
    <w:rsid w:val="00274582"/>
    <w:rsid w:val="00280AAD"/>
    <w:rsid w:val="002A0FF9"/>
    <w:rsid w:val="00306AA8"/>
    <w:rsid w:val="003439BC"/>
    <w:rsid w:val="003708A1"/>
    <w:rsid w:val="003870C5"/>
    <w:rsid w:val="003A0C36"/>
    <w:rsid w:val="003B6455"/>
    <w:rsid w:val="003D36AD"/>
    <w:rsid w:val="003D5073"/>
    <w:rsid w:val="00403967"/>
    <w:rsid w:val="00425A93"/>
    <w:rsid w:val="00440AF7"/>
    <w:rsid w:val="004C33A9"/>
    <w:rsid w:val="004C5B7B"/>
    <w:rsid w:val="004C6892"/>
    <w:rsid w:val="004E5AD6"/>
    <w:rsid w:val="00513F40"/>
    <w:rsid w:val="00531704"/>
    <w:rsid w:val="0053393B"/>
    <w:rsid w:val="005352FE"/>
    <w:rsid w:val="005465F5"/>
    <w:rsid w:val="005705E6"/>
    <w:rsid w:val="005755FE"/>
    <w:rsid w:val="00577AC7"/>
    <w:rsid w:val="005D0BC9"/>
    <w:rsid w:val="005D6724"/>
    <w:rsid w:val="005D6B46"/>
    <w:rsid w:val="005E1275"/>
    <w:rsid w:val="005E7B3B"/>
    <w:rsid w:val="00635731"/>
    <w:rsid w:val="00674F78"/>
    <w:rsid w:val="00685CF1"/>
    <w:rsid w:val="006B0B0A"/>
    <w:rsid w:val="006B156A"/>
    <w:rsid w:val="006B413C"/>
    <w:rsid w:val="006C510B"/>
    <w:rsid w:val="006E0D9E"/>
    <w:rsid w:val="007230F1"/>
    <w:rsid w:val="00737646"/>
    <w:rsid w:val="00750529"/>
    <w:rsid w:val="0076727F"/>
    <w:rsid w:val="008073A2"/>
    <w:rsid w:val="00824792"/>
    <w:rsid w:val="00833F3C"/>
    <w:rsid w:val="00841D2D"/>
    <w:rsid w:val="00850113"/>
    <w:rsid w:val="008E16FA"/>
    <w:rsid w:val="008E3E0F"/>
    <w:rsid w:val="008E4BC7"/>
    <w:rsid w:val="008F0333"/>
    <w:rsid w:val="008F33D2"/>
    <w:rsid w:val="00915AD2"/>
    <w:rsid w:val="00930D82"/>
    <w:rsid w:val="00960829"/>
    <w:rsid w:val="00964653"/>
    <w:rsid w:val="009B7607"/>
    <w:rsid w:val="009C525B"/>
    <w:rsid w:val="009F4B85"/>
    <w:rsid w:val="00A10785"/>
    <w:rsid w:val="00A47613"/>
    <w:rsid w:val="00A50793"/>
    <w:rsid w:val="00A55D85"/>
    <w:rsid w:val="00A818E1"/>
    <w:rsid w:val="00AA0D39"/>
    <w:rsid w:val="00AC3E88"/>
    <w:rsid w:val="00AF2E53"/>
    <w:rsid w:val="00B0126E"/>
    <w:rsid w:val="00B06375"/>
    <w:rsid w:val="00B15BDB"/>
    <w:rsid w:val="00B5509E"/>
    <w:rsid w:val="00BA45BD"/>
    <w:rsid w:val="00BC27BF"/>
    <w:rsid w:val="00BF4809"/>
    <w:rsid w:val="00C067B9"/>
    <w:rsid w:val="00C17F99"/>
    <w:rsid w:val="00C35109"/>
    <w:rsid w:val="00C53BC0"/>
    <w:rsid w:val="00CD4826"/>
    <w:rsid w:val="00CE5305"/>
    <w:rsid w:val="00D50330"/>
    <w:rsid w:val="00D530B1"/>
    <w:rsid w:val="00D732FE"/>
    <w:rsid w:val="00D84828"/>
    <w:rsid w:val="00E05339"/>
    <w:rsid w:val="00E72870"/>
    <w:rsid w:val="00EA31BB"/>
    <w:rsid w:val="00EA3FC8"/>
    <w:rsid w:val="00EC5FEF"/>
    <w:rsid w:val="00EC6216"/>
    <w:rsid w:val="00F16F38"/>
    <w:rsid w:val="00F421D6"/>
    <w:rsid w:val="00FC7335"/>
    <w:rsid w:val="00FD17E7"/>
    <w:rsid w:val="00FE2DEA"/>
    <w:rsid w:val="00FF6A9A"/>
    <w:rsid w:val="00FF7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4AF69A4"/>
  <w15:chartTrackingRefBased/>
  <w15:docId w15:val="{82EF79E9-C3BA-4E86-B060-645FAE6B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598"/>
    <w:rPr>
      <w:rFonts w:ascii="Times" w:eastAsia="Times" w:hAnsi="Times" w:cs="Times"/>
      <w:sz w:val="22"/>
      <w:szCs w:val="24"/>
      <w:lang w:eastAsia="zh-CN"/>
    </w:rPr>
  </w:style>
  <w:style w:type="paragraph" w:styleId="Heading1">
    <w:name w:val="heading 1"/>
    <w:basedOn w:val="Normal"/>
    <w:next w:val="Normal"/>
    <w:link w:val="Heading1Char"/>
    <w:uiPriority w:val="9"/>
    <w:qFormat/>
    <w:rsid w:val="006B413C"/>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autoRedefine/>
    <w:qFormat/>
    <w:rsid w:val="00203598"/>
    <w:pPr>
      <w:spacing w:before="240" w:after="240"/>
      <w:outlineLvl w:val="1"/>
    </w:pPr>
    <w:rPr>
      <w:rFonts w:asciiTheme="majorBidi" w:eastAsia="MS Mincho" w:hAnsiTheme="majorBidi" w:cs="Times New Roman"/>
      <w:b/>
      <w:bCs/>
      <w:color w:val="000000"/>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3E0F"/>
    <w:rPr>
      <w:color w:val="0000FF"/>
      <w:u w:val="single"/>
    </w:rPr>
  </w:style>
  <w:style w:type="character" w:customStyle="1" w:styleId="comment">
    <w:name w:val="comment"/>
    <w:basedOn w:val="DefaultParagraphFont"/>
    <w:rsid w:val="008E3E0F"/>
  </w:style>
  <w:style w:type="character" w:styleId="UnresolvedMention">
    <w:name w:val="Unresolved Mention"/>
    <w:uiPriority w:val="99"/>
    <w:semiHidden/>
    <w:unhideWhenUsed/>
    <w:rsid w:val="009B7607"/>
    <w:rPr>
      <w:color w:val="605E5C"/>
      <w:shd w:val="clear" w:color="auto" w:fill="E1DFDD"/>
    </w:rPr>
  </w:style>
  <w:style w:type="paragraph" w:styleId="Title">
    <w:name w:val="Title"/>
    <w:basedOn w:val="Normal"/>
    <w:next w:val="Normal"/>
    <w:link w:val="TitleChar"/>
    <w:uiPriority w:val="10"/>
    <w:qFormat/>
    <w:rsid w:val="00203598"/>
    <w:pPr>
      <w:contextualSpacing/>
    </w:pPr>
    <w:rPr>
      <w:rFonts w:asciiTheme="majorBidi" w:eastAsiaTheme="majorEastAsia" w:hAnsiTheme="majorBidi" w:cstheme="majorBidi"/>
      <w:spacing w:val="-10"/>
      <w:kern w:val="28"/>
      <w:sz w:val="36"/>
      <w:szCs w:val="56"/>
    </w:rPr>
  </w:style>
  <w:style w:type="character" w:customStyle="1" w:styleId="TitleChar">
    <w:name w:val="Title Char"/>
    <w:basedOn w:val="DefaultParagraphFont"/>
    <w:link w:val="Title"/>
    <w:uiPriority w:val="10"/>
    <w:rsid w:val="00203598"/>
    <w:rPr>
      <w:rFonts w:asciiTheme="majorBidi" w:eastAsiaTheme="majorEastAsia" w:hAnsiTheme="majorBidi" w:cstheme="majorBidi"/>
      <w:spacing w:val="-10"/>
      <w:kern w:val="28"/>
      <w:sz w:val="36"/>
      <w:szCs w:val="56"/>
      <w:lang w:eastAsia="zh-CN"/>
    </w:rPr>
  </w:style>
  <w:style w:type="paragraph" w:styleId="Subtitle">
    <w:name w:val="Subtitle"/>
    <w:basedOn w:val="Normal"/>
    <w:next w:val="Normal"/>
    <w:link w:val="SubtitleChar"/>
    <w:uiPriority w:val="11"/>
    <w:qFormat/>
    <w:rsid w:val="00A55D85"/>
    <w:pPr>
      <w:numPr>
        <w:ilvl w:val="1"/>
      </w:numPr>
      <w:spacing w:after="160"/>
    </w:pPr>
    <w:rPr>
      <w:rFonts w:asciiTheme="majorBidi" w:eastAsiaTheme="minorEastAsia" w:hAnsiTheme="majorBidi" w:cstheme="minorBidi"/>
      <w:color w:val="5A5A5A" w:themeColor="text1" w:themeTint="A5"/>
      <w:spacing w:val="15"/>
      <w:szCs w:val="22"/>
    </w:rPr>
  </w:style>
  <w:style w:type="character" w:customStyle="1" w:styleId="SubtitleChar">
    <w:name w:val="Subtitle Char"/>
    <w:basedOn w:val="DefaultParagraphFont"/>
    <w:link w:val="Subtitle"/>
    <w:uiPriority w:val="11"/>
    <w:rsid w:val="00A55D85"/>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uiPriority w:val="9"/>
    <w:rsid w:val="006B413C"/>
    <w:rPr>
      <w:rFonts w:asciiTheme="majorBidi" w:eastAsiaTheme="majorEastAsia" w:hAnsiTheme="majorBidi" w:cstheme="majorBidi"/>
      <w:b/>
      <w:sz w:val="32"/>
      <w:szCs w:val="32"/>
      <w:u w:val="single"/>
      <w:lang w:eastAsia="zh-CN"/>
    </w:rPr>
  </w:style>
  <w:style w:type="character" w:styleId="FollowedHyperlink">
    <w:name w:val="FollowedHyperlink"/>
    <w:basedOn w:val="DefaultParagraphFont"/>
    <w:uiPriority w:val="99"/>
    <w:semiHidden/>
    <w:unhideWhenUsed/>
    <w:rsid w:val="008E16FA"/>
    <w:rPr>
      <w:color w:val="954F72" w:themeColor="followedHyperlink"/>
      <w:u w:val="single"/>
    </w:rPr>
  </w:style>
  <w:style w:type="character" w:styleId="CommentReference">
    <w:name w:val="annotation reference"/>
    <w:basedOn w:val="DefaultParagraphFont"/>
    <w:uiPriority w:val="99"/>
    <w:semiHidden/>
    <w:unhideWhenUsed/>
    <w:rsid w:val="008E16FA"/>
    <w:rPr>
      <w:sz w:val="16"/>
      <w:szCs w:val="16"/>
    </w:rPr>
  </w:style>
  <w:style w:type="paragraph" w:styleId="CommentText">
    <w:name w:val="annotation text"/>
    <w:basedOn w:val="Normal"/>
    <w:link w:val="CommentTextChar"/>
    <w:uiPriority w:val="99"/>
    <w:semiHidden/>
    <w:unhideWhenUsed/>
    <w:rsid w:val="008E16FA"/>
    <w:rPr>
      <w:sz w:val="20"/>
      <w:szCs w:val="20"/>
    </w:rPr>
  </w:style>
  <w:style w:type="character" w:customStyle="1" w:styleId="CommentTextChar">
    <w:name w:val="Comment Text Char"/>
    <w:basedOn w:val="DefaultParagraphFont"/>
    <w:link w:val="CommentText"/>
    <w:uiPriority w:val="99"/>
    <w:semiHidden/>
    <w:rsid w:val="008E16FA"/>
    <w:rPr>
      <w:rFonts w:ascii="Times" w:eastAsia="Times" w:hAnsi="Times" w:cs="Times"/>
      <w:lang w:eastAsia="zh-CN"/>
    </w:rPr>
  </w:style>
  <w:style w:type="paragraph" w:styleId="CommentSubject">
    <w:name w:val="annotation subject"/>
    <w:basedOn w:val="CommentText"/>
    <w:next w:val="CommentText"/>
    <w:link w:val="CommentSubjectChar"/>
    <w:uiPriority w:val="99"/>
    <w:semiHidden/>
    <w:unhideWhenUsed/>
    <w:rsid w:val="008E16FA"/>
    <w:rPr>
      <w:b/>
      <w:bCs/>
    </w:rPr>
  </w:style>
  <w:style w:type="character" w:customStyle="1" w:styleId="CommentSubjectChar">
    <w:name w:val="Comment Subject Char"/>
    <w:basedOn w:val="CommentTextChar"/>
    <w:link w:val="CommentSubject"/>
    <w:uiPriority w:val="99"/>
    <w:semiHidden/>
    <w:rsid w:val="008E16FA"/>
    <w:rPr>
      <w:rFonts w:ascii="Times" w:eastAsia="Times" w:hAnsi="Times" w:cs="Times"/>
      <w:b/>
      <w:bCs/>
      <w:lang w:eastAsia="zh-CN"/>
    </w:rPr>
  </w:style>
  <w:style w:type="paragraph" w:styleId="BalloonText">
    <w:name w:val="Balloon Text"/>
    <w:basedOn w:val="Normal"/>
    <w:link w:val="BalloonTextChar"/>
    <w:uiPriority w:val="99"/>
    <w:semiHidden/>
    <w:unhideWhenUsed/>
    <w:rsid w:val="008E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FA"/>
    <w:rPr>
      <w:rFonts w:ascii="Segoe UI" w:eastAsia="Times" w:hAnsi="Segoe UI" w:cs="Segoe UI"/>
      <w:sz w:val="18"/>
      <w:szCs w:val="18"/>
      <w:lang w:eastAsia="zh-CN"/>
    </w:rPr>
  </w:style>
  <w:style w:type="paragraph" w:styleId="ListParagraph">
    <w:name w:val="List Paragraph"/>
    <w:basedOn w:val="Normal"/>
    <w:uiPriority w:val="34"/>
    <w:qFormat/>
    <w:rsid w:val="00B15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ngmedia.fivecolleges.edu/node/190291" TargetMode="External"/><Relationship Id="rId13" Type="http://schemas.openxmlformats.org/officeDocument/2006/relationships/hyperlink" Target="https://www.rfi.fr/sw/" TargetMode="External"/><Relationship Id="rId18" Type="http://schemas.openxmlformats.org/officeDocument/2006/relationships/hyperlink" Target="https://langmedia.fivecolleges.edu/culturetalk/Tanzania" TargetMode="External"/><Relationship Id="rId26" Type="http://schemas.openxmlformats.org/officeDocument/2006/relationships/hyperlink" Target="https://hizbke.org/sw/" TargetMode="External"/><Relationship Id="rId3" Type="http://schemas.openxmlformats.org/officeDocument/2006/relationships/styles" Target="styles.xml"/><Relationship Id="rId21" Type="http://schemas.openxmlformats.org/officeDocument/2006/relationships/hyperlink" Target="https://www.rfi.fr/sw/" TargetMode="External"/><Relationship Id="rId7" Type="http://schemas.openxmlformats.org/officeDocument/2006/relationships/hyperlink" Target="https://langmedia.fivecolleges.edu/node/190291" TargetMode="External"/><Relationship Id="rId12" Type="http://schemas.openxmlformats.org/officeDocument/2006/relationships/hyperlink" Target="https://hizbke.org/sw/" TargetMode="External"/><Relationship Id="rId17" Type="http://schemas.openxmlformats.org/officeDocument/2006/relationships/hyperlink" Target="https://www.youtube.com/watch?v=XtuI2edX9ik" TargetMode="External"/><Relationship Id="rId25" Type="http://schemas.openxmlformats.org/officeDocument/2006/relationships/hyperlink" Target="http://www.mwananchi.co.tz/" TargetMode="External"/><Relationship Id="rId2" Type="http://schemas.openxmlformats.org/officeDocument/2006/relationships/numbering" Target="numbering.xml"/><Relationship Id="rId16" Type="http://schemas.openxmlformats.org/officeDocument/2006/relationships/hyperlink" Target="https://kiswahili.ku.edu/sites/kiswahili/files/documents/lessons/lesson_60.pdf" TargetMode="External"/><Relationship Id="rId20" Type="http://schemas.openxmlformats.org/officeDocument/2006/relationships/hyperlink" Target="https://hizbke.org/s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langmedia.fivecolleges.edu/swahili" TargetMode="External"/><Relationship Id="rId11" Type="http://schemas.openxmlformats.org/officeDocument/2006/relationships/hyperlink" Target="http://www.mwananchi.co.tz/" TargetMode="External"/><Relationship Id="rId24" Type="http://schemas.openxmlformats.org/officeDocument/2006/relationships/hyperlink" Target="https://www.rfi.fr/sw/" TargetMode="External"/><Relationship Id="rId5" Type="http://schemas.openxmlformats.org/officeDocument/2006/relationships/webSettings" Target="webSettings.xml"/><Relationship Id="rId15" Type="http://schemas.openxmlformats.org/officeDocument/2006/relationships/hyperlink" Target="https://www.youtube.com/watch?v=XtuI2edX9ik" TargetMode="External"/><Relationship Id="rId23" Type="http://schemas.openxmlformats.org/officeDocument/2006/relationships/hyperlink" Target="https://hizbke.org/sw/" TargetMode="External"/><Relationship Id="rId28" Type="http://schemas.openxmlformats.org/officeDocument/2006/relationships/fontTable" Target="fontTable.xml"/><Relationship Id="rId10" Type="http://schemas.openxmlformats.org/officeDocument/2006/relationships/hyperlink" Target="https://langmedia.fivecolleges.edu/culturetalk/Tanzania" TargetMode="External"/><Relationship Id="rId19" Type="http://schemas.openxmlformats.org/officeDocument/2006/relationships/hyperlink" Target="http://www.mwananchi.co.tz/" TargetMode="External"/><Relationship Id="rId4" Type="http://schemas.openxmlformats.org/officeDocument/2006/relationships/settings" Target="settings.xml"/><Relationship Id="rId9" Type="http://schemas.openxmlformats.org/officeDocument/2006/relationships/hyperlink" Target="https://langmedia.fivecolleges.edu/node/190291" TargetMode="External"/><Relationship Id="rId14" Type="http://schemas.openxmlformats.org/officeDocument/2006/relationships/hyperlink" Target="https://kiswahili.ku.edu/sites/kiswahili/files/documents/lessons/lesson_60.pdf" TargetMode="External"/><Relationship Id="rId22" Type="http://schemas.openxmlformats.org/officeDocument/2006/relationships/hyperlink" Target="http://www.mwananchi.co.tz/" TargetMode="External"/><Relationship Id="rId27" Type="http://schemas.openxmlformats.org/officeDocument/2006/relationships/hyperlink" Target="https://www.rfi.fr/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8BE01-A9D0-4C3C-A17E-F6A560C5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1248</Words>
  <Characters>7675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Five College Mentored Swahili Study Guide</vt:lpstr>
    </vt:vector>
  </TitlesOfParts>
  <Company>University of Massachusetts</Company>
  <LinksUpToDate>false</LinksUpToDate>
  <CharactersWithSpaces>8906</CharactersWithSpaces>
  <SharedDoc>false</SharedDoc>
  <HLinks>
    <vt:vector size="54" baseType="variant">
      <vt:variant>
        <vt:i4>5963806</vt:i4>
      </vt:variant>
      <vt:variant>
        <vt:i4>24</vt:i4>
      </vt:variant>
      <vt:variant>
        <vt:i4>0</vt:i4>
      </vt:variant>
      <vt:variant>
        <vt:i4>5</vt:i4>
      </vt:variant>
      <vt:variant>
        <vt:lpwstr>http://www.nation.co.ke/</vt:lpwstr>
      </vt:variant>
      <vt:variant>
        <vt:lpwstr/>
      </vt:variant>
      <vt:variant>
        <vt:i4>4521996</vt:i4>
      </vt:variant>
      <vt:variant>
        <vt:i4>21</vt:i4>
      </vt:variant>
      <vt:variant>
        <vt:i4>0</vt:i4>
      </vt:variant>
      <vt:variant>
        <vt:i4>5</vt:i4>
      </vt:variant>
      <vt:variant>
        <vt:lpwstr>http://www.thecitizen.co.tz/</vt:lpwstr>
      </vt:variant>
      <vt:variant>
        <vt:lpwstr/>
      </vt:variant>
      <vt:variant>
        <vt:i4>8061050</vt:i4>
      </vt:variant>
      <vt:variant>
        <vt:i4>18</vt:i4>
      </vt:variant>
      <vt:variant>
        <vt:i4>0</vt:i4>
      </vt:variant>
      <vt:variant>
        <vt:i4>5</vt:i4>
      </vt:variant>
      <vt:variant>
        <vt:lpwstr>http://www.mwananchi.co.tz/</vt:lpwstr>
      </vt:variant>
      <vt:variant>
        <vt:lpwstr/>
      </vt:variant>
      <vt:variant>
        <vt:i4>3538989</vt:i4>
      </vt:variant>
      <vt:variant>
        <vt:i4>15</vt:i4>
      </vt:variant>
      <vt:variant>
        <vt:i4>0</vt:i4>
      </vt:variant>
      <vt:variant>
        <vt:i4>5</vt:i4>
      </vt:variant>
      <vt:variant>
        <vt:lpwstr>https://www.youtube.com/watch?v=XtuI2edX9ik</vt:lpwstr>
      </vt:variant>
      <vt:variant>
        <vt:lpwstr/>
      </vt:variant>
      <vt:variant>
        <vt:i4>4784245</vt:i4>
      </vt:variant>
      <vt:variant>
        <vt:i4>12</vt:i4>
      </vt:variant>
      <vt:variant>
        <vt:i4>0</vt:i4>
      </vt:variant>
      <vt:variant>
        <vt:i4>5</vt:i4>
      </vt:variant>
      <vt:variant>
        <vt:lpwstr>https://kiswahili.ku.edu/sites/kiswahili/files/documents/lessons/lesson_60.pdf</vt:lpwstr>
      </vt:variant>
      <vt:variant>
        <vt:lpwstr/>
      </vt:variant>
      <vt:variant>
        <vt:i4>5963806</vt:i4>
      </vt:variant>
      <vt:variant>
        <vt:i4>9</vt:i4>
      </vt:variant>
      <vt:variant>
        <vt:i4>0</vt:i4>
      </vt:variant>
      <vt:variant>
        <vt:i4>5</vt:i4>
      </vt:variant>
      <vt:variant>
        <vt:lpwstr>http://www.nation.co.ke/</vt:lpwstr>
      </vt:variant>
      <vt:variant>
        <vt:lpwstr/>
      </vt:variant>
      <vt:variant>
        <vt:i4>4521996</vt:i4>
      </vt:variant>
      <vt:variant>
        <vt:i4>6</vt:i4>
      </vt:variant>
      <vt:variant>
        <vt:i4>0</vt:i4>
      </vt:variant>
      <vt:variant>
        <vt:i4>5</vt:i4>
      </vt:variant>
      <vt:variant>
        <vt:lpwstr>http://www.thecitizen.co.tz/</vt:lpwstr>
      </vt:variant>
      <vt:variant>
        <vt:lpwstr/>
      </vt:variant>
      <vt:variant>
        <vt:i4>8061050</vt:i4>
      </vt:variant>
      <vt:variant>
        <vt:i4>3</vt:i4>
      </vt:variant>
      <vt:variant>
        <vt:i4>0</vt:i4>
      </vt:variant>
      <vt:variant>
        <vt:i4>5</vt:i4>
      </vt:variant>
      <vt:variant>
        <vt:lpwstr>http://www.mwananchi.co.tz/</vt:lpwstr>
      </vt:variant>
      <vt:variant>
        <vt:lpwstr/>
      </vt:variant>
      <vt:variant>
        <vt:i4>4718685</vt:i4>
      </vt:variant>
      <vt:variant>
        <vt:i4>0</vt:i4>
      </vt:variant>
      <vt:variant>
        <vt:i4>0</vt:i4>
      </vt:variant>
      <vt:variant>
        <vt:i4>5</vt:i4>
      </vt:variant>
      <vt:variant>
        <vt:lpwstr>http://langmedia.fivecolleges.edu/swahili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College Mentored Swahili Study Guide</dc:title>
  <dc:subject/>
  <dc:creator>fcprojects</dc:creator>
  <cp:keywords/>
  <dc:description/>
  <cp:lastModifiedBy>Karla Carruth</cp:lastModifiedBy>
  <cp:revision>35</cp:revision>
  <dcterms:created xsi:type="dcterms:W3CDTF">2023-05-11T18:13:00Z</dcterms:created>
  <dcterms:modified xsi:type="dcterms:W3CDTF">2023-07-05T15:25:00Z</dcterms:modified>
</cp:coreProperties>
</file>