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0A78" w14:textId="77777777" w:rsidR="00B522B4" w:rsidRDefault="00B522B4" w:rsidP="002011CB">
      <w:pPr>
        <w:pStyle w:val="Title"/>
        <w:spacing w:line="276" w:lineRule="auto"/>
        <w:rPr>
          <w:b w:val="0"/>
        </w:rPr>
      </w:pPr>
      <w:r>
        <w:rPr>
          <w:b w:val="0"/>
        </w:rPr>
        <w:t xml:space="preserve">Five College </w:t>
      </w:r>
      <w:r w:rsidRPr="004E4A37">
        <w:rPr>
          <w:b w:val="0"/>
        </w:rPr>
        <w:t xml:space="preserve">Mentored </w:t>
      </w:r>
      <w:r>
        <w:rPr>
          <w:b w:val="0"/>
        </w:rPr>
        <w:t>Swahili</w:t>
      </w:r>
      <w:r w:rsidRPr="004E4A37">
        <w:rPr>
          <w:b w:val="0"/>
        </w:rPr>
        <w:t xml:space="preserve"> Study Guide </w:t>
      </w:r>
      <w:r w:rsidR="00257783">
        <w:rPr>
          <w:b w:val="0"/>
        </w:rPr>
        <w:t>25</w:t>
      </w:r>
    </w:p>
    <w:p w14:paraId="407D7D94" w14:textId="133F2EAA" w:rsidR="00B522B4" w:rsidRDefault="00B522B4" w:rsidP="002011CB">
      <w:pPr>
        <w:pStyle w:val="Subtitle"/>
        <w:spacing w:line="276" w:lineRule="auto"/>
      </w:pPr>
      <w:r>
        <w:t xml:space="preserve">Available online at </w:t>
      </w:r>
      <w:hyperlink r:id="rId5" w:history="1">
        <w:r w:rsidRPr="002B49C8">
          <w:rPr>
            <w:rStyle w:val="Hyperlink"/>
            <w:rFonts w:ascii="Times New Roman" w:hAnsi="Times New Roman"/>
            <w:b/>
            <w:bCs/>
          </w:rPr>
          <w:t>http://langmedia.fivecolleges.edu/swahili</w:t>
        </w:r>
      </w:hyperlink>
      <w:r>
        <w:t xml:space="preserve">  New Version:</w:t>
      </w:r>
      <w:r w:rsidRPr="003C6E26">
        <w:t xml:space="preserve"> </w:t>
      </w:r>
      <w:r w:rsidR="00991B77">
        <w:t>July</w:t>
      </w:r>
      <w:bookmarkStart w:id="0" w:name="_GoBack"/>
      <w:bookmarkEnd w:id="0"/>
      <w:r w:rsidR="003B055B">
        <w:t xml:space="preserve"> 2023</w:t>
      </w:r>
    </w:p>
    <w:p w14:paraId="29476465" w14:textId="77777777" w:rsidR="00B522B4" w:rsidRPr="000122AD" w:rsidRDefault="00B522B4" w:rsidP="002011CB">
      <w:pPr>
        <w:pStyle w:val="Heading1"/>
        <w:spacing w:line="276" w:lineRule="auto"/>
      </w:pPr>
      <w:r>
        <w:t>MATERIALS FOR THIS STUDY GUIDE</w:t>
      </w:r>
    </w:p>
    <w:p w14:paraId="32E33110" w14:textId="77777777" w:rsidR="00045094" w:rsidRDefault="00B522B4" w:rsidP="002011CB">
      <w:pPr>
        <w:numPr>
          <w:ilvl w:val="0"/>
          <w:numId w:val="1"/>
        </w:numPr>
        <w:spacing w:before="100" w:beforeAutospacing="1" w:after="100" w:afterAutospacing="1" w:line="276" w:lineRule="auto"/>
        <w:rPr>
          <w:rFonts w:ascii="Times New Roman" w:hAnsi="Times New Roman" w:cs="Times New Roman"/>
          <w:color w:val="000000"/>
          <w:szCs w:val="22"/>
        </w:rPr>
      </w:pPr>
      <w:r w:rsidRPr="000122AD">
        <w:rPr>
          <w:rFonts w:ascii="Times New Roman" w:hAnsi="Times New Roman" w:cs="Times New Roman"/>
          <w:color w:val="000000"/>
          <w:szCs w:val="22"/>
        </w:rPr>
        <w:t>Hinnebusch</w:t>
      </w:r>
    </w:p>
    <w:p w14:paraId="50DDF965" w14:textId="77777777" w:rsidR="00B522B4" w:rsidRDefault="00B522B4" w:rsidP="002011CB">
      <w:pPr>
        <w:numPr>
          <w:ilvl w:val="1"/>
          <w:numId w:val="1"/>
        </w:numPr>
        <w:spacing w:before="100" w:beforeAutospacing="1" w:after="100" w:afterAutospacing="1" w:line="276" w:lineRule="auto"/>
        <w:rPr>
          <w:rFonts w:ascii="Times New Roman" w:hAnsi="Times New Roman" w:cs="Times New Roman"/>
          <w:color w:val="000000"/>
          <w:szCs w:val="22"/>
        </w:rPr>
      </w:pPr>
      <w:r w:rsidRPr="000122AD">
        <w:rPr>
          <w:rFonts w:ascii="Times New Roman" w:hAnsi="Times New Roman" w:cs="Times New Roman"/>
          <w:color w:val="000000"/>
          <w:szCs w:val="22"/>
        </w:rPr>
        <w:t xml:space="preserve">Lesson </w:t>
      </w:r>
      <w:r w:rsidR="00257783">
        <w:rPr>
          <w:rFonts w:ascii="Times New Roman" w:hAnsi="Times New Roman" w:cs="Times New Roman"/>
          <w:color w:val="000000"/>
          <w:szCs w:val="22"/>
        </w:rPr>
        <w:t>23</w:t>
      </w:r>
      <w:r w:rsidR="00045094">
        <w:rPr>
          <w:rFonts w:ascii="Times New Roman" w:hAnsi="Times New Roman" w:cs="Times New Roman"/>
          <w:color w:val="000000"/>
          <w:szCs w:val="22"/>
        </w:rPr>
        <w:t xml:space="preserve">, </w:t>
      </w:r>
      <w:r>
        <w:rPr>
          <w:rFonts w:ascii="Times New Roman" w:hAnsi="Times New Roman" w:cs="Times New Roman"/>
          <w:color w:val="000000"/>
          <w:szCs w:val="22"/>
        </w:rPr>
        <w:t>pp.</w:t>
      </w:r>
      <w:r w:rsidR="00045094">
        <w:rPr>
          <w:rFonts w:ascii="Times New Roman" w:hAnsi="Times New Roman" w:cs="Times New Roman"/>
          <w:color w:val="000000"/>
          <w:szCs w:val="22"/>
        </w:rPr>
        <w:t xml:space="preserve"> </w:t>
      </w:r>
      <w:r w:rsidR="00257783">
        <w:rPr>
          <w:rFonts w:ascii="Times New Roman" w:hAnsi="Times New Roman" w:cs="Times New Roman"/>
          <w:color w:val="000000"/>
          <w:szCs w:val="22"/>
        </w:rPr>
        <w:t>159</w:t>
      </w:r>
      <w:r>
        <w:rPr>
          <w:rFonts w:ascii="Times New Roman" w:hAnsi="Times New Roman" w:cs="Times New Roman"/>
          <w:color w:val="000000"/>
          <w:szCs w:val="22"/>
        </w:rPr>
        <w:t>-</w:t>
      </w:r>
      <w:r w:rsidR="00257783">
        <w:rPr>
          <w:rFonts w:ascii="Times New Roman" w:hAnsi="Times New Roman" w:cs="Times New Roman"/>
          <w:color w:val="000000"/>
          <w:szCs w:val="22"/>
        </w:rPr>
        <w:t>16</w:t>
      </w:r>
      <w:r>
        <w:rPr>
          <w:rFonts w:ascii="Times New Roman" w:hAnsi="Times New Roman" w:cs="Times New Roman"/>
          <w:color w:val="000000"/>
          <w:szCs w:val="22"/>
        </w:rPr>
        <w:t>6</w:t>
      </w:r>
    </w:p>
    <w:bookmarkStart w:id="1" w:name="_Hlk124944679"/>
    <w:p w14:paraId="6EB57593" w14:textId="77777777" w:rsidR="00045094" w:rsidRPr="00045094" w:rsidRDefault="00045094" w:rsidP="002011CB">
      <w:pPr>
        <w:numPr>
          <w:ilvl w:val="1"/>
          <w:numId w:val="1"/>
        </w:numPr>
        <w:spacing w:line="276" w:lineRule="auto"/>
        <w:textAlignment w:val="baseline"/>
        <w:rPr>
          <w:rFonts w:ascii="Times New Roman" w:eastAsia="Times New Roman" w:hAnsi="Times New Roman" w:cs="Times New Roman"/>
          <w:color w:val="000000"/>
          <w:sz w:val="24"/>
        </w:rPr>
      </w:pPr>
      <w:r>
        <w:fldChar w:fldCharType="begin"/>
      </w:r>
      <w:r>
        <w:instrText xml:space="preserve"> HYPERLINK "https://langmedia.fivecolleges.edu/node/190291" </w:instrText>
      </w:r>
      <w:r>
        <w:fldChar w:fldCharType="separate"/>
      </w:r>
      <w:r w:rsidRPr="00FE46C1">
        <w:rPr>
          <w:rFonts w:ascii="Times New Roman" w:eastAsia="Times New Roman" w:hAnsi="Times New Roman" w:cs="Times New Roman"/>
          <w:color w:val="1155CC"/>
          <w:u w:val="single"/>
        </w:rPr>
        <w:t>Online audio for Hinnebusch</w:t>
      </w:r>
      <w:r>
        <w:rPr>
          <w:rFonts w:ascii="Times New Roman" w:eastAsia="Times New Roman" w:hAnsi="Times New Roman" w:cs="Times New Roman"/>
          <w:color w:val="1155CC"/>
          <w:u w:val="single"/>
        </w:rPr>
        <w:fldChar w:fldCharType="end"/>
      </w:r>
      <w:bookmarkEnd w:id="1"/>
    </w:p>
    <w:p w14:paraId="426C7918" w14:textId="77777777" w:rsidR="00045094" w:rsidRDefault="009A0945" w:rsidP="002011CB">
      <w:pPr>
        <w:numPr>
          <w:ilvl w:val="0"/>
          <w:numId w:val="1"/>
        </w:numPr>
        <w:spacing w:before="100" w:beforeAutospacing="1" w:after="100" w:afterAutospacing="1" w:line="276" w:lineRule="auto"/>
        <w:rPr>
          <w:rFonts w:ascii="Times New Roman" w:hAnsi="Times New Roman" w:cs="Times New Roman"/>
          <w:color w:val="000000"/>
          <w:szCs w:val="22"/>
        </w:rPr>
      </w:pPr>
      <w:bookmarkStart w:id="2" w:name="_Hlk124074068"/>
      <w:r>
        <w:rPr>
          <w:rFonts w:ascii="Times New Roman" w:hAnsi="Times New Roman" w:cs="Times New Roman"/>
          <w:color w:val="000000"/>
          <w:szCs w:val="22"/>
        </w:rPr>
        <w:t>Almasi</w:t>
      </w:r>
    </w:p>
    <w:p w14:paraId="566E6EC0" w14:textId="77777777" w:rsidR="00B522B4" w:rsidRDefault="009A0945" w:rsidP="002011CB">
      <w:pPr>
        <w:numPr>
          <w:ilvl w:val="1"/>
          <w:numId w:val="1"/>
        </w:numPr>
        <w:spacing w:before="100" w:beforeAutospacing="1" w:after="100" w:afterAutospacing="1" w:line="276" w:lineRule="auto"/>
        <w:rPr>
          <w:rFonts w:ascii="Times New Roman" w:hAnsi="Times New Roman" w:cs="Times New Roman"/>
          <w:color w:val="000000"/>
          <w:szCs w:val="22"/>
        </w:rPr>
      </w:pPr>
      <w:r>
        <w:rPr>
          <w:rFonts w:ascii="Times New Roman" w:hAnsi="Times New Roman" w:cs="Times New Roman"/>
          <w:color w:val="000000"/>
          <w:szCs w:val="22"/>
        </w:rPr>
        <w:t>Chapter 37</w:t>
      </w:r>
      <w:r w:rsidR="00045094">
        <w:rPr>
          <w:rFonts w:ascii="Times New Roman" w:hAnsi="Times New Roman" w:cs="Times New Roman"/>
          <w:color w:val="000000"/>
          <w:szCs w:val="22"/>
        </w:rPr>
        <w:t xml:space="preserve">, </w:t>
      </w:r>
      <w:r w:rsidR="00D632BD">
        <w:rPr>
          <w:rFonts w:ascii="Times New Roman" w:hAnsi="Times New Roman" w:cs="Times New Roman"/>
          <w:color w:val="000000"/>
          <w:szCs w:val="22"/>
        </w:rPr>
        <w:t>p</w:t>
      </w:r>
      <w:r w:rsidR="00045094">
        <w:rPr>
          <w:rFonts w:ascii="Times New Roman" w:hAnsi="Times New Roman" w:cs="Times New Roman"/>
          <w:color w:val="000000"/>
          <w:szCs w:val="22"/>
        </w:rPr>
        <w:t>g</w:t>
      </w:r>
      <w:r w:rsidR="00D632BD">
        <w:rPr>
          <w:rFonts w:ascii="Times New Roman" w:hAnsi="Times New Roman" w:cs="Times New Roman"/>
          <w:color w:val="000000"/>
          <w:szCs w:val="22"/>
        </w:rPr>
        <w:t>.</w:t>
      </w:r>
      <w:r w:rsidR="00045094">
        <w:rPr>
          <w:rFonts w:ascii="Times New Roman" w:hAnsi="Times New Roman" w:cs="Times New Roman"/>
          <w:color w:val="000000"/>
          <w:szCs w:val="22"/>
        </w:rPr>
        <w:t xml:space="preserve"> </w:t>
      </w:r>
      <w:r>
        <w:rPr>
          <w:rFonts w:ascii="Times New Roman" w:hAnsi="Times New Roman" w:cs="Times New Roman"/>
          <w:color w:val="000000"/>
          <w:szCs w:val="22"/>
        </w:rPr>
        <w:t>381</w:t>
      </w:r>
      <w:bookmarkEnd w:id="2"/>
    </w:p>
    <w:p w14:paraId="659B9E34" w14:textId="77777777" w:rsidR="00B522B4" w:rsidRPr="009459DA" w:rsidRDefault="00B522B4" w:rsidP="002011CB">
      <w:pPr>
        <w:pStyle w:val="Heading1"/>
        <w:spacing w:line="276" w:lineRule="auto"/>
      </w:pPr>
      <w:r w:rsidRPr="009459DA">
        <w:t>ASSIGNMENTS FOR INDEPENDENT STUDY</w:t>
      </w:r>
    </w:p>
    <w:p w14:paraId="1E1124A8" w14:textId="77777777" w:rsidR="00B522B4" w:rsidRPr="009459DA" w:rsidRDefault="00546742" w:rsidP="002011CB">
      <w:pPr>
        <w:pStyle w:val="Heading2"/>
        <w:spacing w:line="276" w:lineRule="auto"/>
        <w:rPr>
          <w:sz w:val="22"/>
          <w:szCs w:val="22"/>
        </w:rPr>
      </w:pPr>
      <w:r>
        <w:rPr>
          <w:sz w:val="22"/>
          <w:szCs w:val="22"/>
        </w:rPr>
        <w:t>The Negative Subjunctive</w:t>
      </w:r>
    </w:p>
    <w:p w14:paraId="12B80CDD" w14:textId="77777777" w:rsidR="00B522B4" w:rsidRPr="009459DA" w:rsidRDefault="00B522B4"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8E30B9">
        <w:rPr>
          <w:rFonts w:ascii="Times New Roman" w:hAnsi="Times New Roman" w:cs="Times New Roman"/>
          <w:szCs w:val="22"/>
        </w:rPr>
        <w:t>Read Hinnebusch</w:t>
      </w:r>
      <w:r w:rsidR="00045094">
        <w:rPr>
          <w:rFonts w:ascii="Times New Roman" w:hAnsi="Times New Roman" w:cs="Times New Roman"/>
          <w:szCs w:val="22"/>
        </w:rPr>
        <w:t>,</w:t>
      </w:r>
      <w:r w:rsidR="008E30B9">
        <w:rPr>
          <w:rFonts w:ascii="Times New Roman" w:hAnsi="Times New Roman" w:cs="Times New Roman"/>
          <w:szCs w:val="22"/>
        </w:rPr>
        <w:t xml:space="preserve"> Lesson 2</w:t>
      </w:r>
      <w:r w:rsidR="007673B0">
        <w:rPr>
          <w:rFonts w:ascii="Times New Roman" w:hAnsi="Times New Roman" w:cs="Times New Roman"/>
          <w:szCs w:val="22"/>
        </w:rPr>
        <w:t>3</w:t>
      </w:r>
      <w:r w:rsidR="008E30B9">
        <w:rPr>
          <w:rFonts w:ascii="Times New Roman" w:hAnsi="Times New Roman" w:cs="Times New Roman"/>
          <w:szCs w:val="22"/>
        </w:rPr>
        <w:t xml:space="preserve">, </w:t>
      </w:r>
      <w:proofErr w:type="spellStart"/>
      <w:r w:rsidR="008E30B9" w:rsidRPr="00C14B94">
        <w:rPr>
          <w:rFonts w:ascii="Times New Roman" w:hAnsi="Times New Roman" w:cs="Times New Roman"/>
          <w:i/>
          <w:iCs/>
          <w:szCs w:val="22"/>
        </w:rPr>
        <w:t>Hab</w:t>
      </w:r>
      <w:r w:rsidR="00BF7BA0">
        <w:rPr>
          <w:rFonts w:ascii="Times New Roman" w:hAnsi="Times New Roman" w:cs="Times New Roman"/>
          <w:i/>
          <w:iCs/>
          <w:szCs w:val="22"/>
        </w:rPr>
        <w:t>a</w:t>
      </w:r>
      <w:r w:rsidR="008E30B9" w:rsidRPr="00C14B94">
        <w:rPr>
          <w:rFonts w:ascii="Times New Roman" w:hAnsi="Times New Roman" w:cs="Times New Roman"/>
          <w:i/>
          <w:iCs/>
          <w:szCs w:val="22"/>
        </w:rPr>
        <w:t>ri</w:t>
      </w:r>
      <w:proofErr w:type="spellEnd"/>
      <w:r w:rsidR="008E30B9" w:rsidRPr="00C14B94">
        <w:rPr>
          <w:rFonts w:ascii="Times New Roman" w:hAnsi="Times New Roman" w:cs="Times New Roman"/>
          <w:i/>
          <w:iCs/>
          <w:szCs w:val="22"/>
        </w:rPr>
        <w:t xml:space="preserve"> za </w:t>
      </w:r>
      <w:proofErr w:type="spellStart"/>
      <w:r w:rsidR="008E30B9" w:rsidRPr="00C14B94">
        <w:rPr>
          <w:rFonts w:ascii="Times New Roman" w:hAnsi="Times New Roman" w:cs="Times New Roman"/>
          <w:i/>
          <w:iCs/>
          <w:szCs w:val="22"/>
        </w:rPr>
        <w:t>Sarufi</w:t>
      </w:r>
      <w:proofErr w:type="spellEnd"/>
      <w:r w:rsidR="008E30B9">
        <w:rPr>
          <w:rFonts w:ascii="Times New Roman" w:hAnsi="Times New Roman" w:cs="Times New Roman"/>
          <w:szCs w:val="22"/>
        </w:rPr>
        <w:t>, Note 1</w:t>
      </w:r>
      <w:r w:rsidR="00045094">
        <w:rPr>
          <w:rFonts w:ascii="Times New Roman" w:hAnsi="Times New Roman" w:cs="Times New Roman"/>
          <w:szCs w:val="22"/>
        </w:rPr>
        <w:t xml:space="preserve">, </w:t>
      </w:r>
      <w:r w:rsidR="008E30B9">
        <w:rPr>
          <w:rFonts w:ascii="Times New Roman" w:hAnsi="Times New Roman" w:cs="Times New Roman"/>
          <w:szCs w:val="22"/>
        </w:rPr>
        <w:t>p</w:t>
      </w:r>
      <w:r w:rsidR="00045094">
        <w:rPr>
          <w:rFonts w:ascii="Times New Roman" w:hAnsi="Times New Roman" w:cs="Times New Roman"/>
          <w:szCs w:val="22"/>
        </w:rPr>
        <w:t>g</w:t>
      </w:r>
      <w:r w:rsidR="008E30B9">
        <w:rPr>
          <w:rFonts w:ascii="Times New Roman" w:hAnsi="Times New Roman" w:cs="Times New Roman"/>
          <w:szCs w:val="22"/>
        </w:rPr>
        <w:t>.</w:t>
      </w:r>
      <w:r w:rsidR="00045094">
        <w:rPr>
          <w:rFonts w:ascii="Times New Roman" w:hAnsi="Times New Roman" w:cs="Times New Roman"/>
          <w:szCs w:val="22"/>
        </w:rPr>
        <w:t xml:space="preserve"> </w:t>
      </w:r>
      <w:r w:rsidR="008E30B9">
        <w:rPr>
          <w:rFonts w:ascii="Times New Roman" w:hAnsi="Times New Roman" w:cs="Times New Roman"/>
          <w:szCs w:val="22"/>
        </w:rPr>
        <w:t>1</w:t>
      </w:r>
      <w:r w:rsidR="00B65288">
        <w:rPr>
          <w:rFonts w:ascii="Times New Roman" w:hAnsi="Times New Roman" w:cs="Times New Roman"/>
          <w:szCs w:val="22"/>
        </w:rPr>
        <w:t>62</w:t>
      </w:r>
      <w:r w:rsidR="008E30B9">
        <w:rPr>
          <w:rFonts w:ascii="Times New Roman" w:hAnsi="Times New Roman" w:cs="Times New Roman"/>
          <w:szCs w:val="22"/>
        </w:rPr>
        <w:t>.</w:t>
      </w:r>
      <w:r w:rsidR="00BF16F4">
        <w:rPr>
          <w:rFonts w:ascii="Times New Roman" w:hAnsi="Times New Roman" w:cs="Times New Roman"/>
          <w:szCs w:val="22"/>
        </w:rPr>
        <w:t xml:space="preserve"> </w:t>
      </w:r>
      <w:r w:rsidR="00395161">
        <w:rPr>
          <w:rFonts w:ascii="Times New Roman" w:hAnsi="Times New Roman" w:cs="Times New Roman"/>
          <w:szCs w:val="22"/>
        </w:rPr>
        <w:t>The negative subjunctive is formed by implementing the prefix -</w:t>
      </w:r>
      <w:proofErr w:type="spellStart"/>
      <w:r w:rsidR="00395161" w:rsidRPr="00395161">
        <w:rPr>
          <w:rFonts w:ascii="Times New Roman" w:hAnsi="Times New Roman" w:cs="Times New Roman"/>
          <w:i/>
          <w:iCs/>
          <w:szCs w:val="22"/>
        </w:rPr>
        <w:t>si</w:t>
      </w:r>
      <w:proofErr w:type="spellEnd"/>
      <w:r w:rsidR="00395161">
        <w:rPr>
          <w:rFonts w:ascii="Times New Roman" w:hAnsi="Times New Roman" w:cs="Times New Roman"/>
          <w:szCs w:val="22"/>
        </w:rPr>
        <w:t>- as an aspect marker. This -</w:t>
      </w:r>
      <w:proofErr w:type="spellStart"/>
      <w:r w:rsidR="00395161" w:rsidRPr="00395161">
        <w:rPr>
          <w:rFonts w:ascii="Times New Roman" w:hAnsi="Times New Roman" w:cs="Times New Roman"/>
          <w:i/>
          <w:iCs/>
          <w:szCs w:val="22"/>
        </w:rPr>
        <w:t>si</w:t>
      </w:r>
      <w:proofErr w:type="spellEnd"/>
      <w:r w:rsidR="00395161">
        <w:rPr>
          <w:rFonts w:ascii="Times New Roman" w:hAnsi="Times New Roman" w:cs="Times New Roman"/>
          <w:szCs w:val="22"/>
        </w:rPr>
        <w:t>- is placed before the verb stem and after the subject prefix. For example, in formulating the affirmative subjunctive</w:t>
      </w:r>
      <w:r w:rsidR="00AA0A34">
        <w:rPr>
          <w:rFonts w:ascii="Times New Roman" w:hAnsi="Times New Roman" w:cs="Times New Roman"/>
          <w:szCs w:val="22"/>
        </w:rPr>
        <w:t xml:space="preserve"> in the 2</w:t>
      </w:r>
      <w:r w:rsidR="00AA0A34" w:rsidRPr="00AA0A34">
        <w:rPr>
          <w:rFonts w:ascii="Times New Roman" w:hAnsi="Times New Roman" w:cs="Times New Roman"/>
          <w:szCs w:val="22"/>
          <w:vertAlign w:val="superscript"/>
        </w:rPr>
        <w:t>nd</w:t>
      </w:r>
      <w:r w:rsidR="00AA0A34">
        <w:rPr>
          <w:rFonts w:ascii="Times New Roman" w:hAnsi="Times New Roman" w:cs="Times New Roman"/>
          <w:szCs w:val="22"/>
        </w:rPr>
        <w:t xml:space="preserve"> person singular (</w:t>
      </w:r>
      <w:proofErr w:type="spellStart"/>
      <w:r w:rsidR="00AA0A34" w:rsidRPr="00AA0A34">
        <w:rPr>
          <w:rFonts w:ascii="Times New Roman" w:hAnsi="Times New Roman" w:cs="Times New Roman"/>
          <w:i/>
          <w:iCs/>
          <w:szCs w:val="22"/>
        </w:rPr>
        <w:t>wewe</w:t>
      </w:r>
      <w:proofErr w:type="spellEnd"/>
      <w:r w:rsidR="00AA0A34">
        <w:rPr>
          <w:rFonts w:ascii="Times New Roman" w:hAnsi="Times New Roman" w:cs="Times New Roman"/>
          <w:szCs w:val="22"/>
        </w:rPr>
        <w:t>)</w:t>
      </w:r>
      <w:r w:rsidR="00395161">
        <w:rPr>
          <w:rFonts w:ascii="Times New Roman" w:hAnsi="Times New Roman" w:cs="Times New Roman"/>
          <w:szCs w:val="22"/>
        </w:rPr>
        <w:t xml:space="preserve"> with the verb </w:t>
      </w:r>
      <w:proofErr w:type="spellStart"/>
      <w:r w:rsidR="00395161" w:rsidRPr="00AA0A34">
        <w:rPr>
          <w:rFonts w:ascii="Times New Roman" w:hAnsi="Times New Roman" w:cs="Times New Roman"/>
          <w:i/>
          <w:iCs/>
          <w:szCs w:val="22"/>
        </w:rPr>
        <w:t>k</w:t>
      </w:r>
      <w:r w:rsidR="00AA0A34">
        <w:rPr>
          <w:rFonts w:ascii="Times New Roman" w:hAnsi="Times New Roman" w:cs="Times New Roman"/>
          <w:i/>
          <w:iCs/>
          <w:szCs w:val="22"/>
        </w:rPr>
        <w:t>usoma</w:t>
      </w:r>
      <w:proofErr w:type="spellEnd"/>
      <w:r w:rsidR="00AA0A34">
        <w:rPr>
          <w:rFonts w:ascii="Times New Roman" w:hAnsi="Times New Roman" w:cs="Times New Roman"/>
          <w:szCs w:val="22"/>
        </w:rPr>
        <w:t xml:space="preserve">, it becomes </w:t>
      </w:r>
      <w:proofErr w:type="spellStart"/>
      <w:r w:rsidR="00AA0A34" w:rsidRPr="00AA0A34">
        <w:rPr>
          <w:rFonts w:ascii="Times New Roman" w:hAnsi="Times New Roman" w:cs="Times New Roman"/>
          <w:i/>
          <w:iCs/>
          <w:szCs w:val="22"/>
        </w:rPr>
        <w:t>usom</w:t>
      </w:r>
      <w:r w:rsidR="00AA0A34" w:rsidRPr="00AA0A34">
        <w:rPr>
          <w:rFonts w:ascii="Times New Roman" w:hAnsi="Times New Roman" w:cs="Times New Roman"/>
          <w:b/>
          <w:bCs/>
          <w:i/>
          <w:iCs/>
          <w:szCs w:val="22"/>
        </w:rPr>
        <w:t>e</w:t>
      </w:r>
      <w:proofErr w:type="spellEnd"/>
      <w:r w:rsidR="00AA0A34">
        <w:rPr>
          <w:rFonts w:ascii="Times New Roman" w:hAnsi="Times New Roman" w:cs="Times New Roman"/>
          <w:szCs w:val="22"/>
        </w:rPr>
        <w:t>. When formulating the same verb in the 2</w:t>
      </w:r>
      <w:r w:rsidR="00AA0A34" w:rsidRPr="00AA0A34">
        <w:rPr>
          <w:rFonts w:ascii="Times New Roman" w:hAnsi="Times New Roman" w:cs="Times New Roman"/>
          <w:szCs w:val="22"/>
          <w:vertAlign w:val="superscript"/>
        </w:rPr>
        <w:t>nd</w:t>
      </w:r>
      <w:r w:rsidR="00AA0A34">
        <w:rPr>
          <w:rFonts w:ascii="Times New Roman" w:hAnsi="Times New Roman" w:cs="Times New Roman"/>
          <w:szCs w:val="22"/>
        </w:rPr>
        <w:t xml:space="preserve"> person singular of the negative subjunctive, it becomes </w:t>
      </w:r>
      <w:proofErr w:type="spellStart"/>
      <w:r w:rsidR="00AA0A34" w:rsidRPr="00AA0A34">
        <w:rPr>
          <w:rFonts w:ascii="Times New Roman" w:hAnsi="Times New Roman" w:cs="Times New Roman"/>
          <w:i/>
          <w:iCs/>
          <w:szCs w:val="22"/>
        </w:rPr>
        <w:t>u</w:t>
      </w:r>
      <w:r w:rsidR="00AA0A34" w:rsidRPr="00AA0A34">
        <w:rPr>
          <w:rFonts w:ascii="Times New Roman" w:hAnsi="Times New Roman" w:cs="Times New Roman"/>
          <w:b/>
          <w:bCs/>
          <w:i/>
          <w:iCs/>
          <w:szCs w:val="22"/>
        </w:rPr>
        <w:t>si</w:t>
      </w:r>
      <w:r w:rsidR="00AA0A34" w:rsidRPr="00AA0A34">
        <w:rPr>
          <w:rFonts w:ascii="Times New Roman" w:hAnsi="Times New Roman" w:cs="Times New Roman"/>
          <w:i/>
          <w:iCs/>
          <w:szCs w:val="22"/>
        </w:rPr>
        <w:t>som</w:t>
      </w:r>
      <w:r w:rsidR="00AA0A34" w:rsidRPr="00AA0A34">
        <w:rPr>
          <w:rFonts w:ascii="Times New Roman" w:hAnsi="Times New Roman" w:cs="Times New Roman"/>
          <w:b/>
          <w:bCs/>
          <w:i/>
          <w:iCs/>
          <w:szCs w:val="22"/>
        </w:rPr>
        <w:t>e</w:t>
      </w:r>
      <w:proofErr w:type="spellEnd"/>
      <w:r w:rsidR="00AA0A34">
        <w:rPr>
          <w:rFonts w:ascii="Times New Roman" w:hAnsi="Times New Roman" w:cs="Times New Roman"/>
          <w:szCs w:val="22"/>
        </w:rPr>
        <w:t>. Notice that in both the negative and affirmative forms of the subjunctive, the vowel transformation at the end of the verb stem is the same. In the case of -</w:t>
      </w:r>
      <w:r w:rsidR="00AA0A34" w:rsidRPr="003C1A11">
        <w:rPr>
          <w:rFonts w:ascii="Times New Roman" w:hAnsi="Times New Roman" w:cs="Times New Roman"/>
          <w:i/>
          <w:iCs/>
          <w:szCs w:val="22"/>
        </w:rPr>
        <w:t>soma</w:t>
      </w:r>
      <w:r w:rsidR="00AA0A34">
        <w:rPr>
          <w:rFonts w:ascii="Times New Roman" w:hAnsi="Times New Roman" w:cs="Times New Roman"/>
          <w:szCs w:val="22"/>
        </w:rPr>
        <w:t>, the vowel transformation is from -</w:t>
      </w:r>
      <w:r w:rsidR="00AA0A34" w:rsidRPr="00AA0A34">
        <w:rPr>
          <w:rFonts w:ascii="Times New Roman" w:hAnsi="Times New Roman" w:cs="Times New Roman"/>
          <w:i/>
          <w:iCs/>
          <w:szCs w:val="22"/>
        </w:rPr>
        <w:t>a</w:t>
      </w:r>
      <w:r w:rsidR="00AA0A34">
        <w:rPr>
          <w:rFonts w:ascii="Times New Roman" w:hAnsi="Times New Roman" w:cs="Times New Roman"/>
          <w:szCs w:val="22"/>
        </w:rPr>
        <w:t xml:space="preserve"> to -</w:t>
      </w:r>
      <w:r w:rsidR="00AA0A34" w:rsidRPr="00AA0A34">
        <w:rPr>
          <w:rFonts w:ascii="Times New Roman" w:hAnsi="Times New Roman" w:cs="Times New Roman"/>
          <w:i/>
          <w:iCs/>
          <w:szCs w:val="22"/>
        </w:rPr>
        <w:t>e</w:t>
      </w:r>
      <w:r w:rsidR="00AA0A34">
        <w:rPr>
          <w:rFonts w:ascii="Times New Roman" w:hAnsi="Times New Roman" w:cs="Times New Roman"/>
          <w:szCs w:val="22"/>
        </w:rPr>
        <w:t xml:space="preserve">. </w:t>
      </w:r>
    </w:p>
    <w:p w14:paraId="39D226DE" w14:textId="77777777" w:rsidR="00B522B4" w:rsidRPr="009459DA" w:rsidRDefault="00B522B4"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813C61">
        <w:rPr>
          <w:rFonts w:ascii="Times New Roman" w:hAnsi="Times New Roman" w:cs="Times New Roman"/>
          <w:szCs w:val="22"/>
        </w:rPr>
        <w:t xml:space="preserve">Read </w:t>
      </w:r>
      <w:r w:rsidR="0049264D">
        <w:rPr>
          <w:rFonts w:ascii="Times New Roman" w:hAnsi="Times New Roman" w:cs="Times New Roman"/>
          <w:szCs w:val="22"/>
        </w:rPr>
        <w:t>Hinnebusch</w:t>
      </w:r>
      <w:r w:rsidR="00045094">
        <w:rPr>
          <w:rFonts w:ascii="Times New Roman" w:hAnsi="Times New Roman" w:cs="Times New Roman"/>
          <w:szCs w:val="22"/>
        </w:rPr>
        <w:t>,</w:t>
      </w:r>
      <w:r w:rsidR="0049264D">
        <w:rPr>
          <w:rFonts w:ascii="Times New Roman" w:hAnsi="Times New Roman" w:cs="Times New Roman"/>
          <w:szCs w:val="22"/>
        </w:rPr>
        <w:t xml:space="preserve"> Lesson 23, </w:t>
      </w:r>
      <w:proofErr w:type="spellStart"/>
      <w:r w:rsidR="0049264D" w:rsidRPr="002A71F3">
        <w:rPr>
          <w:rFonts w:ascii="Times New Roman" w:hAnsi="Times New Roman" w:cs="Times New Roman"/>
          <w:i/>
          <w:iCs/>
          <w:szCs w:val="22"/>
        </w:rPr>
        <w:t>Mazungumzo</w:t>
      </w:r>
      <w:proofErr w:type="spellEnd"/>
      <w:r w:rsidR="0049264D">
        <w:rPr>
          <w:rFonts w:ascii="Times New Roman" w:hAnsi="Times New Roman" w:cs="Times New Roman"/>
          <w:szCs w:val="22"/>
        </w:rPr>
        <w:t>, Sections 1</w:t>
      </w:r>
      <w:r w:rsidR="00045094">
        <w:rPr>
          <w:rFonts w:ascii="Times New Roman" w:hAnsi="Times New Roman" w:cs="Times New Roman"/>
          <w:szCs w:val="22"/>
        </w:rPr>
        <w:t xml:space="preserve">, </w:t>
      </w:r>
      <w:r w:rsidR="0049264D">
        <w:rPr>
          <w:rFonts w:ascii="Times New Roman" w:hAnsi="Times New Roman" w:cs="Times New Roman"/>
          <w:szCs w:val="22"/>
        </w:rPr>
        <w:t>p</w:t>
      </w:r>
      <w:r w:rsidR="00045094">
        <w:rPr>
          <w:rFonts w:ascii="Times New Roman" w:hAnsi="Times New Roman" w:cs="Times New Roman"/>
          <w:szCs w:val="22"/>
        </w:rPr>
        <w:t>g</w:t>
      </w:r>
      <w:r w:rsidR="0049264D">
        <w:rPr>
          <w:rFonts w:ascii="Times New Roman" w:hAnsi="Times New Roman" w:cs="Times New Roman"/>
          <w:szCs w:val="22"/>
        </w:rPr>
        <w:t>.</w:t>
      </w:r>
      <w:r w:rsidR="00045094">
        <w:rPr>
          <w:rFonts w:ascii="Times New Roman" w:hAnsi="Times New Roman" w:cs="Times New Roman"/>
          <w:szCs w:val="22"/>
        </w:rPr>
        <w:t xml:space="preserve"> </w:t>
      </w:r>
      <w:r w:rsidR="0049264D">
        <w:rPr>
          <w:rFonts w:ascii="Times New Roman" w:hAnsi="Times New Roman" w:cs="Times New Roman"/>
          <w:szCs w:val="22"/>
        </w:rPr>
        <w:t>159.</w:t>
      </w:r>
      <w:r w:rsidR="001272AE">
        <w:rPr>
          <w:rFonts w:ascii="Times New Roman" w:hAnsi="Times New Roman" w:cs="Times New Roman"/>
          <w:szCs w:val="22"/>
        </w:rPr>
        <w:t xml:space="preserve"> As you read this dialogue, take note of the use of both positive and negative commands in plural forms.</w:t>
      </w:r>
      <w:r w:rsidR="007A15FD">
        <w:rPr>
          <w:rFonts w:ascii="Times New Roman" w:hAnsi="Times New Roman" w:cs="Times New Roman"/>
          <w:szCs w:val="22"/>
        </w:rPr>
        <w:t xml:space="preserve"> Notice that when addressing a non-specific group, such as a class, it is not necessary to use a subject prefix when stating an affirmative command because the suffix -</w:t>
      </w:r>
      <w:proofErr w:type="spellStart"/>
      <w:r w:rsidR="007A15FD" w:rsidRPr="007A15FD">
        <w:rPr>
          <w:rFonts w:ascii="Times New Roman" w:hAnsi="Times New Roman" w:cs="Times New Roman"/>
          <w:i/>
          <w:iCs/>
          <w:szCs w:val="22"/>
        </w:rPr>
        <w:t>ni</w:t>
      </w:r>
      <w:proofErr w:type="spellEnd"/>
      <w:r w:rsidR="007A15FD">
        <w:rPr>
          <w:rFonts w:ascii="Times New Roman" w:hAnsi="Times New Roman" w:cs="Times New Roman"/>
          <w:szCs w:val="22"/>
        </w:rPr>
        <w:t xml:space="preserve"> can be applied to the end of the verb stem to designate a plural sense to the command (i.e., “</w:t>
      </w:r>
      <w:proofErr w:type="spellStart"/>
      <w:r w:rsidR="007A15FD" w:rsidRPr="007A15FD">
        <w:rPr>
          <w:rFonts w:ascii="Times New Roman" w:hAnsi="Times New Roman" w:cs="Times New Roman"/>
          <w:i/>
          <w:iCs/>
          <w:szCs w:val="22"/>
        </w:rPr>
        <w:t>Fungue</w:t>
      </w:r>
      <w:r w:rsidR="007A15FD" w:rsidRPr="007A15FD">
        <w:rPr>
          <w:rFonts w:ascii="Times New Roman" w:hAnsi="Times New Roman" w:cs="Times New Roman"/>
          <w:b/>
          <w:bCs/>
          <w:i/>
          <w:iCs/>
          <w:szCs w:val="22"/>
        </w:rPr>
        <w:t>ni</w:t>
      </w:r>
      <w:proofErr w:type="spellEnd"/>
      <w:r w:rsidR="007A15FD">
        <w:rPr>
          <w:rFonts w:ascii="Times New Roman" w:hAnsi="Times New Roman" w:cs="Times New Roman"/>
          <w:szCs w:val="22"/>
        </w:rPr>
        <w:t>”: the address is toward the students in the class.). However, when formulating a command with the negative</w:t>
      </w:r>
      <w:r w:rsidR="009168C1">
        <w:rPr>
          <w:rFonts w:ascii="Times New Roman" w:hAnsi="Times New Roman" w:cs="Times New Roman"/>
          <w:szCs w:val="22"/>
        </w:rPr>
        <w:t xml:space="preserve"> subjunctive - even if addressing the same non-specific group - it is necessary to use the appropriate subject prefix for the addressee (i.e., it is not possible to say </w:t>
      </w:r>
      <w:r w:rsidR="0033256A">
        <w:rPr>
          <w:rFonts w:ascii="Times New Roman" w:hAnsi="Times New Roman" w:cs="Times New Roman"/>
          <w:szCs w:val="22"/>
        </w:rPr>
        <w:t>‘</w:t>
      </w:r>
      <w:proofErr w:type="spellStart"/>
      <w:r w:rsidR="009168C1" w:rsidRPr="0033256A">
        <w:rPr>
          <w:rFonts w:ascii="Times New Roman" w:hAnsi="Times New Roman" w:cs="Times New Roman"/>
          <w:i/>
          <w:iCs/>
          <w:szCs w:val="22"/>
        </w:rPr>
        <w:t>si</w:t>
      </w:r>
      <w:r w:rsidR="0033256A" w:rsidRPr="0033256A">
        <w:rPr>
          <w:rFonts w:ascii="Times New Roman" w:hAnsi="Times New Roman" w:cs="Times New Roman"/>
          <w:i/>
          <w:iCs/>
          <w:szCs w:val="22"/>
        </w:rPr>
        <w:t>sahau</w:t>
      </w:r>
      <w:r w:rsidR="0033256A" w:rsidRPr="0033256A">
        <w:rPr>
          <w:rFonts w:ascii="Times New Roman" w:hAnsi="Times New Roman" w:cs="Times New Roman"/>
          <w:b/>
          <w:bCs/>
          <w:i/>
          <w:iCs/>
          <w:szCs w:val="22"/>
        </w:rPr>
        <w:t>ni</w:t>
      </w:r>
      <w:proofErr w:type="spellEnd"/>
      <w:r w:rsidR="0033256A">
        <w:rPr>
          <w:rFonts w:ascii="Times New Roman" w:hAnsi="Times New Roman" w:cs="Times New Roman"/>
          <w:szCs w:val="22"/>
        </w:rPr>
        <w:t>’ to give a negative command; instead, one must say “</w:t>
      </w:r>
      <w:proofErr w:type="spellStart"/>
      <w:r w:rsidR="0033256A" w:rsidRPr="0033256A">
        <w:rPr>
          <w:rFonts w:ascii="Times New Roman" w:hAnsi="Times New Roman" w:cs="Times New Roman"/>
          <w:b/>
          <w:bCs/>
          <w:i/>
          <w:iCs/>
          <w:szCs w:val="22"/>
        </w:rPr>
        <w:t>m</w:t>
      </w:r>
      <w:r w:rsidR="0033256A" w:rsidRPr="0033256A">
        <w:rPr>
          <w:rFonts w:ascii="Times New Roman" w:hAnsi="Times New Roman" w:cs="Times New Roman"/>
          <w:i/>
          <w:iCs/>
          <w:szCs w:val="22"/>
        </w:rPr>
        <w:t>sisahau</w:t>
      </w:r>
      <w:proofErr w:type="spellEnd"/>
      <w:r w:rsidR="0033256A">
        <w:rPr>
          <w:rFonts w:ascii="Times New Roman" w:hAnsi="Times New Roman" w:cs="Times New Roman"/>
          <w:szCs w:val="22"/>
        </w:rPr>
        <w:t xml:space="preserve">”. The plural sense of the command is allocated to the subject prefix (in this case </w:t>
      </w:r>
      <w:r w:rsidR="0033256A" w:rsidRPr="0033256A">
        <w:rPr>
          <w:rFonts w:ascii="Times New Roman" w:hAnsi="Times New Roman" w:cs="Times New Roman"/>
          <w:i/>
          <w:iCs/>
          <w:szCs w:val="22"/>
        </w:rPr>
        <w:t>m</w:t>
      </w:r>
      <w:r w:rsidR="0033256A">
        <w:rPr>
          <w:rFonts w:ascii="Times New Roman" w:hAnsi="Times New Roman" w:cs="Times New Roman"/>
          <w:szCs w:val="22"/>
        </w:rPr>
        <w:t>-) since the suffix -</w:t>
      </w:r>
      <w:proofErr w:type="spellStart"/>
      <w:r w:rsidR="0033256A" w:rsidRPr="0033256A">
        <w:rPr>
          <w:rFonts w:ascii="Times New Roman" w:hAnsi="Times New Roman" w:cs="Times New Roman"/>
          <w:i/>
          <w:iCs/>
          <w:szCs w:val="22"/>
        </w:rPr>
        <w:t>ni</w:t>
      </w:r>
      <w:proofErr w:type="spellEnd"/>
      <w:r w:rsidR="0033256A">
        <w:rPr>
          <w:rFonts w:ascii="Times New Roman" w:hAnsi="Times New Roman" w:cs="Times New Roman"/>
          <w:szCs w:val="22"/>
        </w:rPr>
        <w:t xml:space="preserve"> cannot be used to denote plurality with the negative subjunctive. </w:t>
      </w:r>
    </w:p>
    <w:p w14:paraId="4E29EF69" w14:textId="77777777" w:rsidR="00B522B4" w:rsidRPr="00475BE7" w:rsidRDefault="00B522B4"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3: </w:t>
      </w:r>
      <w:r w:rsidR="00475BE7">
        <w:rPr>
          <w:rFonts w:ascii="Times New Roman" w:hAnsi="Times New Roman" w:cs="Times New Roman"/>
          <w:szCs w:val="22"/>
        </w:rPr>
        <w:t>Read</w:t>
      </w:r>
      <w:r w:rsidR="00475BE7" w:rsidRPr="009459DA">
        <w:rPr>
          <w:rFonts w:ascii="Times New Roman" w:hAnsi="Times New Roman" w:cs="Times New Roman"/>
          <w:szCs w:val="22"/>
        </w:rPr>
        <w:t xml:space="preserve"> </w:t>
      </w:r>
      <w:r w:rsidR="00475BE7">
        <w:rPr>
          <w:rFonts w:ascii="Times New Roman" w:hAnsi="Times New Roman" w:cs="Times New Roman"/>
          <w:szCs w:val="22"/>
        </w:rPr>
        <w:t>Hinnebusch</w:t>
      </w:r>
      <w:r w:rsidR="00045094">
        <w:rPr>
          <w:rFonts w:ascii="Times New Roman" w:hAnsi="Times New Roman" w:cs="Times New Roman"/>
          <w:szCs w:val="22"/>
        </w:rPr>
        <w:t>,</w:t>
      </w:r>
      <w:r w:rsidR="00475BE7">
        <w:rPr>
          <w:rFonts w:ascii="Times New Roman" w:hAnsi="Times New Roman" w:cs="Times New Roman"/>
          <w:szCs w:val="22"/>
        </w:rPr>
        <w:t xml:space="preserve"> Lesson 23, </w:t>
      </w:r>
      <w:proofErr w:type="spellStart"/>
      <w:r w:rsidR="00475BE7" w:rsidRPr="00E751F1">
        <w:rPr>
          <w:rFonts w:ascii="Times New Roman" w:hAnsi="Times New Roman" w:cs="Times New Roman"/>
          <w:i/>
          <w:iCs/>
          <w:szCs w:val="22"/>
        </w:rPr>
        <w:t>Mazoezi</w:t>
      </w:r>
      <w:proofErr w:type="spellEnd"/>
      <w:r w:rsidR="00475BE7">
        <w:rPr>
          <w:rFonts w:ascii="Times New Roman" w:hAnsi="Times New Roman" w:cs="Times New Roman"/>
          <w:szCs w:val="22"/>
        </w:rPr>
        <w:t>, Section</w:t>
      </w:r>
      <w:r w:rsidR="00C939A1">
        <w:rPr>
          <w:rFonts w:ascii="Times New Roman" w:hAnsi="Times New Roman" w:cs="Times New Roman"/>
          <w:szCs w:val="22"/>
        </w:rPr>
        <w:t>s</w:t>
      </w:r>
      <w:r w:rsidR="00475BE7">
        <w:rPr>
          <w:rFonts w:ascii="Times New Roman" w:hAnsi="Times New Roman" w:cs="Times New Roman"/>
          <w:szCs w:val="22"/>
        </w:rPr>
        <w:t xml:space="preserve"> 1-2</w:t>
      </w:r>
      <w:r w:rsidR="00045094">
        <w:rPr>
          <w:rFonts w:ascii="Times New Roman" w:hAnsi="Times New Roman" w:cs="Times New Roman"/>
          <w:szCs w:val="22"/>
        </w:rPr>
        <w:t xml:space="preserve">, </w:t>
      </w:r>
      <w:r w:rsidR="00475BE7">
        <w:rPr>
          <w:rFonts w:ascii="Times New Roman" w:hAnsi="Times New Roman" w:cs="Times New Roman"/>
          <w:szCs w:val="22"/>
        </w:rPr>
        <w:t>p</w:t>
      </w:r>
      <w:r w:rsidR="00045094">
        <w:rPr>
          <w:rFonts w:ascii="Times New Roman" w:hAnsi="Times New Roman" w:cs="Times New Roman"/>
          <w:szCs w:val="22"/>
        </w:rPr>
        <w:t>g</w:t>
      </w:r>
      <w:r w:rsidR="00475BE7">
        <w:rPr>
          <w:rFonts w:ascii="Times New Roman" w:hAnsi="Times New Roman" w:cs="Times New Roman"/>
          <w:szCs w:val="22"/>
        </w:rPr>
        <w:t>.</w:t>
      </w:r>
      <w:r w:rsidR="00045094">
        <w:rPr>
          <w:rFonts w:ascii="Times New Roman" w:hAnsi="Times New Roman" w:cs="Times New Roman"/>
          <w:szCs w:val="22"/>
        </w:rPr>
        <w:t xml:space="preserve"> </w:t>
      </w:r>
      <w:r w:rsidR="00475BE7">
        <w:rPr>
          <w:rFonts w:ascii="Times New Roman" w:hAnsi="Times New Roman" w:cs="Times New Roman"/>
          <w:szCs w:val="22"/>
        </w:rPr>
        <w:t>159.</w:t>
      </w:r>
      <w:r w:rsidR="00475BE7">
        <w:rPr>
          <w:rFonts w:ascii="Times New Roman" w:hAnsi="Times New Roman" w:cs="Times New Roman"/>
          <w:color w:val="000000"/>
          <w:szCs w:val="22"/>
        </w:rPr>
        <w:t xml:space="preserve"> Compare and contrast the formation and use of the positive subjunctive in the command statements in exercise 1 with the formation and use of the negative subjunctive in the command statements in exercise 2. </w:t>
      </w:r>
      <w:r w:rsidR="001179B9">
        <w:rPr>
          <w:rFonts w:ascii="Times New Roman" w:hAnsi="Times New Roman" w:cs="Times New Roman"/>
          <w:color w:val="000000"/>
          <w:szCs w:val="22"/>
        </w:rPr>
        <w:t>Notice the -</w:t>
      </w:r>
      <w:proofErr w:type="spellStart"/>
      <w:r w:rsidR="001179B9" w:rsidRPr="001179B9">
        <w:rPr>
          <w:rFonts w:ascii="Times New Roman" w:hAnsi="Times New Roman" w:cs="Times New Roman"/>
          <w:i/>
          <w:iCs/>
          <w:color w:val="000000"/>
          <w:szCs w:val="22"/>
        </w:rPr>
        <w:t>si</w:t>
      </w:r>
      <w:proofErr w:type="spellEnd"/>
      <w:r w:rsidR="001179B9">
        <w:rPr>
          <w:rFonts w:ascii="Times New Roman" w:hAnsi="Times New Roman" w:cs="Times New Roman"/>
          <w:color w:val="000000"/>
          <w:szCs w:val="22"/>
        </w:rPr>
        <w:t>- which is used as a</w:t>
      </w:r>
      <w:r w:rsidR="00395161">
        <w:rPr>
          <w:rFonts w:ascii="Times New Roman" w:hAnsi="Times New Roman" w:cs="Times New Roman"/>
          <w:color w:val="000000"/>
          <w:szCs w:val="22"/>
        </w:rPr>
        <w:t xml:space="preserve"> prefix</w:t>
      </w:r>
      <w:r w:rsidR="001179B9">
        <w:rPr>
          <w:rFonts w:ascii="Times New Roman" w:hAnsi="Times New Roman" w:cs="Times New Roman"/>
          <w:color w:val="000000"/>
          <w:szCs w:val="22"/>
        </w:rPr>
        <w:t xml:space="preserve"> in the command statements in exercise 2 in order to formulate the verbs using the negative subjunctive. </w:t>
      </w:r>
      <w:r w:rsidR="00475BE7">
        <w:rPr>
          <w:rFonts w:ascii="Times New Roman" w:hAnsi="Times New Roman" w:cs="Times New Roman"/>
          <w:color w:val="000000"/>
          <w:szCs w:val="22"/>
        </w:rPr>
        <w:t xml:space="preserve"> </w:t>
      </w:r>
    </w:p>
    <w:p w14:paraId="39D2640A" w14:textId="77777777" w:rsidR="00BF7BA0" w:rsidRPr="0090526D" w:rsidRDefault="00B522B4" w:rsidP="002011CB">
      <w:pPr>
        <w:numPr>
          <w:ilvl w:val="0"/>
          <w:numId w:val="2"/>
        </w:numPr>
        <w:spacing w:after="300" w:line="276" w:lineRule="auto"/>
        <w:rPr>
          <w:rFonts w:ascii="Times New Roman" w:hAnsi="Times New Roman" w:cs="Times New Roman"/>
          <w:i/>
          <w:iCs/>
          <w:szCs w:val="22"/>
        </w:rPr>
      </w:pPr>
      <w:r>
        <w:rPr>
          <w:rFonts w:ascii="Times New Roman" w:hAnsi="Times New Roman" w:cs="Times New Roman"/>
          <w:szCs w:val="22"/>
        </w:rPr>
        <w:t xml:space="preserve">Step 4: </w:t>
      </w:r>
      <w:r w:rsidR="00D632BD">
        <w:rPr>
          <w:rFonts w:ascii="Times New Roman" w:hAnsi="Times New Roman" w:cs="Times New Roman"/>
          <w:szCs w:val="22"/>
        </w:rPr>
        <w:t>Read</w:t>
      </w:r>
      <w:r w:rsidR="009A0945" w:rsidRPr="009A0945">
        <w:rPr>
          <w:rFonts w:ascii="Times New Roman" w:hAnsi="Times New Roman" w:cs="Times New Roman"/>
          <w:color w:val="000000"/>
          <w:szCs w:val="22"/>
        </w:rPr>
        <w:t xml:space="preserve"> Almasi, Chapter 37</w:t>
      </w:r>
      <w:r w:rsidR="00045094">
        <w:rPr>
          <w:rFonts w:ascii="Times New Roman" w:hAnsi="Times New Roman" w:cs="Times New Roman"/>
          <w:color w:val="000000"/>
          <w:szCs w:val="22"/>
        </w:rPr>
        <w:t xml:space="preserve">, </w:t>
      </w:r>
      <w:r w:rsidR="009A0945" w:rsidRPr="009A0945">
        <w:rPr>
          <w:rFonts w:ascii="Times New Roman" w:hAnsi="Times New Roman" w:cs="Times New Roman"/>
          <w:color w:val="000000"/>
          <w:szCs w:val="22"/>
        </w:rPr>
        <w:t>p</w:t>
      </w:r>
      <w:r w:rsidR="00045094">
        <w:rPr>
          <w:rFonts w:ascii="Times New Roman" w:hAnsi="Times New Roman" w:cs="Times New Roman"/>
          <w:color w:val="000000"/>
          <w:szCs w:val="22"/>
        </w:rPr>
        <w:t>g</w:t>
      </w:r>
      <w:r w:rsidR="009A0945" w:rsidRPr="009A0945">
        <w:rPr>
          <w:rFonts w:ascii="Times New Roman" w:hAnsi="Times New Roman" w:cs="Times New Roman"/>
          <w:color w:val="000000"/>
          <w:szCs w:val="22"/>
        </w:rPr>
        <w:t>.</w:t>
      </w:r>
      <w:r w:rsidR="00045094">
        <w:rPr>
          <w:rFonts w:ascii="Times New Roman" w:hAnsi="Times New Roman" w:cs="Times New Roman"/>
          <w:color w:val="000000"/>
          <w:szCs w:val="22"/>
        </w:rPr>
        <w:t xml:space="preserve"> </w:t>
      </w:r>
      <w:r w:rsidR="009A0945" w:rsidRPr="009A0945">
        <w:rPr>
          <w:rFonts w:ascii="Times New Roman" w:hAnsi="Times New Roman" w:cs="Times New Roman"/>
          <w:color w:val="000000"/>
          <w:szCs w:val="22"/>
        </w:rPr>
        <w:t>381</w:t>
      </w:r>
      <w:r w:rsidR="00D632BD">
        <w:rPr>
          <w:rFonts w:ascii="Times New Roman" w:hAnsi="Times New Roman" w:cs="Times New Roman"/>
          <w:color w:val="000000"/>
          <w:szCs w:val="22"/>
        </w:rPr>
        <w:t>.</w:t>
      </w:r>
      <w:r w:rsidR="0024665F">
        <w:rPr>
          <w:rFonts w:ascii="Times New Roman" w:hAnsi="Times New Roman" w:cs="Times New Roman"/>
          <w:color w:val="000000"/>
          <w:szCs w:val="22"/>
        </w:rPr>
        <w:t xml:space="preserve"> Although the formations of the positive subjunctive have already been introduced in earlier lessons, it will be helpful to review the examples provided in this section before moving on to the negative subjunctive. As you go over the examples of the negative subjunctive, make sure you feel fully comfortable with how to form this tense with a </w:t>
      </w:r>
      <w:r w:rsidR="0024665F">
        <w:rPr>
          <w:rFonts w:ascii="Times New Roman" w:hAnsi="Times New Roman" w:cs="Times New Roman"/>
          <w:color w:val="000000"/>
          <w:szCs w:val="22"/>
        </w:rPr>
        <w:lastRenderedPageBreak/>
        <w:t>variety of verbs</w:t>
      </w:r>
      <w:r w:rsidR="00EF3AB7">
        <w:rPr>
          <w:rFonts w:ascii="Times New Roman" w:hAnsi="Times New Roman" w:cs="Times New Roman"/>
          <w:color w:val="000000"/>
          <w:szCs w:val="22"/>
        </w:rPr>
        <w:t xml:space="preserve"> (both poly and monosyllabic, as well as verbs with different vowel endings on their stem). </w:t>
      </w:r>
    </w:p>
    <w:p w14:paraId="5754A5C1" w14:textId="77777777" w:rsidR="00B522B4" w:rsidRPr="009459DA" w:rsidRDefault="00546742" w:rsidP="002011CB">
      <w:pPr>
        <w:pStyle w:val="Heading2"/>
        <w:spacing w:line="276" w:lineRule="auto"/>
        <w:rPr>
          <w:sz w:val="22"/>
          <w:szCs w:val="22"/>
        </w:rPr>
      </w:pPr>
      <w:r>
        <w:rPr>
          <w:sz w:val="22"/>
          <w:szCs w:val="22"/>
        </w:rPr>
        <w:t>-</w:t>
      </w:r>
      <w:proofErr w:type="spellStart"/>
      <w:r w:rsidRPr="00546742">
        <w:rPr>
          <w:i/>
          <w:iCs/>
          <w:sz w:val="22"/>
          <w:szCs w:val="22"/>
        </w:rPr>
        <w:t>ote</w:t>
      </w:r>
      <w:proofErr w:type="spellEnd"/>
      <w:r>
        <w:rPr>
          <w:sz w:val="22"/>
          <w:szCs w:val="22"/>
        </w:rPr>
        <w:t xml:space="preserve"> ‘whole, all’</w:t>
      </w:r>
    </w:p>
    <w:p w14:paraId="6567B9F3" w14:textId="77777777" w:rsidR="00B522B4" w:rsidRPr="009459DA" w:rsidRDefault="00B522B4"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8E30B9">
        <w:rPr>
          <w:rFonts w:ascii="Times New Roman" w:hAnsi="Times New Roman" w:cs="Times New Roman"/>
          <w:szCs w:val="22"/>
        </w:rPr>
        <w:t>Read Hinnebusch</w:t>
      </w:r>
      <w:r w:rsidR="00045094">
        <w:rPr>
          <w:rFonts w:ascii="Times New Roman" w:hAnsi="Times New Roman" w:cs="Times New Roman"/>
          <w:szCs w:val="22"/>
        </w:rPr>
        <w:t>,</w:t>
      </w:r>
      <w:r w:rsidR="008E30B9">
        <w:rPr>
          <w:rFonts w:ascii="Times New Roman" w:hAnsi="Times New Roman" w:cs="Times New Roman"/>
          <w:szCs w:val="22"/>
        </w:rPr>
        <w:t xml:space="preserve"> Lesson 2</w:t>
      </w:r>
      <w:r w:rsidR="007673B0">
        <w:rPr>
          <w:rFonts w:ascii="Times New Roman" w:hAnsi="Times New Roman" w:cs="Times New Roman"/>
          <w:szCs w:val="22"/>
        </w:rPr>
        <w:t>3</w:t>
      </w:r>
      <w:r w:rsidR="008E30B9">
        <w:rPr>
          <w:rFonts w:ascii="Times New Roman" w:hAnsi="Times New Roman" w:cs="Times New Roman"/>
          <w:szCs w:val="22"/>
        </w:rPr>
        <w:t xml:space="preserve">, </w:t>
      </w:r>
      <w:proofErr w:type="spellStart"/>
      <w:r w:rsidR="008E30B9" w:rsidRPr="00C14B94">
        <w:rPr>
          <w:rFonts w:ascii="Times New Roman" w:hAnsi="Times New Roman" w:cs="Times New Roman"/>
          <w:i/>
          <w:iCs/>
          <w:szCs w:val="22"/>
        </w:rPr>
        <w:t>Hab</w:t>
      </w:r>
      <w:r w:rsidR="00BF7BA0">
        <w:rPr>
          <w:rFonts w:ascii="Times New Roman" w:hAnsi="Times New Roman" w:cs="Times New Roman"/>
          <w:i/>
          <w:iCs/>
          <w:szCs w:val="22"/>
        </w:rPr>
        <w:t>a</w:t>
      </w:r>
      <w:r w:rsidR="008E30B9" w:rsidRPr="00C14B94">
        <w:rPr>
          <w:rFonts w:ascii="Times New Roman" w:hAnsi="Times New Roman" w:cs="Times New Roman"/>
          <w:i/>
          <w:iCs/>
          <w:szCs w:val="22"/>
        </w:rPr>
        <w:t>ri</w:t>
      </w:r>
      <w:proofErr w:type="spellEnd"/>
      <w:r w:rsidR="008E30B9" w:rsidRPr="00C14B94">
        <w:rPr>
          <w:rFonts w:ascii="Times New Roman" w:hAnsi="Times New Roman" w:cs="Times New Roman"/>
          <w:i/>
          <w:iCs/>
          <w:szCs w:val="22"/>
        </w:rPr>
        <w:t xml:space="preserve"> za </w:t>
      </w:r>
      <w:proofErr w:type="spellStart"/>
      <w:r w:rsidR="008E30B9" w:rsidRPr="00C14B94">
        <w:rPr>
          <w:rFonts w:ascii="Times New Roman" w:hAnsi="Times New Roman" w:cs="Times New Roman"/>
          <w:i/>
          <w:iCs/>
          <w:szCs w:val="22"/>
        </w:rPr>
        <w:t>Sarufi</w:t>
      </w:r>
      <w:proofErr w:type="spellEnd"/>
      <w:r w:rsidR="008E30B9">
        <w:rPr>
          <w:rFonts w:ascii="Times New Roman" w:hAnsi="Times New Roman" w:cs="Times New Roman"/>
          <w:szCs w:val="22"/>
        </w:rPr>
        <w:t xml:space="preserve">, Note </w:t>
      </w:r>
      <w:r w:rsidR="007673B0">
        <w:rPr>
          <w:rFonts w:ascii="Times New Roman" w:hAnsi="Times New Roman" w:cs="Times New Roman"/>
          <w:szCs w:val="22"/>
        </w:rPr>
        <w:t>2</w:t>
      </w:r>
      <w:r w:rsidR="00045094">
        <w:rPr>
          <w:rFonts w:ascii="Times New Roman" w:hAnsi="Times New Roman" w:cs="Times New Roman"/>
          <w:szCs w:val="22"/>
        </w:rPr>
        <w:t xml:space="preserve">, </w:t>
      </w:r>
      <w:r w:rsidR="008E30B9">
        <w:rPr>
          <w:rFonts w:ascii="Times New Roman" w:hAnsi="Times New Roman" w:cs="Times New Roman"/>
          <w:szCs w:val="22"/>
        </w:rPr>
        <w:t>p</w:t>
      </w:r>
      <w:r w:rsidR="00045094">
        <w:rPr>
          <w:rFonts w:ascii="Times New Roman" w:hAnsi="Times New Roman" w:cs="Times New Roman"/>
          <w:szCs w:val="22"/>
        </w:rPr>
        <w:t>g</w:t>
      </w:r>
      <w:r w:rsidR="008E30B9">
        <w:rPr>
          <w:rFonts w:ascii="Times New Roman" w:hAnsi="Times New Roman" w:cs="Times New Roman"/>
          <w:szCs w:val="22"/>
        </w:rPr>
        <w:t>.</w:t>
      </w:r>
      <w:r w:rsidR="00045094">
        <w:rPr>
          <w:rFonts w:ascii="Times New Roman" w:hAnsi="Times New Roman" w:cs="Times New Roman"/>
          <w:szCs w:val="22"/>
        </w:rPr>
        <w:t xml:space="preserve"> </w:t>
      </w:r>
      <w:r w:rsidR="008E30B9">
        <w:rPr>
          <w:rFonts w:ascii="Times New Roman" w:hAnsi="Times New Roman" w:cs="Times New Roman"/>
          <w:szCs w:val="22"/>
        </w:rPr>
        <w:t>1</w:t>
      </w:r>
      <w:r w:rsidR="00B65288">
        <w:rPr>
          <w:rFonts w:ascii="Times New Roman" w:hAnsi="Times New Roman" w:cs="Times New Roman"/>
          <w:szCs w:val="22"/>
        </w:rPr>
        <w:t>62</w:t>
      </w:r>
      <w:r w:rsidR="008E30B9">
        <w:rPr>
          <w:rFonts w:ascii="Times New Roman" w:hAnsi="Times New Roman" w:cs="Times New Roman"/>
          <w:szCs w:val="22"/>
        </w:rPr>
        <w:t>.</w:t>
      </w:r>
      <w:r w:rsidR="00204F25">
        <w:rPr>
          <w:rFonts w:ascii="Times New Roman" w:hAnsi="Times New Roman" w:cs="Times New Roman"/>
          <w:szCs w:val="22"/>
        </w:rPr>
        <w:t xml:space="preserve"> Depending on the noun -</w:t>
      </w:r>
      <w:proofErr w:type="spellStart"/>
      <w:r w:rsidR="00204F25" w:rsidRPr="00204F25">
        <w:rPr>
          <w:rFonts w:ascii="Times New Roman" w:hAnsi="Times New Roman" w:cs="Times New Roman"/>
          <w:i/>
          <w:iCs/>
          <w:szCs w:val="22"/>
        </w:rPr>
        <w:t>ote</w:t>
      </w:r>
      <w:proofErr w:type="spellEnd"/>
      <w:r w:rsidR="00204F25">
        <w:rPr>
          <w:rFonts w:ascii="Times New Roman" w:hAnsi="Times New Roman" w:cs="Times New Roman"/>
          <w:szCs w:val="22"/>
        </w:rPr>
        <w:t xml:space="preserve"> is being used with it can either mean ‘whole’ or ‘all’. When used with singular nouns -</w:t>
      </w:r>
      <w:proofErr w:type="spellStart"/>
      <w:r w:rsidR="00204F25" w:rsidRPr="00204F25">
        <w:rPr>
          <w:rFonts w:ascii="Times New Roman" w:hAnsi="Times New Roman" w:cs="Times New Roman"/>
          <w:i/>
          <w:iCs/>
          <w:szCs w:val="22"/>
        </w:rPr>
        <w:t>ote</w:t>
      </w:r>
      <w:proofErr w:type="spellEnd"/>
      <w:r w:rsidR="00204F25">
        <w:rPr>
          <w:rFonts w:ascii="Times New Roman" w:hAnsi="Times New Roman" w:cs="Times New Roman"/>
          <w:szCs w:val="22"/>
        </w:rPr>
        <w:t xml:space="preserve"> expresses ‘whole’. When used with plural nouns, -</w:t>
      </w:r>
      <w:proofErr w:type="spellStart"/>
      <w:r w:rsidR="00204F25" w:rsidRPr="00204F25">
        <w:rPr>
          <w:rFonts w:ascii="Times New Roman" w:hAnsi="Times New Roman" w:cs="Times New Roman"/>
          <w:i/>
          <w:iCs/>
          <w:szCs w:val="22"/>
        </w:rPr>
        <w:t>ote</w:t>
      </w:r>
      <w:proofErr w:type="spellEnd"/>
      <w:r w:rsidR="00204F25">
        <w:rPr>
          <w:rFonts w:ascii="Times New Roman" w:hAnsi="Times New Roman" w:cs="Times New Roman"/>
          <w:szCs w:val="22"/>
        </w:rPr>
        <w:t xml:space="preserve"> expresses ‘all’. For example, </w:t>
      </w:r>
      <w:proofErr w:type="spellStart"/>
      <w:r w:rsidR="00204F25" w:rsidRPr="00204F25">
        <w:rPr>
          <w:rFonts w:ascii="Times New Roman" w:hAnsi="Times New Roman" w:cs="Times New Roman"/>
          <w:i/>
          <w:iCs/>
          <w:szCs w:val="22"/>
        </w:rPr>
        <w:t>mtu</w:t>
      </w:r>
      <w:proofErr w:type="spellEnd"/>
      <w:r w:rsidR="00204F25" w:rsidRPr="00204F25">
        <w:rPr>
          <w:rFonts w:ascii="Times New Roman" w:hAnsi="Times New Roman" w:cs="Times New Roman"/>
          <w:i/>
          <w:iCs/>
          <w:szCs w:val="22"/>
        </w:rPr>
        <w:t xml:space="preserve"> </w:t>
      </w:r>
      <w:proofErr w:type="spellStart"/>
      <w:r w:rsidR="00204F25" w:rsidRPr="00204F25">
        <w:rPr>
          <w:rFonts w:ascii="Times New Roman" w:hAnsi="Times New Roman" w:cs="Times New Roman"/>
          <w:i/>
          <w:iCs/>
          <w:szCs w:val="22"/>
        </w:rPr>
        <w:t>w</w:t>
      </w:r>
      <w:r w:rsidR="00204F25" w:rsidRPr="00303E32">
        <w:rPr>
          <w:rFonts w:ascii="Times New Roman" w:hAnsi="Times New Roman" w:cs="Times New Roman"/>
          <w:b/>
          <w:bCs/>
          <w:i/>
          <w:iCs/>
          <w:szCs w:val="22"/>
        </w:rPr>
        <w:t>ote</w:t>
      </w:r>
      <w:proofErr w:type="spellEnd"/>
      <w:r w:rsidR="00204F25">
        <w:rPr>
          <w:rFonts w:ascii="Times New Roman" w:hAnsi="Times New Roman" w:cs="Times New Roman"/>
          <w:szCs w:val="22"/>
        </w:rPr>
        <w:t xml:space="preserve"> means ‘the </w:t>
      </w:r>
      <w:r w:rsidR="00204F25" w:rsidRPr="00303E32">
        <w:rPr>
          <w:rFonts w:ascii="Times New Roman" w:hAnsi="Times New Roman" w:cs="Times New Roman"/>
          <w:b/>
          <w:bCs/>
          <w:szCs w:val="22"/>
        </w:rPr>
        <w:t>whole</w:t>
      </w:r>
      <w:r w:rsidR="00204F25">
        <w:rPr>
          <w:rFonts w:ascii="Times New Roman" w:hAnsi="Times New Roman" w:cs="Times New Roman"/>
          <w:szCs w:val="22"/>
        </w:rPr>
        <w:t xml:space="preserve"> person’ while </w:t>
      </w:r>
      <w:proofErr w:type="spellStart"/>
      <w:r w:rsidR="00204F25" w:rsidRPr="00204F25">
        <w:rPr>
          <w:rFonts w:ascii="Times New Roman" w:hAnsi="Times New Roman" w:cs="Times New Roman"/>
          <w:i/>
          <w:iCs/>
          <w:szCs w:val="22"/>
        </w:rPr>
        <w:t>watu</w:t>
      </w:r>
      <w:proofErr w:type="spellEnd"/>
      <w:r w:rsidR="00204F25" w:rsidRPr="00204F25">
        <w:rPr>
          <w:rFonts w:ascii="Times New Roman" w:hAnsi="Times New Roman" w:cs="Times New Roman"/>
          <w:i/>
          <w:iCs/>
          <w:szCs w:val="22"/>
        </w:rPr>
        <w:t xml:space="preserve"> </w:t>
      </w:r>
      <w:proofErr w:type="spellStart"/>
      <w:r w:rsidR="00204F25" w:rsidRPr="00204F25">
        <w:rPr>
          <w:rFonts w:ascii="Times New Roman" w:hAnsi="Times New Roman" w:cs="Times New Roman"/>
          <w:i/>
          <w:iCs/>
          <w:szCs w:val="22"/>
        </w:rPr>
        <w:t>w</w:t>
      </w:r>
      <w:r w:rsidR="00204F25" w:rsidRPr="00303E32">
        <w:rPr>
          <w:rFonts w:ascii="Times New Roman" w:hAnsi="Times New Roman" w:cs="Times New Roman"/>
          <w:b/>
          <w:bCs/>
          <w:i/>
          <w:iCs/>
          <w:szCs w:val="22"/>
        </w:rPr>
        <w:t>ote</w:t>
      </w:r>
      <w:proofErr w:type="spellEnd"/>
      <w:r w:rsidR="00204F25">
        <w:rPr>
          <w:rFonts w:ascii="Times New Roman" w:hAnsi="Times New Roman" w:cs="Times New Roman"/>
          <w:szCs w:val="22"/>
        </w:rPr>
        <w:t xml:space="preserve"> means ‘</w:t>
      </w:r>
      <w:r w:rsidR="00204F25" w:rsidRPr="00303E32">
        <w:rPr>
          <w:rFonts w:ascii="Times New Roman" w:hAnsi="Times New Roman" w:cs="Times New Roman"/>
          <w:b/>
          <w:bCs/>
          <w:szCs w:val="22"/>
        </w:rPr>
        <w:t>all</w:t>
      </w:r>
      <w:r w:rsidR="00204F25">
        <w:rPr>
          <w:rFonts w:ascii="Times New Roman" w:hAnsi="Times New Roman" w:cs="Times New Roman"/>
          <w:szCs w:val="22"/>
        </w:rPr>
        <w:t xml:space="preserve"> the people.’</w:t>
      </w:r>
    </w:p>
    <w:p w14:paraId="57557B23" w14:textId="77777777" w:rsidR="00B522B4" w:rsidRPr="00BF7BA0" w:rsidRDefault="00B522B4"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813C61">
        <w:rPr>
          <w:rFonts w:ascii="Times New Roman" w:hAnsi="Times New Roman" w:cs="Times New Roman"/>
          <w:szCs w:val="22"/>
        </w:rPr>
        <w:t>Read</w:t>
      </w:r>
      <w:r w:rsidR="00813C61" w:rsidRPr="009459DA">
        <w:rPr>
          <w:rFonts w:ascii="Times New Roman" w:hAnsi="Times New Roman" w:cs="Times New Roman"/>
          <w:szCs w:val="22"/>
        </w:rPr>
        <w:t xml:space="preserve"> </w:t>
      </w:r>
      <w:r w:rsidR="00813C61">
        <w:rPr>
          <w:rFonts w:ascii="Times New Roman" w:hAnsi="Times New Roman" w:cs="Times New Roman"/>
          <w:szCs w:val="22"/>
        </w:rPr>
        <w:t>Hinnebusch</w:t>
      </w:r>
      <w:r w:rsidR="00045094">
        <w:rPr>
          <w:rFonts w:ascii="Times New Roman" w:hAnsi="Times New Roman" w:cs="Times New Roman"/>
          <w:szCs w:val="22"/>
        </w:rPr>
        <w:t>,</w:t>
      </w:r>
      <w:r w:rsidR="00813C61">
        <w:rPr>
          <w:rFonts w:ascii="Times New Roman" w:hAnsi="Times New Roman" w:cs="Times New Roman"/>
          <w:szCs w:val="22"/>
        </w:rPr>
        <w:t xml:space="preserve"> Lesson 2</w:t>
      </w:r>
      <w:r w:rsidR="00475BE7">
        <w:rPr>
          <w:rFonts w:ascii="Times New Roman" w:hAnsi="Times New Roman" w:cs="Times New Roman"/>
          <w:szCs w:val="22"/>
        </w:rPr>
        <w:t>3</w:t>
      </w:r>
      <w:r w:rsidR="00813C61">
        <w:rPr>
          <w:rFonts w:ascii="Times New Roman" w:hAnsi="Times New Roman" w:cs="Times New Roman"/>
          <w:szCs w:val="22"/>
        </w:rPr>
        <w:t xml:space="preserve">, </w:t>
      </w:r>
      <w:proofErr w:type="spellStart"/>
      <w:r w:rsidR="00813C61" w:rsidRPr="00E751F1">
        <w:rPr>
          <w:rFonts w:ascii="Times New Roman" w:hAnsi="Times New Roman" w:cs="Times New Roman"/>
          <w:i/>
          <w:iCs/>
          <w:szCs w:val="22"/>
        </w:rPr>
        <w:t>Mazoezi</w:t>
      </w:r>
      <w:proofErr w:type="spellEnd"/>
      <w:r w:rsidR="00813C61">
        <w:rPr>
          <w:rFonts w:ascii="Times New Roman" w:hAnsi="Times New Roman" w:cs="Times New Roman"/>
          <w:szCs w:val="22"/>
        </w:rPr>
        <w:t xml:space="preserve">, Section </w:t>
      </w:r>
      <w:r w:rsidR="009465CA">
        <w:rPr>
          <w:rFonts w:ascii="Times New Roman" w:hAnsi="Times New Roman" w:cs="Times New Roman"/>
          <w:szCs w:val="22"/>
        </w:rPr>
        <w:t>3</w:t>
      </w:r>
      <w:r w:rsidR="00045094">
        <w:rPr>
          <w:rFonts w:ascii="Times New Roman" w:hAnsi="Times New Roman" w:cs="Times New Roman"/>
          <w:szCs w:val="22"/>
        </w:rPr>
        <w:t xml:space="preserve">, </w:t>
      </w:r>
      <w:r w:rsidR="00813C61">
        <w:rPr>
          <w:rFonts w:ascii="Times New Roman" w:hAnsi="Times New Roman" w:cs="Times New Roman"/>
          <w:szCs w:val="22"/>
        </w:rPr>
        <w:t>p</w:t>
      </w:r>
      <w:r w:rsidR="009465CA">
        <w:rPr>
          <w:rFonts w:ascii="Times New Roman" w:hAnsi="Times New Roman" w:cs="Times New Roman"/>
          <w:szCs w:val="22"/>
        </w:rPr>
        <w:t>p</w:t>
      </w:r>
      <w:r w:rsidR="00813C61">
        <w:rPr>
          <w:rFonts w:ascii="Times New Roman" w:hAnsi="Times New Roman" w:cs="Times New Roman"/>
          <w:szCs w:val="22"/>
        </w:rPr>
        <w:t>.</w:t>
      </w:r>
      <w:r w:rsidR="00045094">
        <w:rPr>
          <w:rFonts w:ascii="Times New Roman" w:hAnsi="Times New Roman" w:cs="Times New Roman"/>
          <w:szCs w:val="22"/>
        </w:rPr>
        <w:t xml:space="preserve"> </w:t>
      </w:r>
      <w:r w:rsidR="00813C61">
        <w:rPr>
          <w:rFonts w:ascii="Times New Roman" w:hAnsi="Times New Roman" w:cs="Times New Roman"/>
          <w:szCs w:val="22"/>
        </w:rPr>
        <w:t>159</w:t>
      </w:r>
      <w:r w:rsidR="009465CA">
        <w:rPr>
          <w:rFonts w:ascii="Times New Roman" w:hAnsi="Times New Roman" w:cs="Times New Roman"/>
          <w:szCs w:val="22"/>
        </w:rPr>
        <w:t>-160</w:t>
      </w:r>
      <w:r w:rsidR="00813C61">
        <w:rPr>
          <w:rFonts w:ascii="Times New Roman" w:hAnsi="Times New Roman" w:cs="Times New Roman"/>
          <w:szCs w:val="22"/>
        </w:rPr>
        <w:t>.</w:t>
      </w:r>
      <w:r w:rsidR="0037445C">
        <w:rPr>
          <w:rFonts w:ascii="Times New Roman" w:hAnsi="Times New Roman" w:cs="Times New Roman"/>
          <w:szCs w:val="22"/>
        </w:rPr>
        <w:t xml:space="preserve"> While performing this exercise pay attention to the use of -</w:t>
      </w:r>
      <w:proofErr w:type="spellStart"/>
      <w:r w:rsidR="0037445C" w:rsidRPr="0037445C">
        <w:rPr>
          <w:rFonts w:ascii="Times New Roman" w:hAnsi="Times New Roman" w:cs="Times New Roman"/>
          <w:i/>
          <w:iCs/>
          <w:szCs w:val="22"/>
        </w:rPr>
        <w:t>ote</w:t>
      </w:r>
      <w:proofErr w:type="spellEnd"/>
      <w:r w:rsidR="0037445C">
        <w:rPr>
          <w:rFonts w:ascii="Times New Roman" w:hAnsi="Times New Roman" w:cs="Times New Roman"/>
          <w:szCs w:val="22"/>
        </w:rPr>
        <w:t xml:space="preserve"> with different nouns. In each sentence, make sure you can discern whether -</w:t>
      </w:r>
      <w:proofErr w:type="spellStart"/>
      <w:r w:rsidR="0037445C" w:rsidRPr="0037445C">
        <w:rPr>
          <w:rFonts w:ascii="Times New Roman" w:hAnsi="Times New Roman" w:cs="Times New Roman"/>
          <w:i/>
          <w:iCs/>
          <w:szCs w:val="22"/>
        </w:rPr>
        <w:t>ote</w:t>
      </w:r>
      <w:proofErr w:type="spellEnd"/>
      <w:r w:rsidR="0037445C">
        <w:rPr>
          <w:rFonts w:ascii="Times New Roman" w:hAnsi="Times New Roman" w:cs="Times New Roman"/>
          <w:szCs w:val="22"/>
        </w:rPr>
        <w:t xml:space="preserve"> is being used to express ‘whole’ or ‘all.’ With some nouns this can be hard to distinguish, but in most </w:t>
      </w:r>
      <w:proofErr w:type="gramStart"/>
      <w:r w:rsidR="0037445C">
        <w:rPr>
          <w:rFonts w:ascii="Times New Roman" w:hAnsi="Times New Roman" w:cs="Times New Roman"/>
          <w:szCs w:val="22"/>
        </w:rPr>
        <w:t>cases</w:t>
      </w:r>
      <w:proofErr w:type="gramEnd"/>
      <w:r w:rsidR="0037445C">
        <w:rPr>
          <w:rFonts w:ascii="Times New Roman" w:hAnsi="Times New Roman" w:cs="Times New Roman"/>
          <w:szCs w:val="22"/>
        </w:rPr>
        <w:t xml:space="preserve"> you will be able to tell what it means by the context of the sentence</w:t>
      </w:r>
      <w:r w:rsidR="006625EB">
        <w:rPr>
          <w:rFonts w:ascii="Times New Roman" w:hAnsi="Times New Roman" w:cs="Times New Roman"/>
          <w:szCs w:val="22"/>
        </w:rPr>
        <w:t xml:space="preserve"> and what the speaker is referring to. </w:t>
      </w:r>
    </w:p>
    <w:p w14:paraId="0561E215" w14:textId="77777777" w:rsidR="00B522B4" w:rsidRPr="009459DA" w:rsidRDefault="007673B0" w:rsidP="002011CB">
      <w:pPr>
        <w:pStyle w:val="Heading2"/>
        <w:spacing w:line="276" w:lineRule="auto"/>
        <w:rPr>
          <w:sz w:val="22"/>
          <w:szCs w:val="22"/>
        </w:rPr>
      </w:pPr>
      <w:r>
        <w:rPr>
          <w:sz w:val="22"/>
          <w:szCs w:val="22"/>
        </w:rPr>
        <w:t>The -</w:t>
      </w:r>
      <w:r w:rsidRPr="007673B0">
        <w:rPr>
          <w:i/>
          <w:iCs/>
          <w:sz w:val="22"/>
          <w:szCs w:val="22"/>
        </w:rPr>
        <w:t>o</w:t>
      </w:r>
      <w:r>
        <w:rPr>
          <w:sz w:val="22"/>
          <w:szCs w:val="22"/>
        </w:rPr>
        <w:t xml:space="preserve"> of Reference </w:t>
      </w:r>
    </w:p>
    <w:p w14:paraId="172AF67B" w14:textId="77777777" w:rsidR="00AB3E1F" w:rsidRPr="009459DA" w:rsidRDefault="00B522B4"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8E30B9">
        <w:rPr>
          <w:rFonts w:ascii="Times New Roman" w:hAnsi="Times New Roman" w:cs="Times New Roman"/>
          <w:szCs w:val="22"/>
        </w:rPr>
        <w:t>Read Hinnebusch</w:t>
      </w:r>
      <w:r w:rsidR="00045094">
        <w:rPr>
          <w:rFonts w:ascii="Times New Roman" w:hAnsi="Times New Roman" w:cs="Times New Roman"/>
          <w:szCs w:val="22"/>
        </w:rPr>
        <w:t>,</w:t>
      </w:r>
      <w:r w:rsidR="008E30B9">
        <w:rPr>
          <w:rFonts w:ascii="Times New Roman" w:hAnsi="Times New Roman" w:cs="Times New Roman"/>
          <w:szCs w:val="22"/>
        </w:rPr>
        <w:t xml:space="preserve"> Lesson 2</w:t>
      </w:r>
      <w:r w:rsidR="007673B0">
        <w:rPr>
          <w:rFonts w:ascii="Times New Roman" w:hAnsi="Times New Roman" w:cs="Times New Roman"/>
          <w:szCs w:val="22"/>
        </w:rPr>
        <w:t>3</w:t>
      </w:r>
      <w:r w:rsidR="008E30B9">
        <w:rPr>
          <w:rFonts w:ascii="Times New Roman" w:hAnsi="Times New Roman" w:cs="Times New Roman"/>
          <w:szCs w:val="22"/>
        </w:rPr>
        <w:t xml:space="preserve">, </w:t>
      </w:r>
      <w:proofErr w:type="spellStart"/>
      <w:r w:rsidR="008E30B9" w:rsidRPr="00C14B94">
        <w:rPr>
          <w:rFonts w:ascii="Times New Roman" w:hAnsi="Times New Roman" w:cs="Times New Roman"/>
          <w:i/>
          <w:iCs/>
          <w:szCs w:val="22"/>
        </w:rPr>
        <w:t>Hab</w:t>
      </w:r>
      <w:r w:rsidR="00BF7BA0">
        <w:rPr>
          <w:rFonts w:ascii="Times New Roman" w:hAnsi="Times New Roman" w:cs="Times New Roman"/>
          <w:i/>
          <w:iCs/>
          <w:szCs w:val="22"/>
        </w:rPr>
        <w:t>a</w:t>
      </w:r>
      <w:r w:rsidR="008E30B9" w:rsidRPr="00C14B94">
        <w:rPr>
          <w:rFonts w:ascii="Times New Roman" w:hAnsi="Times New Roman" w:cs="Times New Roman"/>
          <w:i/>
          <w:iCs/>
          <w:szCs w:val="22"/>
        </w:rPr>
        <w:t>ri</w:t>
      </w:r>
      <w:proofErr w:type="spellEnd"/>
      <w:r w:rsidR="008E30B9" w:rsidRPr="00C14B94">
        <w:rPr>
          <w:rFonts w:ascii="Times New Roman" w:hAnsi="Times New Roman" w:cs="Times New Roman"/>
          <w:i/>
          <w:iCs/>
          <w:szCs w:val="22"/>
        </w:rPr>
        <w:t xml:space="preserve"> za </w:t>
      </w:r>
      <w:proofErr w:type="spellStart"/>
      <w:r w:rsidR="008E30B9" w:rsidRPr="00C14B94">
        <w:rPr>
          <w:rFonts w:ascii="Times New Roman" w:hAnsi="Times New Roman" w:cs="Times New Roman"/>
          <w:i/>
          <w:iCs/>
          <w:szCs w:val="22"/>
        </w:rPr>
        <w:t>Sarufi</w:t>
      </w:r>
      <w:proofErr w:type="spellEnd"/>
      <w:r w:rsidR="008E30B9">
        <w:rPr>
          <w:rFonts w:ascii="Times New Roman" w:hAnsi="Times New Roman" w:cs="Times New Roman"/>
          <w:szCs w:val="22"/>
        </w:rPr>
        <w:t xml:space="preserve">, Note </w:t>
      </w:r>
      <w:r w:rsidR="007673B0">
        <w:rPr>
          <w:rFonts w:ascii="Times New Roman" w:hAnsi="Times New Roman" w:cs="Times New Roman"/>
          <w:szCs w:val="22"/>
        </w:rPr>
        <w:t>3</w:t>
      </w:r>
      <w:r w:rsidR="00045094">
        <w:rPr>
          <w:rFonts w:ascii="Times New Roman" w:hAnsi="Times New Roman" w:cs="Times New Roman"/>
          <w:szCs w:val="22"/>
        </w:rPr>
        <w:t xml:space="preserve">, </w:t>
      </w:r>
      <w:r w:rsidR="008E30B9">
        <w:rPr>
          <w:rFonts w:ascii="Times New Roman" w:hAnsi="Times New Roman" w:cs="Times New Roman"/>
          <w:szCs w:val="22"/>
        </w:rPr>
        <w:t>p</w:t>
      </w:r>
      <w:r w:rsidR="007673B0">
        <w:rPr>
          <w:rFonts w:ascii="Times New Roman" w:hAnsi="Times New Roman" w:cs="Times New Roman"/>
          <w:szCs w:val="22"/>
        </w:rPr>
        <w:t>p</w:t>
      </w:r>
      <w:r w:rsidR="008E30B9">
        <w:rPr>
          <w:rFonts w:ascii="Times New Roman" w:hAnsi="Times New Roman" w:cs="Times New Roman"/>
          <w:szCs w:val="22"/>
        </w:rPr>
        <w:t>.</w:t>
      </w:r>
      <w:r w:rsidR="00045094">
        <w:rPr>
          <w:rFonts w:ascii="Times New Roman" w:hAnsi="Times New Roman" w:cs="Times New Roman"/>
          <w:szCs w:val="22"/>
        </w:rPr>
        <w:t xml:space="preserve"> </w:t>
      </w:r>
      <w:r w:rsidR="008E30B9">
        <w:rPr>
          <w:rFonts w:ascii="Times New Roman" w:hAnsi="Times New Roman" w:cs="Times New Roman"/>
          <w:szCs w:val="22"/>
        </w:rPr>
        <w:t>1</w:t>
      </w:r>
      <w:r w:rsidR="00BB7235">
        <w:rPr>
          <w:rFonts w:ascii="Times New Roman" w:hAnsi="Times New Roman" w:cs="Times New Roman"/>
          <w:szCs w:val="22"/>
        </w:rPr>
        <w:t>62</w:t>
      </w:r>
      <w:r w:rsidR="007673B0">
        <w:rPr>
          <w:rFonts w:ascii="Times New Roman" w:hAnsi="Times New Roman" w:cs="Times New Roman"/>
          <w:szCs w:val="22"/>
        </w:rPr>
        <w:t>-1</w:t>
      </w:r>
      <w:r w:rsidR="00BB7235">
        <w:rPr>
          <w:rFonts w:ascii="Times New Roman" w:hAnsi="Times New Roman" w:cs="Times New Roman"/>
          <w:szCs w:val="22"/>
        </w:rPr>
        <w:t>63</w:t>
      </w:r>
      <w:r w:rsidR="008E30B9">
        <w:rPr>
          <w:rFonts w:ascii="Times New Roman" w:hAnsi="Times New Roman" w:cs="Times New Roman"/>
          <w:szCs w:val="22"/>
        </w:rPr>
        <w:t>.</w:t>
      </w:r>
      <w:r w:rsidR="004E54BC">
        <w:rPr>
          <w:rFonts w:ascii="Times New Roman" w:hAnsi="Times New Roman" w:cs="Times New Roman"/>
          <w:szCs w:val="22"/>
        </w:rPr>
        <w:t xml:space="preserve"> </w:t>
      </w:r>
      <w:r w:rsidR="00AB01E3">
        <w:rPr>
          <w:rFonts w:ascii="Times New Roman" w:hAnsi="Times New Roman" w:cs="Times New Roman"/>
          <w:szCs w:val="22"/>
        </w:rPr>
        <w:t>Though the -</w:t>
      </w:r>
      <w:r w:rsidR="00AB01E3" w:rsidRPr="00AB01E3">
        <w:rPr>
          <w:rFonts w:ascii="Times New Roman" w:hAnsi="Times New Roman" w:cs="Times New Roman"/>
          <w:i/>
          <w:iCs/>
          <w:szCs w:val="22"/>
        </w:rPr>
        <w:t>o</w:t>
      </w:r>
      <w:r w:rsidR="00AB01E3">
        <w:rPr>
          <w:rFonts w:ascii="Times New Roman" w:hAnsi="Times New Roman" w:cs="Times New Roman"/>
          <w:szCs w:val="22"/>
        </w:rPr>
        <w:t>- form has a number of different functions in Swahili, it can be generally understood as being noun referent. When used in combination with -</w:t>
      </w:r>
      <w:proofErr w:type="spellStart"/>
      <w:r w:rsidR="00AB01E3" w:rsidRPr="00AB01E3">
        <w:rPr>
          <w:rFonts w:ascii="Times New Roman" w:hAnsi="Times New Roman" w:cs="Times New Roman"/>
          <w:i/>
          <w:iCs/>
          <w:szCs w:val="22"/>
        </w:rPr>
        <w:t>ote</w:t>
      </w:r>
      <w:proofErr w:type="spellEnd"/>
      <w:r w:rsidR="00AB01E3">
        <w:rPr>
          <w:rFonts w:ascii="Times New Roman" w:hAnsi="Times New Roman" w:cs="Times New Roman"/>
          <w:szCs w:val="22"/>
        </w:rPr>
        <w:t xml:space="preserve"> it can express ‘any, any at all, or any whatsoever.’ For all noun classes besides Class 1, -</w:t>
      </w:r>
      <w:r w:rsidR="00AB01E3" w:rsidRPr="00A30896">
        <w:rPr>
          <w:rFonts w:ascii="Times New Roman" w:hAnsi="Times New Roman" w:cs="Times New Roman"/>
          <w:i/>
          <w:iCs/>
          <w:szCs w:val="22"/>
        </w:rPr>
        <w:t>o</w:t>
      </w:r>
      <w:r w:rsidR="00AB01E3">
        <w:rPr>
          <w:rFonts w:ascii="Times New Roman" w:hAnsi="Times New Roman" w:cs="Times New Roman"/>
          <w:szCs w:val="22"/>
        </w:rPr>
        <w:t>- takes the same prefix as the possessives. With Class 1     -</w:t>
      </w:r>
      <w:r w:rsidR="00AB01E3" w:rsidRPr="00A30896">
        <w:rPr>
          <w:rFonts w:ascii="Times New Roman" w:hAnsi="Times New Roman" w:cs="Times New Roman"/>
          <w:i/>
          <w:iCs/>
          <w:szCs w:val="22"/>
        </w:rPr>
        <w:t>ye</w:t>
      </w:r>
      <w:r w:rsidR="00AB01E3">
        <w:rPr>
          <w:rFonts w:ascii="Times New Roman" w:hAnsi="Times New Roman" w:cs="Times New Roman"/>
          <w:szCs w:val="22"/>
        </w:rPr>
        <w:t>- is used instead of -</w:t>
      </w:r>
      <w:r w:rsidR="00AB01E3" w:rsidRPr="00A30896">
        <w:rPr>
          <w:rFonts w:ascii="Times New Roman" w:hAnsi="Times New Roman" w:cs="Times New Roman"/>
          <w:i/>
          <w:iCs/>
          <w:szCs w:val="22"/>
        </w:rPr>
        <w:t>o</w:t>
      </w:r>
      <w:r w:rsidR="00AB01E3">
        <w:rPr>
          <w:rFonts w:ascii="Times New Roman" w:hAnsi="Times New Roman" w:cs="Times New Roman"/>
          <w:szCs w:val="22"/>
        </w:rPr>
        <w:t xml:space="preserve">-. </w:t>
      </w:r>
      <w:r w:rsidR="00A30896">
        <w:rPr>
          <w:rFonts w:ascii="Times New Roman" w:hAnsi="Times New Roman" w:cs="Times New Roman"/>
          <w:szCs w:val="22"/>
        </w:rPr>
        <w:t>Depending on the context of the sentence, the -</w:t>
      </w:r>
      <w:r w:rsidR="00A30896" w:rsidRPr="00A30896">
        <w:rPr>
          <w:rFonts w:ascii="Times New Roman" w:hAnsi="Times New Roman" w:cs="Times New Roman"/>
          <w:i/>
          <w:iCs/>
          <w:szCs w:val="22"/>
        </w:rPr>
        <w:t>o</w:t>
      </w:r>
      <w:r w:rsidR="00A30896">
        <w:rPr>
          <w:rFonts w:ascii="Times New Roman" w:hAnsi="Times New Roman" w:cs="Times New Roman"/>
          <w:szCs w:val="22"/>
        </w:rPr>
        <w:t>- -</w:t>
      </w:r>
      <w:proofErr w:type="spellStart"/>
      <w:r w:rsidR="00A30896" w:rsidRPr="00A30896">
        <w:rPr>
          <w:rFonts w:ascii="Times New Roman" w:hAnsi="Times New Roman" w:cs="Times New Roman"/>
          <w:i/>
          <w:iCs/>
          <w:szCs w:val="22"/>
        </w:rPr>
        <w:t>ote</w:t>
      </w:r>
      <w:proofErr w:type="spellEnd"/>
      <w:r w:rsidR="00A30896">
        <w:rPr>
          <w:rFonts w:ascii="Times New Roman" w:hAnsi="Times New Roman" w:cs="Times New Roman"/>
          <w:szCs w:val="22"/>
        </w:rPr>
        <w:t xml:space="preserve"> form can have a variety of meanings which were mentioned above. For example, ‘</w:t>
      </w:r>
      <w:r w:rsidR="00A30896" w:rsidRPr="00A30896">
        <w:rPr>
          <w:rFonts w:ascii="Times New Roman" w:hAnsi="Times New Roman" w:cs="Times New Roman"/>
          <w:i/>
          <w:iCs/>
          <w:szCs w:val="22"/>
        </w:rPr>
        <w:t xml:space="preserve">Hakuna </w:t>
      </w:r>
      <w:proofErr w:type="spellStart"/>
      <w:r w:rsidR="00A30896" w:rsidRPr="00A30896">
        <w:rPr>
          <w:rFonts w:ascii="Times New Roman" w:hAnsi="Times New Roman" w:cs="Times New Roman"/>
          <w:i/>
          <w:iCs/>
          <w:szCs w:val="22"/>
        </w:rPr>
        <w:t>mtu</w:t>
      </w:r>
      <w:proofErr w:type="spellEnd"/>
      <w:r w:rsidR="00A30896" w:rsidRPr="00A30896">
        <w:rPr>
          <w:rFonts w:ascii="Times New Roman" w:hAnsi="Times New Roman" w:cs="Times New Roman"/>
          <w:i/>
          <w:iCs/>
          <w:szCs w:val="22"/>
        </w:rPr>
        <w:t xml:space="preserve"> </w:t>
      </w:r>
      <w:r w:rsidR="00A30896" w:rsidRPr="00A30896">
        <w:rPr>
          <w:rFonts w:ascii="Times New Roman" w:hAnsi="Times New Roman" w:cs="Times New Roman"/>
          <w:b/>
          <w:bCs/>
          <w:i/>
          <w:iCs/>
          <w:szCs w:val="22"/>
        </w:rPr>
        <w:t>ye yote</w:t>
      </w:r>
      <w:r w:rsidR="00A30896" w:rsidRPr="00A30896">
        <w:rPr>
          <w:rFonts w:ascii="Times New Roman" w:hAnsi="Times New Roman" w:cs="Times New Roman"/>
          <w:i/>
          <w:iCs/>
          <w:szCs w:val="22"/>
        </w:rPr>
        <w:t xml:space="preserve"> </w:t>
      </w:r>
      <w:proofErr w:type="spellStart"/>
      <w:r w:rsidR="00A30896" w:rsidRPr="00A30896">
        <w:rPr>
          <w:rFonts w:ascii="Times New Roman" w:hAnsi="Times New Roman" w:cs="Times New Roman"/>
          <w:i/>
          <w:iCs/>
          <w:szCs w:val="22"/>
        </w:rPr>
        <w:t>hapa</w:t>
      </w:r>
      <w:proofErr w:type="spellEnd"/>
      <w:r w:rsidR="00A30896">
        <w:rPr>
          <w:rFonts w:ascii="Times New Roman" w:hAnsi="Times New Roman" w:cs="Times New Roman"/>
          <w:szCs w:val="22"/>
        </w:rPr>
        <w:t xml:space="preserve">.’ means ‘There isn’t </w:t>
      </w:r>
      <w:r w:rsidR="00A30896" w:rsidRPr="00AB3E1F">
        <w:rPr>
          <w:rFonts w:ascii="Times New Roman" w:hAnsi="Times New Roman" w:cs="Times New Roman"/>
          <w:b/>
          <w:bCs/>
          <w:szCs w:val="22"/>
        </w:rPr>
        <w:t>any one (at all)</w:t>
      </w:r>
      <w:r w:rsidR="00AB3E1F">
        <w:rPr>
          <w:rFonts w:ascii="Times New Roman" w:hAnsi="Times New Roman" w:cs="Times New Roman"/>
          <w:szCs w:val="22"/>
        </w:rPr>
        <w:t xml:space="preserve"> </w:t>
      </w:r>
      <w:proofErr w:type="spellStart"/>
      <w:r w:rsidR="00AB3E1F">
        <w:rPr>
          <w:rFonts w:ascii="Times New Roman" w:hAnsi="Times New Roman" w:cs="Times New Roman"/>
          <w:szCs w:val="22"/>
        </w:rPr>
        <w:t>here.’and</w:t>
      </w:r>
      <w:proofErr w:type="spellEnd"/>
      <w:r w:rsidR="00A30896">
        <w:rPr>
          <w:rFonts w:ascii="Times New Roman" w:hAnsi="Times New Roman" w:cs="Times New Roman"/>
          <w:szCs w:val="22"/>
        </w:rPr>
        <w:t xml:space="preserve"> ‘</w:t>
      </w:r>
      <w:r w:rsidR="00A30896" w:rsidRPr="00AB3E1F">
        <w:rPr>
          <w:rFonts w:ascii="Times New Roman" w:hAnsi="Times New Roman" w:cs="Times New Roman"/>
          <w:i/>
          <w:iCs/>
          <w:szCs w:val="22"/>
        </w:rPr>
        <w:t xml:space="preserve">Hana </w:t>
      </w:r>
      <w:proofErr w:type="spellStart"/>
      <w:r w:rsidR="00A30896" w:rsidRPr="00AB3E1F">
        <w:rPr>
          <w:rFonts w:ascii="Times New Roman" w:hAnsi="Times New Roman" w:cs="Times New Roman"/>
          <w:i/>
          <w:iCs/>
          <w:szCs w:val="22"/>
        </w:rPr>
        <w:t>rafiki</w:t>
      </w:r>
      <w:proofErr w:type="spellEnd"/>
      <w:r w:rsidR="00A30896" w:rsidRPr="00AB3E1F">
        <w:rPr>
          <w:rFonts w:ascii="Times New Roman" w:hAnsi="Times New Roman" w:cs="Times New Roman"/>
          <w:i/>
          <w:iCs/>
          <w:szCs w:val="22"/>
        </w:rPr>
        <w:t xml:space="preserve"> </w:t>
      </w:r>
      <w:r w:rsidR="0037448D">
        <w:rPr>
          <w:rFonts w:ascii="Times New Roman" w:hAnsi="Times New Roman" w:cs="Times New Roman"/>
          <w:b/>
          <w:bCs/>
          <w:i/>
          <w:iCs/>
          <w:szCs w:val="22"/>
        </w:rPr>
        <w:t>z</w:t>
      </w:r>
      <w:r w:rsidR="00A30896" w:rsidRPr="00AB3E1F">
        <w:rPr>
          <w:rFonts w:ascii="Times New Roman" w:hAnsi="Times New Roman" w:cs="Times New Roman"/>
          <w:b/>
          <w:bCs/>
          <w:i/>
          <w:iCs/>
          <w:szCs w:val="22"/>
        </w:rPr>
        <w:t xml:space="preserve">o </w:t>
      </w:r>
      <w:proofErr w:type="spellStart"/>
      <w:r w:rsidR="0037448D">
        <w:rPr>
          <w:rFonts w:ascii="Times New Roman" w:hAnsi="Times New Roman" w:cs="Times New Roman"/>
          <w:b/>
          <w:bCs/>
          <w:i/>
          <w:iCs/>
          <w:szCs w:val="22"/>
        </w:rPr>
        <w:t>z</w:t>
      </w:r>
      <w:r w:rsidR="00A30896" w:rsidRPr="00AB3E1F">
        <w:rPr>
          <w:rFonts w:ascii="Times New Roman" w:hAnsi="Times New Roman" w:cs="Times New Roman"/>
          <w:b/>
          <w:bCs/>
          <w:i/>
          <w:iCs/>
          <w:szCs w:val="22"/>
        </w:rPr>
        <w:t>ote</w:t>
      </w:r>
      <w:proofErr w:type="spellEnd"/>
      <w:r w:rsidR="00A30896">
        <w:rPr>
          <w:rFonts w:ascii="Times New Roman" w:hAnsi="Times New Roman" w:cs="Times New Roman"/>
          <w:szCs w:val="22"/>
        </w:rPr>
        <w:t xml:space="preserve">.’ means ‘He doesn’t have </w:t>
      </w:r>
      <w:r w:rsidR="00A30896" w:rsidRPr="00AB3E1F">
        <w:rPr>
          <w:rFonts w:ascii="Times New Roman" w:hAnsi="Times New Roman" w:cs="Times New Roman"/>
          <w:b/>
          <w:bCs/>
          <w:szCs w:val="22"/>
        </w:rPr>
        <w:t>any</w:t>
      </w:r>
      <w:r w:rsidR="00A30896">
        <w:rPr>
          <w:rFonts w:ascii="Times New Roman" w:hAnsi="Times New Roman" w:cs="Times New Roman"/>
          <w:szCs w:val="22"/>
        </w:rPr>
        <w:t xml:space="preserve"> </w:t>
      </w:r>
      <w:r w:rsidR="00AB3E1F">
        <w:rPr>
          <w:rFonts w:ascii="Times New Roman" w:hAnsi="Times New Roman" w:cs="Times New Roman"/>
          <w:szCs w:val="22"/>
        </w:rPr>
        <w:t>friend</w:t>
      </w:r>
      <w:r w:rsidR="0037448D">
        <w:rPr>
          <w:rFonts w:ascii="Times New Roman" w:hAnsi="Times New Roman" w:cs="Times New Roman"/>
          <w:szCs w:val="22"/>
        </w:rPr>
        <w:t>s</w:t>
      </w:r>
      <w:r w:rsidR="00AB3E1F">
        <w:rPr>
          <w:rFonts w:ascii="Times New Roman" w:hAnsi="Times New Roman" w:cs="Times New Roman"/>
          <w:szCs w:val="22"/>
        </w:rPr>
        <w:t>.’ As you can see, depending on the context, this form can have a variety of meanings. However, the -</w:t>
      </w:r>
      <w:r w:rsidR="00AB3E1F" w:rsidRPr="00AB3E1F">
        <w:rPr>
          <w:rFonts w:ascii="Times New Roman" w:hAnsi="Times New Roman" w:cs="Times New Roman"/>
          <w:i/>
          <w:iCs/>
          <w:szCs w:val="22"/>
        </w:rPr>
        <w:t>o</w:t>
      </w:r>
      <w:r w:rsidR="00AB3E1F">
        <w:rPr>
          <w:rFonts w:ascii="Times New Roman" w:hAnsi="Times New Roman" w:cs="Times New Roman"/>
          <w:szCs w:val="22"/>
        </w:rPr>
        <w:t xml:space="preserve">- of reference is also used with other forms. When used as a suffix with the </w:t>
      </w:r>
      <w:r w:rsidR="00D00887">
        <w:rPr>
          <w:rFonts w:ascii="Times New Roman" w:hAnsi="Times New Roman" w:cs="Times New Roman"/>
          <w:szCs w:val="22"/>
        </w:rPr>
        <w:t>verb</w:t>
      </w:r>
      <w:r w:rsidR="00D00887">
        <w:rPr>
          <w:rFonts w:ascii="Times New Roman" w:hAnsi="Times New Roman" w:cs="Times New Roman"/>
          <w:color w:val="000000"/>
          <w:szCs w:val="22"/>
        </w:rPr>
        <w:t xml:space="preserve"> - </w:t>
      </w:r>
      <w:proofErr w:type="spellStart"/>
      <w:r w:rsidR="00AB3E1F" w:rsidRPr="00AB3E1F">
        <w:rPr>
          <w:rFonts w:ascii="Times New Roman" w:hAnsi="Times New Roman" w:cs="Times New Roman"/>
          <w:i/>
          <w:iCs/>
          <w:color w:val="000000"/>
          <w:szCs w:val="22"/>
        </w:rPr>
        <w:t>na</w:t>
      </w:r>
      <w:proofErr w:type="spellEnd"/>
      <w:r w:rsidR="00AB3E1F">
        <w:rPr>
          <w:rFonts w:ascii="Times New Roman" w:hAnsi="Times New Roman" w:cs="Times New Roman"/>
          <w:color w:val="000000"/>
          <w:szCs w:val="22"/>
        </w:rPr>
        <w:t xml:space="preserve"> ‘have, with’, its function is as a referential object pronoun. For example, if someone asks, “</w:t>
      </w:r>
      <w:r w:rsidR="00AB3E1F" w:rsidRPr="00AB3E1F">
        <w:rPr>
          <w:rFonts w:ascii="Times New Roman" w:hAnsi="Times New Roman" w:cs="Times New Roman"/>
          <w:i/>
          <w:iCs/>
          <w:color w:val="000000"/>
          <w:szCs w:val="22"/>
        </w:rPr>
        <w:t xml:space="preserve">Una </w:t>
      </w:r>
      <w:proofErr w:type="spellStart"/>
      <w:r w:rsidR="00D00887" w:rsidRPr="00AB3E1F">
        <w:rPr>
          <w:rFonts w:ascii="Times New Roman" w:hAnsi="Times New Roman" w:cs="Times New Roman"/>
          <w:i/>
          <w:iCs/>
          <w:color w:val="000000"/>
          <w:szCs w:val="22"/>
        </w:rPr>
        <w:t>gari</w:t>
      </w:r>
      <w:proofErr w:type="spellEnd"/>
      <w:r w:rsidR="00D00887">
        <w:rPr>
          <w:rFonts w:ascii="Times New Roman" w:hAnsi="Times New Roman" w:cs="Times New Roman"/>
          <w:color w:val="000000"/>
          <w:szCs w:val="22"/>
        </w:rPr>
        <w:t>?</w:t>
      </w:r>
      <w:r w:rsidR="00AB3E1F">
        <w:rPr>
          <w:rFonts w:ascii="Times New Roman" w:hAnsi="Times New Roman" w:cs="Times New Roman"/>
          <w:color w:val="000000"/>
          <w:szCs w:val="22"/>
        </w:rPr>
        <w:t>” you may respond, “</w:t>
      </w:r>
      <w:proofErr w:type="spellStart"/>
      <w:r w:rsidR="00AB3E1F" w:rsidRPr="00AB3E1F">
        <w:rPr>
          <w:rFonts w:ascii="Times New Roman" w:hAnsi="Times New Roman" w:cs="Times New Roman"/>
          <w:i/>
          <w:iCs/>
          <w:color w:val="000000"/>
          <w:szCs w:val="22"/>
        </w:rPr>
        <w:t>Sina</w:t>
      </w:r>
      <w:r w:rsidR="00AB3E1F" w:rsidRPr="00AB3E1F">
        <w:rPr>
          <w:rFonts w:ascii="Times New Roman" w:hAnsi="Times New Roman" w:cs="Times New Roman"/>
          <w:b/>
          <w:bCs/>
          <w:i/>
          <w:iCs/>
          <w:color w:val="000000"/>
          <w:szCs w:val="22"/>
        </w:rPr>
        <w:t>lo</w:t>
      </w:r>
      <w:proofErr w:type="spellEnd"/>
      <w:r w:rsidR="002131A3">
        <w:rPr>
          <w:rFonts w:ascii="Times New Roman" w:hAnsi="Times New Roman" w:cs="Times New Roman"/>
          <w:b/>
          <w:bCs/>
          <w:i/>
          <w:iCs/>
          <w:color w:val="000000"/>
          <w:szCs w:val="22"/>
        </w:rPr>
        <w:t>.</w:t>
      </w:r>
      <w:r w:rsidR="00AB3E1F">
        <w:rPr>
          <w:rFonts w:ascii="Times New Roman" w:hAnsi="Times New Roman" w:cs="Times New Roman"/>
          <w:color w:val="000000"/>
          <w:szCs w:val="22"/>
        </w:rPr>
        <w:t>”</w:t>
      </w:r>
      <w:r w:rsidR="002131A3">
        <w:rPr>
          <w:rFonts w:ascii="Times New Roman" w:hAnsi="Times New Roman" w:cs="Times New Roman"/>
          <w:color w:val="000000"/>
          <w:szCs w:val="22"/>
        </w:rPr>
        <w:t>,</w:t>
      </w:r>
      <w:r w:rsidR="00AB3E1F">
        <w:rPr>
          <w:rFonts w:ascii="Times New Roman" w:hAnsi="Times New Roman" w:cs="Times New Roman"/>
          <w:color w:val="000000"/>
          <w:szCs w:val="22"/>
        </w:rPr>
        <w:t xml:space="preserve"> (which means, ‘I don’t have </w:t>
      </w:r>
      <w:r w:rsidR="00AB3E1F" w:rsidRPr="00AB3E1F">
        <w:rPr>
          <w:rFonts w:ascii="Times New Roman" w:hAnsi="Times New Roman" w:cs="Times New Roman"/>
          <w:b/>
          <w:bCs/>
          <w:color w:val="000000"/>
          <w:szCs w:val="22"/>
        </w:rPr>
        <w:t>one/it</w:t>
      </w:r>
      <w:r w:rsidR="00AB3E1F">
        <w:rPr>
          <w:rFonts w:ascii="Times New Roman" w:hAnsi="Times New Roman" w:cs="Times New Roman"/>
          <w:color w:val="000000"/>
          <w:szCs w:val="22"/>
        </w:rPr>
        <w:t>’).</w:t>
      </w:r>
      <w:r w:rsidR="0037448D">
        <w:rPr>
          <w:rFonts w:ascii="Times New Roman" w:hAnsi="Times New Roman" w:cs="Times New Roman"/>
          <w:color w:val="000000"/>
          <w:szCs w:val="22"/>
        </w:rPr>
        <w:t xml:space="preserve"> Furthermore, when the -o- of reference is used along with a noun object</w:t>
      </w:r>
      <w:r w:rsidR="00FC5846">
        <w:rPr>
          <w:rFonts w:ascii="Times New Roman" w:hAnsi="Times New Roman" w:cs="Times New Roman"/>
          <w:color w:val="000000"/>
          <w:szCs w:val="22"/>
        </w:rPr>
        <w:t xml:space="preserve">, it makes it a definite object (i.e., </w:t>
      </w:r>
      <w:proofErr w:type="spellStart"/>
      <w:r w:rsidR="00FC5846" w:rsidRPr="00FC5846">
        <w:rPr>
          <w:rFonts w:ascii="Times New Roman" w:hAnsi="Times New Roman" w:cs="Times New Roman"/>
          <w:i/>
          <w:iCs/>
          <w:color w:val="000000"/>
          <w:szCs w:val="22"/>
        </w:rPr>
        <w:t>Nina</w:t>
      </w:r>
      <w:r w:rsidR="00FC5846" w:rsidRPr="00FC5846">
        <w:rPr>
          <w:rFonts w:ascii="Times New Roman" w:hAnsi="Times New Roman" w:cs="Times New Roman"/>
          <w:b/>
          <w:bCs/>
          <w:i/>
          <w:iCs/>
          <w:color w:val="000000"/>
          <w:szCs w:val="22"/>
        </w:rPr>
        <w:t>yo</w:t>
      </w:r>
      <w:proofErr w:type="spellEnd"/>
      <w:r w:rsidR="00FC5846" w:rsidRPr="00FC5846">
        <w:rPr>
          <w:rFonts w:ascii="Times New Roman" w:hAnsi="Times New Roman" w:cs="Times New Roman"/>
          <w:i/>
          <w:iCs/>
          <w:color w:val="000000"/>
          <w:szCs w:val="22"/>
        </w:rPr>
        <w:t xml:space="preserve"> </w:t>
      </w:r>
      <w:proofErr w:type="spellStart"/>
      <w:r w:rsidR="00FC5846" w:rsidRPr="00FC5846">
        <w:rPr>
          <w:rFonts w:ascii="Times New Roman" w:hAnsi="Times New Roman" w:cs="Times New Roman"/>
          <w:i/>
          <w:iCs/>
          <w:color w:val="000000"/>
          <w:szCs w:val="22"/>
        </w:rPr>
        <w:t>matunda</w:t>
      </w:r>
      <w:proofErr w:type="spellEnd"/>
      <w:r w:rsidR="00FC5846">
        <w:rPr>
          <w:rFonts w:ascii="Times New Roman" w:hAnsi="Times New Roman" w:cs="Times New Roman"/>
          <w:color w:val="000000"/>
          <w:szCs w:val="22"/>
        </w:rPr>
        <w:t xml:space="preserve">. ‘I have </w:t>
      </w:r>
      <w:r w:rsidR="00FC5846" w:rsidRPr="00FC5846">
        <w:rPr>
          <w:rFonts w:ascii="Times New Roman" w:hAnsi="Times New Roman" w:cs="Times New Roman"/>
          <w:b/>
          <w:bCs/>
          <w:color w:val="000000"/>
          <w:szCs w:val="22"/>
        </w:rPr>
        <w:t>the</w:t>
      </w:r>
      <w:r w:rsidR="00FC5846">
        <w:rPr>
          <w:rFonts w:ascii="Times New Roman" w:hAnsi="Times New Roman" w:cs="Times New Roman"/>
          <w:color w:val="000000"/>
          <w:szCs w:val="22"/>
        </w:rPr>
        <w:t xml:space="preserve"> fruit.’).</w:t>
      </w:r>
      <w:r w:rsidR="006D59F1">
        <w:rPr>
          <w:rFonts w:ascii="Times New Roman" w:hAnsi="Times New Roman" w:cs="Times New Roman"/>
          <w:color w:val="000000"/>
          <w:szCs w:val="22"/>
        </w:rPr>
        <w:t xml:space="preserve"> </w:t>
      </w:r>
    </w:p>
    <w:p w14:paraId="663E7EA9" w14:textId="77777777" w:rsidR="00B522B4" w:rsidRPr="009459DA" w:rsidRDefault="00B522B4"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7B4701">
        <w:rPr>
          <w:rFonts w:ascii="Times New Roman" w:hAnsi="Times New Roman" w:cs="Times New Roman"/>
          <w:szCs w:val="22"/>
        </w:rPr>
        <w:t>Read</w:t>
      </w:r>
      <w:r w:rsidR="007B4701" w:rsidRPr="009459DA">
        <w:rPr>
          <w:rFonts w:ascii="Times New Roman" w:hAnsi="Times New Roman" w:cs="Times New Roman"/>
          <w:szCs w:val="22"/>
        </w:rPr>
        <w:t xml:space="preserve"> </w:t>
      </w:r>
      <w:r w:rsidR="007B4701">
        <w:rPr>
          <w:rFonts w:ascii="Times New Roman" w:hAnsi="Times New Roman" w:cs="Times New Roman"/>
          <w:szCs w:val="22"/>
        </w:rPr>
        <w:t>Hinnebusch</w:t>
      </w:r>
      <w:r w:rsidR="00045094">
        <w:rPr>
          <w:rFonts w:ascii="Times New Roman" w:hAnsi="Times New Roman" w:cs="Times New Roman"/>
          <w:szCs w:val="22"/>
        </w:rPr>
        <w:t>,</w:t>
      </w:r>
      <w:r w:rsidR="007B4701">
        <w:rPr>
          <w:rFonts w:ascii="Times New Roman" w:hAnsi="Times New Roman" w:cs="Times New Roman"/>
          <w:szCs w:val="22"/>
        </w:rPr>
        <w:t xml:space="preserve"> Lesson 23, </w:t>
      </w:r>
      <w:proofErr w:type="spellStart"/>
      <w:r w:rsidR="007B4701" w:rsidRPr="00E751F1">
        <w:rPr>
          <w:rFonts w:ascii="Times New Roman" w:hAnsi="Times New Roman" w:cs="Times New Roman"/>
          <w:i/>
          <w:iCs/>
          <w:szCs w:val="22"/>
        </w:rPr>
        <w:t>Mazoezi</w:t>
      </w:r>
      <w:proofErr w:type="spellEnd"/>
      <w:r w:rsidR="007B4701">
        <w:rPr>
          <w:rFonts w:ascii="Times New Roman" w:hAnsi="Times New Roman" w:cs="Times New Roman"/>
          <w:szCs w:val="22"/>
        </w:rPr>
        <w:t>, Section</w:t>
      </w:r>
      <w:r w:rsidR="001D0D73">
        <w:rPr>
          <w:rFonts w:ascii="Times New Roman" w:hAnsi="Times New Roman" w:cs="Times New Roman"/>
          <w:szCs w:val="22"/>
        </w:rPr>
        <w:t>s</w:t>
      </w:r>
      <w:r w:rsidR="007B4701">
        <w:rPr>
          <w:rFonts w:ascii="Times New Roman" w:hAnsi="Times New Roman" w:cs="Times New Roman"/>
          <w:szCs w:val="22"/>
        </w:rPr>
        <w:t xml:space="preserve"> 4</w:t>
      </w:r>
      <w:r w:rsidR="00ED6C0B">
        <w:rPr>
          <w:rFonts w:ascii="Times New Roman" w:hAnsi="Times New Roman" w:cs="Times New Roman"/>
          <w:szCs w:val="22"/>
        </w:rPr>
        <w:t>-6</w:t>
      </w:r>
      <w:r w:rsidR="00045094">
        <w:rPr>
          <w:rFonts w:ascii="Times New Roman" w:hAnsi="Times New Roman" w:cs="Times New Roman"/>
          <w:szCs w:val="22"/>
        </w:rPr>
        <w:t xml:space="preserve">, </w:t>
      </w:r>
      <w:r w:rsidR="007B4701">
        <w:rPr>
          <w:rFonts w:ascii="Times New Roman" w:hAnsi="Times New Roman" w:cs="Times New Roman"/>
          <w:szCs w:val="22"/>
        </w:rPr>
        <w:t>p</w:t>
      </w:r>
      <w:r w:rsidR="00045094">
        <w:rPr>
          <w:rFonts w:ascii="Times New Roman" w:hAnsi="Times New Roman" w:cs="Times New Roman"/>
          <w:szCs w:val="22"/>
        </w:rPr>
        <w:t>g</w:t>
      </w:r>
      <w:r w:rsidR="007B4701">
        <w:rPr>
          <w:rFonts w:ascii="Times New Roman" w:hAnsi="Times New Roman" w:cs="Times New Roman"/>
          <w:szCs w:val="22"/>
        </w:rPr>
        <w:t>.</w:t>
      </w:r>
      <w:r w:rsidR="00045094">
        <w:rPr>
          <w:rFonts w:ascii="Times New Roman" w:hAnsi="Times New Roman" w:cs="Times New Roman"/>
          <w:szCs w:val="22"/>
        </w:rPr>
        <w:t xml:space="preserve"> </w:t>
      </w:r>
      <w:r w:rsidR="007B4701">
        <w:rPr>
          <w:rFonts w:ascii="Times New Roman" w:hAnsi="Times New Roman" w:cs="Times New Roman"/>
          <w:szCs w:val="22"/>
        </w:rPr>
        <w:t>160.</w:t>
      </w:r>
      <w:r w:rsidR="001D0D73">
        <w:rPr>
          <w:rFonts w:ascii="Times New Roman" w:hAnsi="Times New Roman" w:cs="Times New Roman"/>
          <w:szCs w:val="22"/>
        </w:rPr>
        <w:t xml:space="preserve"> While performing these exercises</w:t>
      </w:r>
      <w:r w:rsidR="00E0622F">
        <w:rPr>
          <w:rFonts w:ascii="Times New Roman" w:hAnsi="Times New Roman" w:cs="Times New Roman"/>
          <w:szCs w:val="22"/>
        </w:rPr>
        <w:t>,</w:t>
      </w:r>
      <w:r w:rsidR="001D0D73">
        <w:rPr>
          <w:rFonts w:ascii="Times New Roman" w:hAnsi="Times New Roman" w:cs="Times New Roman"/>
          <w:szCs w:val="22"/>
        </w:rPr>
        <w:t xml:space="preserve"> make sure you understand the </w:t>
      </w:r>
      <w:r w:rsidR="00E0622F">
        <w:rPr>
          <w:rFonts w:ascii="Times New Roman" w:hAnsi="Times New Roman" w:cs="Times New Roman"/>
          <w:szCs w:val="22"/>
        </w:rPr>
        <w:t>different uses and meanings of the -</w:t>
      </w:r>
      <w:r w:rsidR="00E0622F" w:rsidRPr="00E0622F">
        <w:rPr>
          <w:rFonts w:ascii="Times New Roman" w:hAnsi="Times New Roman" w:cs="Times New Roman"/>
          <w:i/>
          <w:iCs/>
          <w:szCs w:val="22"/>
        </w:rPr>
        <w:t>o</w:t>
      </w:r>
      <w:r w:rsidR="00E0622F">
        <w:rPr>
          <w:rFonts w:ascii="Times New Roman" w:hAnsi="Times New Roman" w:cs="Times New Roman"/>
          <w:szCs w:val="22"/>
        </w:rPr>
        <w:t xml:space="preserve">- of reference as it appears in the context of each sentence. </w:t>
      </w:r>
    </w:p>
    <w:p w14:paraId="068DF928" w14:textId="77777777" w:rsidR="00C86E62" w:rsidRPr="00DE4488" w:rsidRDefault="00B522B4" w:rsidP="002011CB">
      <w:pPr>
        <w:numPr>
          <w:ilvl w:val="0"/>
          <w:numId w:val="2"/>
        </w:numPr>
        <w:spacing w:after="300" w:line="276" w:lineRule="auto"/>
        <w:rPr>
          <w:rFonts w:ascii="Times New Roman" w:hAnsi="Times New Roman" w:cs="Times New Roman"/>
          <w:i/>
          <w:iCs/>
          <w:szCs w:val="22"/>
        </w:rPr>
      </w:pPr>
      <w:r w:rsidRPr="009459DA">
        <w:rPr>
          <w:rFonts w:ascii="Times New Roman" w:hAnsi="Times New Roman" w:cs="Times New Roman"/>
          <w:szCs w:val="22"/>
        </w:rPr>
        <w:t>Step</w:t>
      </w:r>
      <w:r w:rsidR="00DE4488">
        <w:rPr>
          <w:rFonts w:ascii="Times New Roman" w:hAnsi="Times New Roman" w:cs="Times New Roman"/>
          <w:szCs w:val="22"/>
        </w:rPr>
        <w:t xml:space="preserve"> </w:t>
      </w:r>
      <w:r w:rsidR="00D00887">
        <w:rPr>
          <w:rFonts w:ascii="Times New Roman" w:hAnsi="Times New Roman" w:cs="Times New Roman"/>
          <w:szCs w:val="22"/>
        </w:rPr>
        <w:t xml:space="preserve">3: </w:t>
      </w:r>
      <w:r w:rsidR="00131286">
        <w:rPr>
          <w:rFonts w:ascii="Times New Roman" w:hAnsi="Times New Roman" w:cs="Times New Roman"/>
          <w:color w:val="000000"/>
          <w:szCs w:val="22"/>
        </w:rPr>
        <w:t>The descriptions and examples in this section will be helpful in clarifying any confusion about the use of the -</w:t>
      </w:r>
      <w:r w:rsidR="00131286" w:rsidRPr="00131286">
        <w:rPr>
          <w:rFonts w:ascii="Times New Roman" w:hAnsi="Times New Roman" w:cs="Times New Roman"/>
          <w:i/>
          <w:iCs/>
          <w:color w:val="000000"/>
          <w:szCs w:val="22"/>
        </w:rPr>
        <w:t>o</w:t>
      </w:r>
      <w:r w:rsidR="00131286">
        <w:rPr>
          <w:rFonts w:ascii="Times New Roman" w:hAnsi="Times New Roman" w:cs="Times New Roman"/>
          <w:color w:val="000000"/>
          <w:szCs w:val="22"/>
        </w:rPr>
        <w:t xml:space="preserve"> -</w:t>
      </w:r>
      <w:proofErr w:type="spellStart"/>
      <w:r w:rsidR="00131286" w:rsidRPr="00131286">
        <w:rPr>
          <w:rFonts w:ascii="Times New Roman" w:hAnsi="Times New Roman" w:cs="Times New Roman"/>
          <w:i/>
          <w:iCs/>
          <w:color w:val="000000"/>
          <w:szCs w:val="22"/>
        </w:rPr>
        <w:t>ote</w:t>
      </w:r>
      <w:proofErr w:type="spellEnd"/>
      <w:r w:rsidR="00131286">
        <w:rPr>
          <w:rFonts w:ascii="Times New Roman" w:hAnsi="Times New Roman" w:cs="Times New Roman"/>
          <w:color w:val="000000"/>
          <w:szCs w:val="22"/>
        </w:rPr>
        <w:t xml:space="preserve"> form of the -</w:t>
      </w:r>
      <w:r w:rsidR="00131286" w:rsidRPr="00131286">
        <w:rPr>
          <w:rFonts w:ascii="Times New Roman" w:hAnsi="Times New Roman" w:cs="Times New Roman"/>
          <w:i/>
          <w:iCs/>
          <w:color w:val="000000"/>
          <w:szCs w:val="22"/>
        </w:rPr>
        <w:t>o</w:t>
      </w:r>
      <w:r w:rsidR="00131286">
        <w:rPr>
          <w:rFonts w:ascii="Times New Roman" w:hAnsi="Times New Roman" w:cs="Times New Roman"/>
          <w:color w:val="000000"/>
          <w:szCs w:val="22"/>
        </w:rPr>
        <w:t xml:space="preserve">- of reference. </w:t>
      </w:r>
    </w:p>
    <w:p w14:paraId="0F9C2C41" w14:textId="77777777" w:rsidR="00BB7235" w:rsidRDefault="00BB7235" w:rsidP="002011CB">
      <w:pPr>
        <w:pStyle w:val="Heading2"/>
        <w:spacing w:line="276" w:lineRule="auto"/>
      </w:pPr>
      <w:r>
        <w:t>The -</w:t>
      </w:r>
      <w:r w:rsidRPr="00BB7235">
        <w:rPr>
          <w:i/>
          <w:iCs/>
        </w:rPr>
        <w:t>o</w:t>
      </w:r>
      <w:r>
        <w:t>- and -</w:t>
      </w:r>
      <w:proofErr w:type="spellStart"/>
      <w:r w:rsidRPr="00BB7235">
        <w:rPr>
          <w:i/>
          <w:iCs/>
        </w:rPr>
        <w:t>ote</w:t>
      </w:r>
      <w:proofErr w:type="spellEnd"/>
      <w:r>
        <w:t xml:space="preserve"> Shapes</w:t>
      </w:r>
    </w:p>
    <w:p w14:paraId="755A8058" w14:textId="77777777" w:rsidR="00BB7235" w:rsidRPr="009459DA" w:rsidRDefault="00BB7235"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w:t>
      </w:r>
      <w:r>
        <w:rPr>
          <w:rFonts w:ascii="Times New Roman" w:hAnsi="Times New Roman" w:cs="Times New Roman"/>
          <w:szCs w:val="22"/>
        </w:rPr>
        <w:t>1</w:t>
      </w:r>
      <w:r w:rsidRPr="009459DA">
        <w:rPr>
          <w:rFonts w:ascii="Times New Roman" w:hAnsi="Times New Roman" w:cs="Times New Roman"/>
          <w:szCs w:val="22"/>
        </w:rPr>
        <w:t xml:space="preserve">: </w:t>
      </w:r>
      <w:r w:rsidR="00B65288">
        <w:rPr>
          <w:rFonts w:ascii="Times New Roman" w:hAnsi="Times New Roman" w:cs="Times New Roman"/>
          <w:szCs w:val="22"/>
        </w:rPr>
        <w:t>Read Hinnebusch</w:t>
      </w:r>
      <w:r w:rsidR="00045094">
        <w:rPr>
          <w:rFonts w:ascii="Times New Roman" w:hAnsi="Times New Roman" w:cs="Times New Roman"/>
          <w:szCs w:val="22"/>
        </w:rPr>
        <w:t>,</w:t>
      </w:r>
      <w:r w:rsidR="00B65288">
        <w:rPr>
          <w:rFonts w:ascii="Times New Roman" w:hAnsi="Times New Roman" w:cs="Times New Roman"/>
          <w:szCs w:val="22"/>
        </w:rPr>
        <w:t xml:space="preserve"> Lesson 23, </w:t>
      </w:r>
      <w:proofErr w:type="spellStart"/>
      <w:r w:rsidR="00B65288" w:rsidRPr="00C14B94">
        <w:rPr>
          <w:rFonts w:ascii="Times New Roman" w:hAnsi="Times New Roman" w:cs="Times New Roman"/>
          <w:i/>
          <w:iCs/>
          <w:szCs w:val="22"/>
        </w:rPr>
        <w:t>Hab</w:t>
      </w:r>
      <w:r w:rsidR="00BF7BA0">
        <w:rPr>
          <w:rFonts w:ascii="Times New Roman" w:hAnsi="Times New Roman" w:cs="Times New Roman"/>
          <w:i/>
          <w:iCs/>
          <w:szCs w:val="22"/>
        </w:rPr>
        <w:t>a</w:t>
      </w:r>
      <w:r w:rsidR="00B65288" w:rsidRPr="00C14B94">
        <w:rPr>
          <w:rFonts w:ascii="Times New Roman" w:hAnsi="Times New Roman" w:cs="Times New Roman"/>
          <w:i/>
          <w:iCs/>
          <w:szCs w:val="22"/>
        </w:rPr>
        <w:t>ri</w:t>
      </w:r>
      <w:proofErr w:type="spellEnd"/>
      <w:r w:rsidR="00B65288" w:rsidRPr="00C14B94">
        <w:rPr>
          <w:rFonts w:ascii="Times New Roman" w:hAnsi="Times New Roman" w:cs="Times New Roman"/>
          <w:i/>
          <w:iCs/>
          <w:szCs w:val="22"/>
        </w:rPr>
        <w:t xml:space="preserve"> za </w:t>
      </w:r>
      <w:proofErr w:type="spellStart"/>
      <w:r w:rsidR="00B65288" w:rsidRPr="00C14B94">
        <w:rPr>
          <w:rFonts w:ascii="Times New Roman" w:hAnsi="Times New Roman" w:cs="Times New Roman"/>
          <w:i/>
          <w:iCs/>
          <w:szCs w:val="22"/>
        </w:rPr>
        <w:t>Sarufi</w:t>
      </w:r>
      <w:proofErr w:type="spellEnd"/>
      <w:r w:rsidR="00B65288">
        <w:rPr>
          <w:rFonts w:ascii="Times New Roman" w:hAnsi="Times New Roman" w:cs="Times New Roman"/>
          <w:szCs w:val="22"/>
        </w:rPr>
        <w:t>, Note 4</w:t>
      </w:r>
      <w:r w:rsidR="00045094">
        <w:rPr>
          <w:rFonts w:ascii="Times New Roman" w:hAnsi="Times New Roman" w:cs="Times New Roman"/>
          <w:szCs w:val="22"/>
        </w:rPr>
        <w:t xml:space="preserve">, </w:t>
      </w:r>
      <w:r w:rsidR="00B65288">
        <w:rPr>
          <w:rFonts w:ascii="Times New Roman" w:hAnsi="Times New Roman" w:cs="Times New Roman"/>
          <w:szCs w:val="22"/>
        </w:rPr>
        <w:t>p</w:t>
      </w:r>
      <w:r w:rsidR="00045094">
        <w:rPr>
          <w:rFonts w:ascii="Times New Roman" w:hAnsi="Times New Roman" w:cs="Times New Roman"/>
          <w:szCs w:val="22"/>
        </w:rPr>
        <w:t xml:space="preserve">g. </w:t>
      </w:r>
      <w:r w:rsidR="00B65288">
        <w:rPr>
          <w:rFonts w:ascii="Times New Roman" w:hAnsi="Times New Roman" w:cs="Times New Roman"/>
          <w:szCs w:val="22"/>
        </w:rPr>
        <w:t>163.</w:t>
      </w:r>
      <w:r w:rsidR="00B03E41">
        <w:rPr>
          <w:rFonts w:ascii="Times New Roman" w:hAnsi="Times New Roman" w:cs="Times New Roman"/>
          <w:szCs w:val="22"/>
        </w:rPr>
        <w:t xml:space="preserve"> This section provides a chart of the noun classes and the shapes of -</w:t>
      </w:r>
      <w:r w:rsidR="00B03E41" w:rsidRPr="00B03E41">
        <w:rPr>
          <w:rFonts w:ascii="Times New Roman" w:hAnsi="Times New Roman" w:cs="Times New Roman"/>
          <w:i/>
          <w:iCs/>
          <w:szCs w:val="22"/>
        </w:rPr>
        <w:t>o</w:t>
      </w:r>
      <w:r w:rsidR="00B03E41">
        <w:rPr>
          <w:rFonts w:ascii="Times New Roman" w:hAnsi="Times New Roman" w:cs="Times New Roman"/>
          <w:szCs w:val="22"/>
        </w:rPr>
        <w:t>-, -</w:t>
      </w:r>
      <w:proofErr w:type="spellStart"/>
      <w:r w:rsidR="00B03E41" w:rsidRPr="00B03E41">
        <w:rPr>
          <w:rFonts w:ascii="Times New Roman" w:hAnsi="Times New Roman" w:cs="Times New Roman"/>
          <w:i/>
          <w:iCs/>
          <w:szCs w:val="22"/>
        </w:rPr>
        <w:t>ote</w:t>
      </w:r>
      <w:proofErr w:type="spellEnd"/>
      <w:r w:rsidR="00B03E41">
        <w:rPr>
          <w:rFonts w:ascii="Times New Roman" w:hAnsi="Times New Roman" w:cs="Times New Roman"/>
          <w:szCs w:val="22"/>
        </w:rPr>
        <w:t>, and -</w:t>
      </w:r>
      <w:r w:rsidR="00B03E41" w:rsidRPr="00B03E41">
        <w:rPr>
          <w:rFonts w:ascii="Times New Roman" w:hAnsi="Times New Roman" w:cs="Times New Roman"/>
          <w:i/>
          <w:iCs/>
          <w:szCs w:val="22"/>
        </w:rPr>
        <w:t>o</w:t>
      </w:r>
      <w:r w:rsidR="00B03E41">
        <w:rPr>
          <w:rFonts w:ascii="Times New Roman" w:hAnsi="Times New Roman" w:cs="Times New Roman"/>
          <w:szCs w:val="22"/>
        </w:rPr>
        <w:t xml:space="preserve"> -</w:t>
      </w:r>
      <w:proofErr w:type="spellStart"/>
      <w:r w:rsidR="00B03E41" w:rsidRPr="00B03E41">
        <w:rPr>
          <w:rFonts w:ascii="Times New Roman" w:hAnsi="Times New Roman" w:cs="Times New Roman"/>
          <w:i/>
          <w:iCs/>
          <w:szCs w:val="22"/>
        </w:rPr>
        <w:t>ote</w:t>
      </w:r>
      <w:proofErr w:type="spellEnd"/>
      <w:r w:rsidR="00B03E41">
        <w:rPr>
          <w:rFonts w:ascii="Times New Roman" w:hAnsi="Times New Roman" w:cs="Times New Roman"/>
          <w:szCs w:val="22"/>
        </w:rPr>
        <w:t xml:space="preserve"> forms that have been discussed in Lesson 23. </w:t>
      </w:r>
      <w:r w:rsidR="00200E2D">
        <w:rPr>
          <w:rFonts w:ascii="Times New Roman" w:hAnsi="Times New Roman" w:cs="Times New Roman"/>
          <w:szCs w:val="22"/>
        </w:rPr>
        <w:t xml:space="preserve">Study this chart carefully. It may be helpful to mark this chart so that you can return to it as a reference later on. </w:t>
      </w:r>
    </w:p>
    <w:p w14:paraId="2BFA9BCB" w14:textId="77777777" w:rsidR="00BB7235" w:rsidRPr="00D36732" w:rsidRDefault="00BB7235" w:rsidP="002011CB">
      <w:pPr>
        <w:numPr>
          <w:ilvl w:val="0"/>
          <w:numId w:val="2"/>
        </w:numPr>
        <w:spacing w:line="276" w:lineRule="auto"/>
        <w:rPr>
          <w:rFonts w:ascii="Times New Roman" w:hAnsi="Times New Roman" w:cs="Times New Roman"/>
          <w:i/>
          <w:iCs/>
          <w:szCs w:val="22"/>
        </w:rPr>
      </w:pPr>
      <w:r w:rsidRPr="009459DA">
        <w:rPr>
          <w:rFonts w:ascii="Times New Roman" w:hAnsi="Times New Roman" w:cs="Times New Roman"/>
          <w:szCs w:val="22"/>
        </w:rPr>
        <w:lastRenderedPageBreak/>
        <w:t xml:space="preserve">Step </w:t>
      </w:r>
      <w:r>
        <w:rPr>
          <w:rFonts w:ascii="Times New Roman" w:hAnsi="Times New Roman" w:cs="Times New Roman"/>
          <w:szCs w:val="22"/>
        </w:rPr>
        <w:t>2</w:t>
      </w:r>
      <w:r w:rsidRPr="009459DA">
        <w:rPr>
          <w:rFonts w:ascii="Times New Roman" w:hAnsi="Times New Roman" w:cs="Times New Roman"/>
          <w:szCs w:val="22"/>
        </w:rPr>
        <w:t xml:space="preserve">: </w:t>
      </w:r>
      <w:r w:rsidR="00813C61">
        <w:rPr>
          <w:rFonts w:ascii="Times New Roman" w:hAnsi="Times New Roman" w:cs="Times New Roman"/>
          <w:szCs w:val="22"/>
        </w:rPr>
        <w:t xml:space="preserve">Read </w:t>
      </w:r>
      <w:r w:rsidR="0049264D">
        <w:rPr>
          <w:rFonts w:ascii="Times New Roman" w:hAnsi="Times New Roman" w:cs="Times New Roman"/>
          <w:szCs w:val="22"/>
        </w:rPr>
        <w:t>Hinnebusch</w:t>
      </w:r>
      <w:r w:rsidR="00045094">
        <w:rPr>
          <w:rFonts w:ascii="Times New Roman" w:hAnsi="Times New Roman" w:cs="Times New Roman"/>
          <w:szCs w:val="22"/>
        </w:rPr>
        <w:t>,</w:t>
      </w:r>
      <w:r w:rsidR="0049264D">
        <w:rPr>
          <w:rFonts w:ascii="Times New Roman" w:hAnsi="Times New Roman" w:cs="Times New Roman"/>
          <w:szCs w:val="22"/>
        </w:rPr>
        <w:t xml:space="preserve"> Lesson 23, </w:t>
      </w:r>
      <w:proofErr w:type="spellStart"/>
      <w:r w:rsidR="0049264D" w:rsidRPr="002A71F3">
        <w:rPr>
          <w:rFonts w:ascii="Times New Roman" w:hAnsi="Times New Roman" w:cs="Times New Roman"/>
          <w:i/>
          <w:iCs/>
          <w:szCs w:val="22"/>
        </w:rPr>
        <w:t>Mazungumzo</w:t>
      </w:r>
      <w:proofErr w:type="spellEnd"/>
      <w:r w:rsidR="00C939A1">
        <w:rPr>
          <w:rFonts w:ascii="Times New Roman" w:hAnsi="Times New Roman" w:cs="Times New Roman"/>
          <w:szCs w:val="22"/>
        </w:rPr>
        <w:t>, Section</w:t>
      </w:r>
      <w:r w:rsidR="0049264D">
        <w:rPr>
          <w:rFonts w:ascii="Times New Roman" w:hAnsi="Times New Roman" w:cs="Times New Roman"/>
          <w:szCs w:val="22"/>
        </w:rPr>
        <w:t xml:space="preserve"> 2</w:t>
      </w:r>
      <w:r w:rsidR="00045094">
        <w:rPr>
          <w:rFonts w:ascii="Times New Roman" w:hAnsi="Times New Roman" w:cs="Times New Roman"/>
          <w:szCs w:val="22"/>
        </w:rPr>
        <w:t xml:space="preserve">, </w:t>
      </w:r>
      <w:r w:rsidR="0049264D">
        <w:rPr>
          <w:rFonts w:ascii="Times New Roman" w:hAnsi="Times New Roman" w:cs="Times New Roman"/>
          <w:szCs w:val="22"/>
        </w:rPr>
        <w:t>p</w:t>
      </w:r>
      <w:r w:rsidR="00045094">
        <w:rPr>
          <w:rFonts w:ascii="Times New Roman" w:hAnsi="Times New Roman" w:cs="Times New Roman"/>
          <w:szCs w:val="22"/>
        </w:rPr>
        <w:t>g</w:t>
      </w:r>
      <w:r w:rsidR="0049264D">
        <w:rPr>
          <w:rFonts w:ascii="Times New Roman" w:hAnsi="Times New Roman" w:cs="Times New Roman"/>
          <w:szCs w:val="22"/>
        </w:rPr>
        <w:t>.</w:t>
      </w:r>
      <w:r w:rsidR="00045094">
        <w:rPr>
          <w:rFonts w:ascii="Times New Roman" w:hAnsi="Times New Roman" w:cs="Times New Roman"/>
          <w:szCs w:val="22"/>
        </w:rPr>
        <w:t xml:space="preserve"> </w:t>
      </w:r>
      <w:r w:rsidR="0049264D">
        <w:rPr>
          <w:rFonts w:ascii="Times New Roman" w:hAnsi="Times New Roman" w:cs="Times New Roman"/>
          <w:szCs w:val="22"/>
        </w:rPr>
        <w:t>159.</w:t>
      </w:r>
      <w:r w:rsidR="004E22E1">
        <w:rPr>
          <w:rFonts w:ascii="Times New Roman" w:hAnsi="Times New Roman" w:cs="Times New Roman"/>
          <w:szCs w:val="22"/>
        </w:rPr>
        <w:t xml:space="preserve"> As you read this conversation, take note of the different -</w:t>
      </w:r>
      <w:r w:rsidR="004E22E1" w:rsidRPr="00F935B4">
        <w:rPr>
          <w:rFonts w:ascii="Times New Roman" w:hAnsi="Times New Roman" w:cs="Times New Roman"/>
          <w:i/>
          <w:iCs/>
          <w:szCs w:val="22"/>
        </w:rPr>
        <w:t>o</w:t>
      </w:r>
      <w:r w:rsidR="004E22E1">
        <w:rPr>
          <w:rFonts w:ascii="Times New Roman" w:hAnsi="Times New Roman" w:cs="Times New Roman"/>
          <w:szCs w:val="22"/>
        </w:rPr>
        <w:t>- and -</w:t>
      </w:r>
      <w:proofErr w:type="spellStart"/>
      <w:r w:rsidR="004E22E1" w:rsidRPr="00F935B4">
        <w:rPr>
          <w:rFonts w:ascii="Times New Roman" w:hAnsi="Times New Roman" w:cs="Times New Roman"/>
          <w:i/>
          <w:iCs/>
          <w:szCs w:val="22"/>
        </w:rPr>
        <w:t>ote</w:t>
      </w:r>
      <w:proofErr w:type="spellEnd"/>
      <w:r w:rsidR="004E22E1">
        <w:rPr>
          <w:rFonts w:ascii="Times New Roman" w:hAnsi="Times New Roman" w:cs="Times New Roman"/>
          <w:szCs w:val="22"/>
        </w:rPr>
        <w:t xml:space="preserve">- forms used within it and make sure how and why they are being used in that context. </w:t>
      </w:r>
    </w:p>
    <w:p w14:paraId="48377CE8" w14:textId="77777777" w:rsidR="008E5E21" w:rsidRPr="00BF7BA0" w:rsidRDefault="008E5E21" w:rsidP="002011CB">
      <w:pPr>
        <w:numPr>
          <w:ilvl w:val="0"/>
          <w:numId w:val="2"/>
        </w:numPr>
        <w:spacing w:line="276" w:lineRule="auto"/>
        <w:rPr>
          <w:rFonts w:ascii="Times New Roman" w:hAnsi="Times New Roman" w:cs="Times New Roman"/>
          <w:i/>
          <w:iCs/>
          <w:szCs w:val="22"/>
        </w:rPr>
      </w:pPr>
      <w:r>
        <w:rPr>
          <w:rFonts w:ascii="Times New Roman" w:hAnsi="Times New Roman" w:cs="Times New Roman"/>
          <w:szCs w:val="22"/>
        </w:rPr>
        <w:t xml:space="preserve">Step </w:t>
      </w:r>
      <w:r w:rsidR="001D0D73">
        <w:rPr>
          <w:rFonts w:ascii="Times New Roman" w:hAnsi="Times New Roman" w:cs="Times New Roman"/>
          <w:szCs w:val="22"/>
        </w:rPr>
        <w:t>3</w:t>
      </w:r>
      <w:r>
        <w:rPr>
          <w:rFonts w:ascii="Times New Roman" w:hAnsi="Times New Roman" w:cs="Times New Roman"/>
          <w:szCs w:val="22"/>
        </w:rPr>
        <w:t xml:space="preserve">: </w:t>
      </w:r>
      <w:r w:rsidR="007339D3">
        <w:rPr>
          <w:rFonts w:ascii="Times New Roman" w:hAnsi="Times New Roman" w:cs="Times New Roman"/>
          <w:szCs w:val="22"/>
        </w:rPr>
        <w:t xml:space="preserve">Read </w:t>
      </w:r>
      <w:r>
        <w:t>Hinnebusch</w:t>
      </w:r>
      <w:r w:rsidR="00045094">
        <w:t>,</w:t>
      </w:r>
      <w:r>
        <w:t xml:space="preserve"> </w:t>
      </w:r>
      <w:r>
        <w:rPr>
          <w:rFonts w:ascii="Times New Roman" w:hAnsi="Times New Roman" w:cs="Times New Roman"/>
          <w:szCs w:val="22"/>
        </w:rPr>
        <w:t xml:space="preserve">Lesson 23, </w:t>
      </w:r>
      <w:proofErr w:type="spellStart"/>
      <w:r w:rsidR="007339D3">
        <w:rPr>
          <w:rFonts w:ascii="Times New Roman" w:hAnsi="Times New Roman" w:cs="Times New Roman"/>
          <w:i/>
          <w:iCs/>
          <w:szCs w:val="22"/>
        </w:rPr>
        <w:t>Zoezi</w:t>
      </w:r>
      <w:proofErr w:type="spellEnd"/>
      <w:r w:rsidR="007339D3">
        <w:rPr>
          <w:rFonts w:ascii="Times New Roman" w:hAnsi="Times New Roman" w:cs="Times New Roman"/>
          <w:i/>
          <w:iCs/>
          <w:szCs w:val="22"/>
        </w:rPr>
        <w:t xml:space="preserve"> l</w:t>
      </w:r>
      <w:r w:rsidRPr="00CA5D2C">
        <w:rPr>
          <w:rFonts w:ascii="Times New Roman" w:hAnsi="Times New Roman" w:cs="Times New Roman"/>
          <w:i/>
          <w:iCs/>
          <w:szCs w:val="22"/>
        </w:rPr>
        <w:t xml:space="preserve">a </w:t>
      </w:r>
      <w:proofErr w:type="spellStart"/>
      <w:r w:rsidRPr="00CA5D2C">
        <w:rPr>
          <w:rFonts w:ascii="Times New Roman" w:hAnsi="Times New Roman" w:cs="Times New Roman"/>
          <w:i/>
          <w:iCs/>
          <w:szCs w:val="22"/>
        </w:rPr>
        <w:t>Kusoma</w:t>
      </w:r>
      <w:proofErr w:type="spellEnd"/>
      <w:r w:rsidR="00045094">
        <w:rPr>
          <w:rFonts w:ascii="Times New Roman" w:hAnsi="Times New Roman" w:cs="Times New Roman"/>
          <w:szCs w:val="22"/>
        </w:rPr>
        <w:t xml:space="preserve">, </w:t>
      </w:r>
      <w:r>
        <w:rPr>
          <w:rFonts w:ascii="Times New Roman" w:hAnsi="Times New Roman" w:cs="Times New Roman"/>
          <w:szCs w:val="22"/>
        </w:rPr>
        <w:t>pp.</w:t>
      </w:r>
      <w:r w:rsidR="00045094">
        <w:rPr>
          <w:rFonts w:ascii="Times New Roman" w:hAnsi="Times New Roman" w:cs="Times New Roman"/>
          <w:szCs w:val="22"/>
        </w:rPr>
        <w:t xml:space="preserve"> </w:t>
      </w:r>
      <w:r>
        <w:rPr>
          <w:rFonts w:ascii="Times New Roman" w:hAnsi="Times New Roman" w:cs="Times New Roman"/>
          <w:szCs w:val="22"/>
        </w:rPr>
        <w:t>160-162.</w:t>
      </w:r>
      <w:r w:rsidR="004853DA">
        <w:rPr>
          <w:rFonts w:ascii="Times New Roman" w:hAnsi="Times New Roman" w:cs="Times New Roman"/>
          <w:szCs w:val="22"/>
        </w:rPr>
        <w:t xml:space="preserve"> Throughout the reading, you will notice different implementations of -</w:t>
      </w:r>
      <w:r w:rsidR="004853DA" w:rsidRPr="00D075FE">
        <w:rPr>
          <w:rFonts w:ascii="Times New Roman" w:hAnsi="Times New Roman" w:cs="Times New Roman"/>
          <w:i/>
          <w:iCs/>
          <w:szCs w:val="22"/>
        </w:rPr>
        <w:t>o</w:t>
      </w:r>
      <w:r w:rsidR="004853DA">
        <w:rPr>
          <w:rFonts w:ascii="Times New Roman" w:hAnsi="Times New Roman" w:cs="Times New Roman"/>
          <w:szCs w:val="22"/>
        </w:rPr>
        <w:t>- and -</w:t>
      </w:r>
      <w:proofErr w:type="spellStart"/>
      <w:r w:rsidR="004853DA" w:rsidRPr="00D075FE">
        <w:rPr>
          <w:rFonts w:ascii="Times New Roman" w:hAnsi="Times New Roman" w:cs="Times New Roman"/>
          <w:i/>
          <w:iCs/>
          <w:szCs w:val="22"/>
        </w:rPr>
        <w:t>ote</w:t>
      </w:r>
      <w:proofErr w:type="spellEnd"/>
      <w:r w:rsidR="004853DA">
        <w:rPr>
          <w:rFonts w:ascii="Times New Roman" w:hAnsi="Times New Roman" w:cs="Times New Roman"/>
          <w:szCs w:val="22"/>
        </w:rPr>
        <w:t xml:space="preserve"> forms. When you see these, make sure you</w:t>
      </w:r>
      <w:r w:rsidR="00772BD7">
        <w:rPr>
          <w:rFonts w:ascii="Times New Roman" w:hAnsi="Times New Roman" w:cs="Times New Roman"/>
          <w:szCs w:val="22"/>
        </w:rPr>
        <w:t xml:space="preserve"> know</w:t>
      </w:r>
      <w:r w:rsidR="004853DA">
        <w:rPr>
          <w:rFonts w:ascii="Times New Roman" w:hAnsi="Times New Roman" w:cs="Times New Roman"/>
          <w:szCs w:val="22"/>
        </w:rPr>
        <w:t xml:space="preserve"> what they mean and what they are referring to within the reading. </w:t>
      </w:r>
    </w:p>
    <w:p w14:paraId="13BFB909" w14:textId="77777777" w:rsidR="00BF7BA0" w:rsidRPr="00BF7BA0" w:rsidRDefault="00BF7BA0" w:rsidP="002011CB">
      <w:pPr>
        <w:numPr>
          <w:ilvl w:val="1"/>
          <w:numId w:val="2"/>
        </w:numPr>
        <w:spacing w:before="100" w:beforeAutospacing="1" w:line="276" w:lineRule="auto"/>
      </w:pPr>
      <w:r w:rsidRPr="00045094">
        <w:rPr>
          <w:b/>
          <w:bCs/>
        </w:rPr>
        <w:t>HAND IN:</w:t>
      </w:r>
      <w:r w:rsidRPr="00D24362">
        <w:t xml:space="preserve"> </w:t>
      </w:r>
      <w:r>
        <w:t xml:space="preserve">Hinnebusch, </w:t>
      </w:r>
      <w:r>
        <w:rPr>
          <w:rFonts w:ascii="Times New Roman" w:hAnsi="Times New Roman" w:cs="Times New Roman"/>
          <w:szCs w:val="22"/>
        </w:rPr>
        <w:t xml:space="preserve">Lesson 23,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xml:space="preserve">, pp. 160-162.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 on pg. 162.</w:t>
      </w:r>
    </w:p>
    <w:p w14:paraId="3D2A3F33" w14:textId="77777777" w:rsidR="00BF7BA0" w:rsidRPr="00BF7BA0" w:rsidRDefault="00BF7BA0" w:rsidP="002011CB">
      <w:pPr>
        <w:numPr>
          <w:ilvl w:val="1"/>
          <w:numId w:val="2"/>
        </w:numPr>
        <w:spacing w:before="100" w:beforeAutospacing="1"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Hinnebusch, Lesson 23, </w:t>
      </w:r>
      <w:proofErr w:type="spellStart"/>
      <w:r w:rsidRPr="00ED5876">
        <w:rPr>
          <w:rFonts w:ascii="Times New Roman" w:hAnsi="Times New Roman" w:cs="Times New Roman"/>
          <w:i/>
          <w:iCs/>
        </w:rPr>
        <w:t>Zoezi</w:t>
      </w:r>
      <w:proofErr w:type="spellEnd"/>
      <w:r w:rsidRPr="00ED5876">
        <w:rPr>
          <w:rFonts w:ascii="Times New Roman" w:hAnsi="Times New Roman" w:cs="Times New Roman"/>
          <w:i/>
          <w:iCs/>
        </w:rPr>
        <w:t xml:space="preserve"> la </w:t>
      </w:r>
      <w:proofErr w:type="spellStart"/>
      <w:r w:rsidRPr="00ED5876">
        <w:rPr>
          <w:rFonts w:ascii="Times New Roman" w:hAnsi="Times New Roman" w:cs="Times New Roman"/>
          <w:i/>
          <w:iCs/>
        </w:rPr>
        <w:t>Nyumbani</w:t>
      </w:r>
      <w:proofErr w:type="spellEnd"/>
      <w:r>
        <w:rPr>
          <w:rFonts w:ascii="Times New Roman" w:hAnsi="Times New Roman" w:cs="Times New Roman"/>
        </w:rPr>
        <w:t>, pg. 163.</w:t>
      </w:r>
    </w:p>
    <w:p w14:paraId="18C75275" w14:textId="77777777" w:rsidR="00B522B4" w:rsidRDefault="00B522B4" w:rsidP="002011CB">
      <w:pPr>
        <w:pStyle w:val="Heading2"/>
        <w:spacing w:line="276" w:lineRule="auto"/>
      </w:pPr>
      <w:r>
        <w:t>PRACTICAL KNOWLEDGE</w:t>
      </w:r>
    </w:p>
    <w:p w14:paraId="31B31E8F" w14:textId="77777777" w:rsidR="00B522B4" w:rsidRPr="009459DA" w:rsidRDefault="00B522B4" w:rsidP="002011CB">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912897">
        <w:rPr>
          <w:rFonts w:ascii="Times New Roman" w:hAnsi="Times New Roman" w:cs="Times New Roman"/>
          <w:szCs w:val="22"/>
        </w:rPr>
        <w:t xml:space="preserve">Review all of the materials for this Study Guide as shown above; especially Hinnebusch, </w:t>
      </w:r>
      <w:r w:rsidR="00912897" w:rsidRPr="000122AD">
        <w:rPr>
          <w:rFonts w:ascii="Times New Roman" w:hAnsi="Times New Roman" w:cs="Times New Roman"/>
          <w:color w:val="000000"/>
          <w:szCs w:val="22"/>
        </w:rPr>
        <w:t xml:space="preserve">Lesson </w:t>
      </w:r>
      <w:r w:rsidR="00912897">
        <w:rPr>
          <w:rFonts w:ascii="Times New Roman" w:hAnsi="Times New Roman" w:cs="Times New Roman"/>
          <w:color w:val="000000"/>
          <w:szCs w:val="22"/>
        </w:rPr>
        <w:t>23</w:t>
      </w:r>
      <w:r w:rsidR="00045094">
        <w:rPr>
          <w:rFonts w:ascii="Times New Roman" w:hAnsi="Times New Roman" w:cs="Times New Roman"/>
          <w:color w:val="000000"/>
          <w:szCs w:val="22"/>
        </w:rPr>
        <w:t xml:space="preserve">, </w:t>
      </w:r>
      <w:r w:rsidR="00912897">
        <w:rPr>
          <w:rFonts w:ascii="Times New Roman" w:hAnsi="Times New Roman" w:cs="Times New Roman"/>
          <w:color w:val="000000"/>
          <w:szCs w:val="22"/>
        </w:rPr>
        <w:t>pp.</w:t>
      </w:r>
      <w:r w:rsidR="00045094">
        <w:rPr>
          <w:rFonts w:ascii="Times New Roman" w:hAnsi="Times New Roman" w:cs="Times New Roman"/>
          <w:color w:val="000000"/>
          <w:szCs w:val="22"/>
        </w:rPr>
        <w:t xml:space="preserve"> </w:t>
      </w:r>
      <w:r w:rsidR="00912897">
        <w:rPr>
          <w:rFonts w:ascii="Times New Roman" w:hAnsi="Times New Roman" w:cs="Times New Roman"/>
          <w:color w:val="000000"/>
          <w:szCs w:val="22"/>
        </w:rPr>
        <w:t>1</w:t>
      </w:r>
      <w:r w:rsidR="00BB7235">
        <w:rPr>
          <w:rFonts w:ascii="Times New Roman" w:hAnsi="Times New Roman" w:cs="Times New Roman"/>
          <w:color w:val="000000"/>
          <w:szCs w:val="22"/>
        </w:rPr>
        <w:t>59</w:t>
      </w:r>
      <w:r w:rsidR="00912897">
        <w:rPr>
          <w:rFonts w:ascii="Times New Roman" w:hAnsi="Times New Roman" w:cs="Times New Roman"/>
          <w:color w:val="000000"/>
          <w:szCs w:val="22"/>
        </w:rPr>
        <w:t>-1</w:t>
      </w:r>
      <w:r w:rsidR="00BB7235">
        <w:rPr>
          <w:rFonts w:ascii="Times New Roman" w:hAnsi="Times New Roman" w:cs="Times New Roman"/>
          <w:color w:val="000000"/>
          <w:szCs w:val="22"/>
        </w:rPr>
        <w:t>66</w:t>
      </w:r>
      <w:r w:rsidR="00912897">
        <w:rPr>
          <w:rFonts w:ascii="Times New Roman" w:hAnsi="Times New Roman" w:cs="Times New Roman"/>
          <w:color w:val="000000"/>
          <w:szCs w:val="22"/>
        </w:rPr>
        <w:t>. Be sure to review and practice all of the vocabulary provided in Lesson 23, as well as vocabulary from previous lessons.</w:t>
      </w:r>
    </w:p>
    <w:p w14:paraId="3FA81570" w14:textId="77777777" w:rsidR="008B7A64" w:rsidRPr="00045094" w:rsidRDefault="00B522B4" w:rsidP="002011CB">
      <w:pPr>
        <w:numPr>
          <w:ilvl w:val="0"/>
          <w:numId w:val="2"/>
        </w:numPr>
        <w:spacing w:line="276" w:lineRule="auto"/>
        <w:rPr>
          <w:rStyle w:val="comment"/>
          <w:rFonts w:ascii="Times New Roman" w:hAnsi="Times New Roman" w:cs="Times New Roman"/>
          <w:szCs w:val="22"/>
        </w:rPr>
      </w:pPr>
      <w:r w:rsidRPr="009459DA">
        <w:rPr>
          <w:rFonts w:ascii="Times New Roman" w:hAnsi="Times New Roman" w:cs="Times New Roman"/>
          <w:szCs w:val="22"/>
        </w:rPr>
        <w:t xml:space="preserve">Step 2: </w:t>
      </w:r>
      <w:r w:rsidR="008B7A64">
        <w:t xml:space="preserve">Listen </w:t>
      </w:r>
      <w:r w:rsidR="008B7A64">
        <w:rPr>
          <w:rFonts w:ascii="Times New Roman" w:hAnsi="Times New Roman" w:cs="Times New Roman"/>
          <w:szCs w:val="22"/>
        </w:rPr>
        <w:t xml:space="preserve">to the audio selections provided for this section on </w:t>
      </w:r>
      <w:hyperlink r:id="rId6" w:history="1">
        <w:r w:rsidR="00045094" w:rsidRPr="00045094">
          <w:rPr>
            <w:rStyle w:val="Hyperlink"/>
            <w:rFonts w:ascii="Times New Roman" w:hAnsi="Times New Roman" w:cs="Times New Roman"/>
            <w:szCs w:val="22"/>
          </w:rPr>
          <w:t>Online audio for Hinnebusch</w:t>
        </w:r>
      </w:hyperlink>
      <w:r w:rsidR="008B7A64">
        <w:rPr>
          <w:rStyle w:val="comment"/>
        </w:rPr>
        <w:t>. Make sure that as you listen to the selections you repeat each phrase to yourself until you can say it fluently and with proper pronunciation.</w:t>
      </w:r>
    </w:p>
    <w:p w14:paraId="2E4B3A16" w14:textId="77777777" w:rsidR="00B522B4" w:rsidRDefault="00D40DB3" w:rsidP="002011CB">
      <w:pPr>
        <w:numPr>
          <w:ilvl w:val="0"/>
          <w:numId w:val="2"/>
        </w:numPr>
        <w:spacing w:line="276" w:lineRule="auto"/>
        <w:rPr>
          <w:rFonts w:ascii="Times New Roman" w:hAnsi="Times New Roman" w:cs="Times New Roman"/>
          <w:color w:val="000000"/>
          <w:szCs w:val="22"/>
        </w:rPr>
      </w:pPr>
      <w:r>
        <w:rPr>
          <w:rFonts w:ascii="Times New Roman" w:hAnsi="Times New Roman" w:cs="Times New Roman"/>
          <w:color w:val="000000"/>
          <w:szCs w:val="22"/>
        </w:rPr>
        <w:t>Step 3: Practice writing and saying different commands or suggestions using the negative subjunctive as it was explained in this lesson. Make sure you practice forming the negative subjunctive with different subject prefixes in a variety of contexts. Try to use the vocabulary introduced in Hinnebusch</w:t>
      </w:r>
      <w:r w:rsidR="00045094">
        <w:rPr>
          <w:rFonts w:ascii="Times New Roman" w:hAnsi="Times New Roman" w:cs="Times New Roman"/>
          <w:color w:val="000000"/>
          <w:szCs w:val="22"/>
        </w:rPr>
        <w:t>,</w:t>
      </w:r>
      <w:r>
        <w:rPr>
          <w:rFonts w:ascii="Times New Roman" w:hAnsi="Times New Roman" w:cs="Times New Roman"/>
          <w:color w:val="000000"/>
          <w:szCs w:val="22"/>
        </w:rPr>
        <w:t xml:space="preserve"> Lesson 23.</w:t>
      </w:r>
    </w:p>
    <w:p w14:paraId="17003403" w14:textId="77777777" w:rsidR="00B522B4" w:rsidRDefault="00D40DB3" w:rsidP="002011CB">
      <w:pPr>
        <w:numPr>
          <w:ilvl w:val="0"/>
          <w:numId w:val="2"/>
        </w:numPr>
        <w:spacing w:line="276" w:lineRule="auto"/>
        <w:rPr>
          <w:rFonts w:ascii="Times New Roman" w:hAnsi="Times New Roman" w:cs="Times New Roman"/>
          <w:color w:val="000000"/>
          <w:szCs w:val="22"/>
        </w:rPr>
      </w:pPr>
      <w:r>
        <w:rPr>
          <w:rFonts w:ascii="Times New Roman" w:hAnsi="Times New Roman" w:cs="Times New Roman"/>
          <w:color w:val="000000"/>
          <w:szCs w:val="22"/>
        </w:rPr>
        <w:t>Step 4: Practice writing and saying different questions and responses using the -</w:t>
      </w:r>
      <w:r w:rsidRPr="00D40DB3">
        <w:rPr>
          <w:rFonts w:ascii="Times New Roman" w:hAnsi="Times New Roman" w:cs="Times New Roman"/>
          <w:i/>
          <w:iCs/>
          <w:color w:val="000000"/>
          <w:szCs w:val="22"/>
        </w:rPr>
        <w:t>o</w:t>
      </w:r>
      <w:r>
        <w:rPr>
          <w:rFonts w:ascii="Times New Roman" w:hAnsi="Times New Roman" w:cs="Times New Roman"/>
          <w:color w:val="000000"/>
          <w:szCs w:val="22"/>
        </w:rPr>
        <w:t>-, -</w:t>
      </w:r>
      <w:proofErr w:type="spellStart"/>
      <w:r w:rsidRPr="00D40DB3">
        <w:rPr>
          <w:rFonts w:ascii="Times New Roman" w:hAnsi="Times New Roman" w:cs="Times New Roman"/>
          <w:i/>
          <w:iCs/>
          <w:color w:val="000000"/>
          <w:szCs w:val="22"/>
        </w:rPr>
        <w:t>ote</w:t>
      </w:r>
      <w:proofErr w:type="spellEnd"/>
      <w:r>
        <w:rPr>
          <w:rFonts w:ascii="Times New Roman" w:hAnsi="Times New Roman" w:cs="Times New Roman"/>
          <w:color w:val="000000"/>
          <w:szCs w:val="22"/>
        </w:rPr>
        <w:t>, and         -</w:t>
      </w:r>
      <w:r w:rsidRPr="00D40DB3">
        <w:rPr>
          <w:rFonts w:ascii="Times New Roman" w:hAnsi="Times New Roman" w:cs="Times New Roman"/>
          <w:i/>
          <w:iCs/>
          <w:color w:val="000000"/>
          <w:szCs w:val="22"/>
        </w:rPr>
        <w:t>o</w:t>
      </w:r>
      <w:r>
        <w:rPr>
          <w:rFonts w:ascii="Times New Roman" w:hAnsi="Times New Roman" w:cs="Times New Roman"/>
          <w:color w:val="000000"/>
          <w:szCs w:val="22"/>
        </w:rPr>
        <w:t xml:space="preserve"> -</w:t>
      </w:r>
      <w:proofErr w:type="spellStart"/>
      <w:r w:rsidRPr="00D40DB3">
        <w:rPr>
          <w:rFonts w:ascii="Times New Roman" w:hAnsi="Times New Roman" w:cs="Times New Roman"/>
          <w:i/>
          <w:iCs/>
          <w:color w:val="000000"/>
          <w:szCs w:val="22"/>
        </w:rPr>
        <w:t>ote</w:t>
      </w:r>
      <w:proofErr w:type="spellEnd"/>
      <w:r>
        <w:rPr>
          <w:rFonts w:ascii="Times New Roman" w:hAnsi="Times New Roman" w:cs="Times New Roman"/>
          <w:color w:val="000000"/>
          <w:szCs w:val="22"/>
        </w:rPr>
        <w:t xml:space="preserve"> forms you have learned in this lesson. If you need examples of how to do this, refer back to the </w:t>
      </w:r>
      <w:proofErr w:type="spellStart"/>
      <w:r w:rsidRPr="00D40DB3">
        <w:rPr>
          <w:rFonts w:ascii="Times New Roman" w:hAnsi="Times New Roman" w:cs="Times New Roman"/>
          <w:i/>
          <w:iCs/>
          <w:color w:val="000000"/>
          <w:szCs w:val="22"/>
        </w:rPr>
        <w:t>Mazoezi</w:t>
      </w:r>
      <w:proofErr w:type="spellEnd"/>
      <w:r>
        <w:rPr>
          <w:rFonts w:ascii="Times New Roman" w:hAnsi="Times New Roman" w:cs="Times New Roman"/>
          <w:color w:val="000000"/>
          <w:szCs w:val="22"/>
        </w:rPr>
        <w:t xml:space="preserve"> section of Hinnebusch Lesson 23</w:t>
      </w:r>
      <w:r w:rsidR="00045094">
        <w:rPr>
          <w:rFonts w:ascii="Times New Roman" w:hAnsi="Times New Roman" w:cs="Times New Roman"/>
          <w:color w:val="000000"/>
          <w:szCs w:val="22"/>
        </w:rPr>
        <w:t xml:space="preserve">, </w:t>
      </w:r>
      <w:r>
        <w:rPr>
          <w:rFonts w:ascii="Times New Roman" w:hAnsi="Times New Roman" w:cs="Times New Roman"/>
          <w:color w:val="000000"/>
          <w:szCs w:val="22"/>
        </w:rPr>
        <w:t>pp.</w:t>
      </w:r>
      <w:r w:rsidR="00045094">
        <w:rPr>
          <w:rFonts w:ascii="Times New Roman" w:hAnsi="Times New Roman" w:cs="Times New Roman"/>
          <w:color w:val="000000"/>
          <w:szCs w:val="22"/>
        </w:rPr>
        <w:t xml:space="preserve"> </w:t>
      </w:r>
      <w:r>
        <w:rPr>
          <w:rFonts w:ascii="Times New Roman" w:hAnsi="Times New Roman" w:cs="Times New Roman"/>
          <w:color w:val="000000"/>
          <w:szCs w:val="22"/>
        </w:rPr>
        <w:t xml:space="preserve">159-160. </w:t>
      </w:r>
    </w:p>
    <w:p w14:paraId="7DD81EA5" w14:textId="1325ABA5" w:rsidR="00BF7BA0" w:rsidRPr="00BF7BA0" w:rsidRDefault="00BF7BA0" w:rsidP="002011CB">
      <w:pPr>
        <w:numPr>
          <w:ilvl w:val="1"/>
          <w:numId w:val="2"/>
        </w:numPr>
        <w:spacing w:before="100" w:beforeAutospacing="1" w:after="240" w:line="276" w:lineRule="auto"/>
      </w:pPr>
      <w:r w:rsidRPr="00045094">
        <w:rPr>
          <w:b/>
          <w:bCs/>
        </w:rPr>
        <w:t>HAND IN:</w:t>
      </w:r>
      <w:r>
        <w:t xml:space="preserve"> Write a long dialogue between a teacher and a student that takes place in the beginning of a class. The teacher is asking the students to open their books and read, but one of the students has forgotten his/her book at home. Make sure to use grammatical forms and vocabulary introduced in this lesson. </w:t>
      </w:r>
      <w:r w:rsidR="002011CB">
        <w:t>Write at least 20 sentences.</w:t>
      </w:r>
    </w:p>
    <w:p w14:paraId="671C8BB0" w14:textId="77777777" w:rsidR="00B522B4" w:rsidRPr="00B55655" w:rsidRDefault="00B522B4" w:rsidP="002011CB">
      <w:pPr>
        <w:pStyle w:val="Heading1"/>
        <w:spacing w:before="0" w:after="240" w:line="276" w:lineRule="auto"/>
      </w:pPr>
      <w:r>
        <w:t>CONVERSATION SESSION PREPARATION</w:t>
      </w:r>
    </w:p>
    <w:p w14:paraId="4D27C092" w14:textId="6C593DD5" w:rsidR="00B522B4" w:rsidRPr="005947F2" w:rsidRDefault="00B522B4" w:rsidP="002011CB">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 xml:space="preserve">Be prepared to </w:t>
      </w:r>
      <w:r w:rsidR="00DE4488">
        <w:rPr>
          <w:rFonts w:ascii="Times New Roman" w:hAnsi="Times New Roman" w:cs="Times New Roman"/>
          <w:szCs w:val="22"/>
        </w:rPr>
        <w:t>….</w:t>
      </w:r>
      <w:r w:rsidR="00A44082" w:rsidRPr="00A44082">
        <w:rPr>
          <w:rFonts w:ascii="Times New Roman" w:hAnsi="Times New Roman" w:cs="Times New Roman"/>
          <w:szCs w:val="22"/>
        </w:rPr>
        <w:t xml:space="preserve"> </w:t>
      </w:r>
      <w:r w:rsidR="00A44082" w:rsidRPr="002011CB">
        <w:rPr>
          <w:rFonts w:ascii="Times New Roman" w:hAnsi="Times New Roman" w:cs="Times New Roman"/>
          <w:b/>
          <w:bCs/>
          <w:szCs w:val="22"/>
        </w:rPr>
        <w:t>Utilize the vocabulary</w:t>
      </w:r>
      <w:r w:rsidR="00A44082">
        <w:rPr>
          <w:rFonts w:ascii="Times New Roman" w:hAnsi="Times New Roman" w:cs="Times New Roman"/>
          <w:szCs w:val="22"/>
        </w:rPr>
        <w:t xml:space="preserve"> from this section in conversation with your conversation partner and classmates. Make sure that you can use this vocabulary in a variety of contexts and with different grammatical constructions, especially with those discussed </w:t>
      </w:r>
      <w:r w:rsidR="00991B77">
        <w:rPr>
          <w:rFonts w:ascii="Times New Roman" w:hAnsi="Times New Roman" w:cs="Times New Roman"/>
          <w:szCs w:val="22"/>
        </w:rPr>
        <w:t>this week.</w:t>
      </w:r>
    </w:p>
    <w:p w14:paraId="09136E85" w14:textId="77777777" w:rsidR="00B522B4" w:rsidRPr="00FC79BA" w:rsidRDefault="00B522B4" w:rsidP="002011CB">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Be prepared to…</w:t>
      </w:r>
      <w:r w:rsidR="00DE4488">
        <w:rPr>
          <w:rFonts w:ascii="Times New Roman" w:hAnsi="Times New Roman" w:cs="Times New Roman"/>
          <w:szCs w:val="22"/>
        </w:rPr>
        <w:t>.</w:t>
      </w:r>
      <w:r w:rsidR="00AA0CD8">
        <w:rPr>
          <w:rFonts w:ascii="Times New Roman" w:hAnsi="Times New Roman" w:cs="Times New Roman"/>
          <w:szCs w:val="22"/>
        </w:rPr>
        <w:t xml:space="preserve"> </w:t>
      </w:r>
      <w:r w:rsidR="00AA0CD8" w:rsidRPr="002011CB">
        <w:rPr>
          <w:rFonts w:ascii="Times New Roman" w:hAnsi="Times New Roman" w:cs="Times New Roman"/>
          <w:b/>
          <w:bCs/>
          <w:szCs w:val="22"/>
        </w:rPr>
        <w:t>Produce and respond to suggestions or commands</w:t>
      </w:r>
      <w:r w:rsidR="00AA0CD8">
        <w:rPr>
          <w:rFonts w:ascii="Times New Roman" w:hAnsi="Times New Roman" w:cs="Times New Roman"/>
          <w:szCs w:val="22"/>
        </w:rPr>
        <w:t xml:space="preserve"> using both the positive and negative subjunctive. </w:t>
      </w:r>
    </w:p>
    <w:p w14:paraId="498390C0" w14:textId="273692F0" w:rsidR="00B522B4" w:rsidRPr="002011CB" w:rsidRDefault="00B522B4" w:rsidP="002011CB">
      <w:pPr>
        <w:numPr>
          <w:ilvl w:val="0"/>
          <w:numId w:val="3"/>
        </w:numPr>
        <w:spacing w:before="100" w:beforeAutospacing="1" w:after="100" w:afterAutospacing="1" w:line="276" w:lineRule="auto"/>
        <w:rPr>
          <w:rFonts w:ascii="Times New Roman" w:hAnsi="Times New Roman" w:cs="Times New Roman"/>
          <w:sz w:val="24"/>
        </w:rPr>
      </w:pPr>
      <w:r>
        <w:rPr>
          <w:rFonts w:ascii="Times New Roman" w:hAnsi="Times New Roman" w:cs="Times New Roman"/>
          <w:szCs w:val="22"/>
        </w:rPr>
        <w:t>Be able to ….</w:t>
      </w:r>
      <w:r>
        <w:rPr>
          <w:rFonts w:ascii="Times New Roman" w:hAnsi="Times New Roman" w:cs="Times New Roman"/>
        </w:rPr>
        <w:t xml:space="preserve"> </w:t>
      </w:r>
      <w:r w:rsidR="00AA0CD8" w:rsidRPr="002011CB">
        <w:rPr>
          <w:rFonts w:ascii="Times New Roman" w:hAnsi="Times New Roman" w:cs="Times New Roman"/>
          <w:b/>
          <w:bCs/>
        </w:rPr>
        <w:t>Utilize the -</w:t>
      </w:r>
      <w:r w:rsidR="00AA0CD8" w:rsidRPr="002011CB">
        <w:rPr>
          <w:rFonts w:ascii="Times New Roman" w:hAnsi="Times New Roman" w:cs="Times New Roman"/>
          <w:b/>
          <w:bCs/>
          <w:i/>
          <w:iCs/>
        </w:rPr>
        <w:t>o</w:t>
      </w:r>
      <w:r w:rsidR="00AA0CD8" w:rsidRPr="002011CB">
        <w:rPr>
          <w:rFonts w:ascii="Times New Roman" w:hAnsi="Times New Roman" w:cs="Times New Roman"/>
          <w:b/>
          <w:bCs/>
        </w:rPr>
        <w:t>-, -</w:t>
      </w:r>
      <w:proofErr w:type="spellStart"/>
      <w:r w:rsidR="00AA0CD8" w:rsidRPr="002011CB">
        <w:rPr>
          <w:rFonts w:ascii="Times New Roman" w:hAnsi="Times New Roman" w:cs="Times New Roman"/>
          <w:b/>
          <w:bCs/>
          <w:i/>
          <w:iCs/>
        </w:rPr>
        <w:t>ote</w:t>
      </w:r>
      <w:proofErr w:type="spellEnd"/>
      <w:r w:rsidR="00AA0CD8" w:rsidRPr="002011CB">
        <w:rPr>
          <w:rFonts w:ascii="Times New Roman" w:hAnsi="Times New Roman" w:cs="Times New Roman"/>
          <w:b/>
          <w:bCs/>
        </w:rPr>
        <w:t>, and -</w:t>
      </w:r>
      <w:r w:rsidR="00AA0CD8" w:rsidRPr="002011CB">
        <w:rPr>
          <w:rFonts w:ascii="Times New Roman" w:hAnsi="Times New Roman" w:cs="Times New Roman"/>
          <w:b/>
          <w:bCs/>
          <w:i/>
          <w:iCs/>
        </w:rPr>
        <w:t>o</w:t>
      </w:r>
      <w:r w:rsidR="00AA0CD8" w:rsidRPr="002011CB">
        <w:rPr>
          <w:rFonts w:ascii="Times New Roman" w:hAnsi="Times New Roman" w:cs="Times New Roman"/>
          <w:b/>
          <w:bCs/>
        </w:rPr>
        <w:t xml:space="preserve"> -</w:t>
      </w:r>
      <w:proofErr w:type="spellStart"/>
      <w:r w:rsidR="00AA0CD8" w:rsidRPr="002011CB">
        <w:rPr>
          <w:rFonts w:ascii="Times New Roman" w:hAnsi="Times New Roman" w:cs="Times New Roman"/>
          <w:b/>
          <w:bCs/>
          <w:i/>
          <w:iCs/>
        </w:rPr>
        <w:t>ote</w:t>
      </w:r>
      <w:proofErr w:type="spellEnd"/>
      <w:r w:rsidR="00AA0CD8" w:rsidRPr="002011CB">
        <w:rPr>
          <w:rFonts w:ascii="Times New Roman" w:hAnsi="Times New Roman" w:cs="Times New Roman"/>
          <w:b/>
          <w:bCs/>
        </w:rPr>
        <w:t xml:space="preserve"> forms</w:t>
      </w:r>
      <w:r w:rsidR="00AA0CD8">
        <w:rPr>
          <w:rFonts w:ascii="Times New Roman" w:hAnsi="Times New Roman" w:cs="Times New Roman"/>
        </w:rPr>
        <w:t xml:space="preserve"> in all the ways they have been explained in Hinnebusch</w:t>
      </w:r>
      <w:r w:rsidR="00045094">
        <w:rPr>
          <w:rFonts w:ascii="Times New Roman" w:hAnsi="Times New Roman" w:cs="Times New Roman"/>
        </w:rPr>
        <w:t>,</w:t>
      </w:r>
      <w:r w:rsidR="00AA0CD8">
        <w:rPr>
          <w:rFonts w:ascii="Times New Roman" w:hAnsi="Times New Roman" w:cs="Times New Roman"/>
        </w:rPr>
        <w:t xml:space="preserve"> Lesson 23. </w:t>
      </w:r>
    </w:p>
    <w:p w14:paraId="73AFCB4A" w14:textId="415DEAE5" w:rsidR="002011CB" w:rsidRPr="00DE4488" w:rsidRDefault="002011CB" w:rsidP="002011CB">
      <w:pPr>
        <w:numPr>
          <w:ilvl w:val="0"/>
          <w:numId w:val="3"/>
        </w:numPr>
        <w:spacing w:before="100" w:beforeAutospacing="1" w:after="100" w:afterAutospacing="1" w:line="276" w:lineRule="auto"/>
        <w:rPr>
          <w:rFonts w:ascii="Times New Roman" w:hAnsi="Times New Roman" w:cs="Times New Roman"/>
          <w:sz w:val="24"/>
        </w:rPr>
      </w:pPr>
      <w:r>
        <w:rPr>
          <w:rFonts w:ascii="Times New Roman" w:hAnsi="Times New Roman" w:cs="Times New Roman"/>
          <w:szCs w:val="22"/>
        </w:rPr>
        <w:t xml:space="preserve">Be prepared to …. </w:t>
      </w:r>
      <w:r>
        <w:rPr>
          <w:rFonts w:ascii="Times New Roman" w:hAnsi="Times New Roman" w:cs="Times New Roman"/>
          <w:b/>
          <w:bCs/>
          <w:szCs w:val="22"/>
        </w:rPr>
        <w:t>Roleplay</w:t>
      </w:r>
      <w:r>
        <w:rPr>
          <w:rFonts w:ascii="Times New Roman" w:hAnsi="Times New Roman" w:cs="Times New Roman"/>
          <w:szCs w:val="22"/>
        </w:rPr>
        <w:t xml:space="preserve"> scenarios where you give instructions and commands to various kinds of people such as schoolchildren or employees in your work place and use </w:t>
      </w:r>
      <w:r w:rsidRPr="002011CB">
        <w:rPr>
          <w:rFonts w:ascii="Times New Roman" w:hAnsi="Times New Roman" w:cs="Times New Roman"/>
          <w:i/>
          <w:iCs/>
          <w:szCs w:val="22"/>
        </w:rPr>
        <w:softHyphen/>
      </w:r>
      <w:r>
        <w:rPr>
          <w:rFonts w:ascii="Times New Roman" w:hAnsi="Times New Roman" w:cs="Times New Roman"/>
          <w:i/>
          <w:iCs/>
          <w:szCs w:val="22"/>
        </w:rPr>
        <w:t>-o</w:t>
      </w:r>
      <w:r>
        <w:rPr>
          <w:rFonts w:ascii="Times New Roman" w:hAnsi="Times New Roman" w:cs="Times New Roman"/>
          <w:i/>
          <w:iCs/>
          <w:szCs w:val="22"/>
        </w:rPr>
        <w:softHyphen/>
        <w:t xml:space="preserve">- </w:t>
      </w:r>
      <w:r>
        <w:rPr>
          <w:rFonts w:ascii="Times New Roman" w:hAnsi="Times New Roman" w:cs="Times New Roman"/>
          <w:szCs w:val="22"/>
        </w:rPr>
        <w:t xml:space="preserve">etc. to </w:t>
      </w:r>
      <w:r w:rsidRPr="002011CB">
        <w:rPr>
          <w:rFonts w:ascii="Times New Roman" w:hAnsi="Times New Roman" w:cs="Times New Roman"/>
          <w:szCs w:val="22"/>
        </w:rPr>
        <w:t>generalize</w:t>
      </w:r>
      <w:r>
        <w:rPr>
          <w:rFonts w:ascii="Times New Roman" w:hAnsi="Times New Roman" w:cs="Times New Roman"/>
          <w:szCs w:val="22"/>
        </w:rPr>
        <w:t xml:space="preserve"> about “all” of certain things or individuals.</w:t>
      </w:r>
    </w:p>
    <w:p w14:paraId="5754E493" w14:textId="77777777" w:rsidR="00B522B4" w:rsidRPr="00B55655" w:rsidRDefault="00B522B4" w:rsidP="002011CB">
      <w:pPr>
        <w:pStyle w:val="Heading1"/>
        <w:spacing w:line="276" w:lineRule="auto"/>
      </w:pPr>
      <w:r>
        <w:lastRenderedPageBreak/>
        <w:t>HOMEWORK FOR TUTORIAL</w:t>
      </w:r>
    </w:p>
    <w:p w14:paraId="6ED1B889" w14:textId="77777777" w:rsidR="00BF7BA0" w:rsidRPr="002E647A" w:rsidRDefault="00BF7BA0" w:rsidP="002011CB">
      <w:pPr>
        <w:numPr>
          <w:ilvl w:val="0"/>
          <w:numId w:val="4"/>
        </w:numPr>
        <w:spacing w:before="100" w:beforeAutospacing="1" w:line="276" w:lineRule="auto"/>
      </w:pPr>
      <w:r w:rsidRPr="00045094">
        <w:rPr>
          <w:b/>
          <w:bCs/>
        </w:rPr>
        <w:t>HAND IN:</w:t>
      </w:r>
      <w:r w:rsidRPr="00D24362">
        <w:t xml:space="preserve"> </w:t>
      </w:r>
      <w:r>
        <w:t xml:space="preserve">Hinnebusch, </w:t>
      </w:r>
      <w:r>
        <w:rPr>
          <w:rFonts w:ascii="Times New Roman" w:hAnsi="Times New Roman" w:cs="Times New Roman"/>
          <w:szCs w:val="22"/>
        </w:rPr>
        <w:t xml:space="preserve">Lesson 23,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xml:space="preserve">, pp. 160-162.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 on pg. 162.</w:t>
      </w:r>
    </w:p>
    <w:p w14:paraId="7EA15780" w14:textId="77777777" w:rsidR="00B522B4" w:rsidRPr="00B55655" w:rsidRDefault="00B522B4" w:rsidP="002011CB">
      <w:pPr>
        <w:numPr>
          <w:ilvl w:val="0"/>
          <w:numId w:val="4"/>
        </w:numPr>
        <w:spacing w:before="100" w:beforeAutospacing="1"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w:t>
      </w:r>
      <w:r w:rsidR="002F493F">
        <w:rPr>
          <w:rFonts w:ascii="Times New Roman" w:hAnsi="Times New Roman" w:cs="Times New Roman"/>
        </w:rPr>
        <w:t xml:space="preserve">Hinnebusch, Lesson 23, </w:t>
      </w:r>
      <w:proofErr w:type="spellStart"/>
      <w:r w:rsidR="002F493F" w:rsidRPr="00ED5876">
        <w:rPr>
          <w:rFonts w:ascii="Times New Roman" w:hAnsi="Times New Roman" w:cs="Times New Roman"/>
          <w:i/>
          <w:iCs/>
        </w:rPr>
        <w:t>Zoezi</w:t>
      </w:r>
      <w:proofErr w:type="spellEnd"/>
      <w:r w:rsidR="002F493F" w:rsidRPr="00ED5876">
        <w:rPr>
          <w:rFonts w:ascii="Times New Roman" w:hAnsi="Times New Roman" w:cs="Times New Roman"/>
          <w:i/>
          <w:iCs/>
        </w:rPr>
        <w:t xml:space="preserve"> la </w:t>
      </w:r>
      <w:proofErr w:type="spellStart"/>
      <w:r w:rsidR="002F493F" w:rsidRPr="00ED5876">
        <w:rPr>
          <w:rFonts w:ascii="Times New Roman" w:hAnsi="Times New Roman" w:cs="Times New Roman"/>
          <w:i/>
          <w:iCs/>
        </w:rPr>
        <w:t>Nyumbani</w:t>
      </w:r>
      <w:proofErr w:type="spellEnd"/>
      <w:r w:rsidR="00045094">
        <w:rPr>
          <w:rFonts w:ascii="Times New Roman" w:hAnsi="Times New Roman" w:cs="Times New Roman"/>
        </w:rPr>
        <w:t xml:space="preserve">, </w:t>
      </w:r>
      <w:r w:rsidR="002F493F">
        <w:rPr>
          <w:rFonts w:ascii="Times New Roman" w:hAnsi="Times New Roman" w:cs="Times New Roman"/>
        </w:rPr>
        <w:t>p</w:t>
      </w:r>
      <w:r w:rsidR="00045094">
        <w:rPr>
          <w:rFonts w:ascii="Times New Roman" w:hAnsi="Times New Roman" w:cs="Times New Roman"/>
        </w:rPr>
        <w:t>g</w:t>
      </w:r>
      <w:r w:rsidR="002F493F">
        <w:rPr>
          <w:rFonts w:ascii="Times New Roman" w:hAnsi="Times New Roman" w:cs="Times New Roman"/>
        </w:rPr>
        <w:t>.</w:t>
      </w:r>
      <w:r w:rsidR="00045094">
        <w:rPr>
          <w:rFonts w:ascii="Times New Roman" w:hAnsi="Times New Roman" w:cs="Times New Roman"/>
        </w:rPr>
        <w:t xml:space="preserve"> </w:t>
      </w:r>
      <w:r w:rsidR="002F493F">
        <w:rPr>
          <w:rFonts w:ascii="Times New Roman" w:hAnsi="Times New Roman" w:cs="Times New Roman"/>
        </w:rPr>
        <w:t>163.</w:t>
      </w:r>
    </w:p>
    <w:p w14:paraId="0EA6D3E5" w14:textId="024A80F6" w:rsidR="002E647A" w:rsidRDefault="002E647A" w:rsidP="002011CB">
      <w:pPr>
        <w:numPr>
          <w:ilvl w:val="0"/>
          <w:numId w:val="4"/>
        </w:numPr>
        <w:spacing w:before="100" w:beforeAutospacing="1" w:after="240" w:line="276" w:lineRule="auto"/>
      </w:pPr>
      <w:r w:rsidRPr="00045094">
        <w:rPr>
          <w:b/>
          <w:bCs/>
        </w:rPr>
        <w:t>HAND IN:</w:t>
      </w:r>
      <w:r w:rsidR="00110778">
        <w:t xml:space="preserve"> Write a </w:t>
      </w:r>
      <w:r w:rsidR="00AA7B3D">
        <w:t>long d</w:t>
      </w:r>
      <w:r w:rsidR="00110778">
        <w:t xml:space="preserve">ialogue between a teacher and a student that takes place in the beginning of a class. The teacher is asking the students to open their books and read, but one of the students has forgotten his/her book at home. Make sure to use grammatical forms and vocabulary introduced in this lesson. </w:t>
      </w:r>
      <w:r w:rsidR="002011CB">
        <w:t>Write at least 20 sentences.</w:t>
      </w:r>
    </w:p>
    <w:p w14:paraId="311BBE8D" w14:textId="77777777" w:rsidR="008F0333" w:rsidRDefault="008F0333" w:rsidP="002011CB">
      <w:pPr>
        <w:spacing w:line="276" w:lineRule="auto"/>
      </w:pPr>
    </w:p>
    <w:sectPr w:rsidR="008F0333" w:rsidSect="00B5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06097"/>
    <w:rsid w:val="00045094"/>
    <w:rsid w:val="00054811"/>
    <w:rsid w:val="00090F8A"/>
    <w:rsid w:val="00110778"/>
    <w:rsid w:val="001179B9"/>
    <w:rsid w:val="001272AE"/>
    <w:rsid w:val="00131286"/>
    <w:rsid w:val="001D0D73"/>
    <w:rsid w:val="00200E2D"/>
    <w:rsid w:val="002011CB"/>
    <w:rsid w:val="00204F25"/>
    <w:rsid w:val="002131A3"/>
    <w:rsid w:val="0024665F"/>
    <w:rsid w:val="00257783"/>
    <w:rsid w:val="002A2FCD"/>
    <w:rsid w:val="002E647A"/>
    <w:rsid w:val="002F493F"/>
    <w:rsid w:val="00301C76"/>
    <w:rsid w:val="00303E32"/>
    <w:rsid w:val="0033256A"/>
    <w:rsid w:val="0037445C"/>
    <w:rsid w:val="0037448D"/>
    <w:rsid w:val="00395161"/>
    <w:rsid w:val="003B055B"/>
    <w:rsid w:val="003C1A11"/>
    <w:rsid w:val="003F46B6"/>
    <w:rsid w:val="00442BA1"/>
    <w:rsid w:val="00475BE7"/>
    <w:rsid w:val="004853DA"/>
    <w:rsid w:val="0049264D"/>
    <w:rsid w:val="00495DE0"/>
    <w:rsid w:val="004E22E1"/>
    <w:rsid w:val="004E54BC"/>
    <w:rsid w:val="004F7C98"/>
    <w:rsid w:val="00546742"/>
    <w:rsid w:val="00553019"/>
    <w:rsid w:val="00570C83"/>
    <w:rsid w:val="005E658A"/>
    <w:rsid w:val="006625EB"/>
    <w:rsid w:val="00677848"/>
    <w:rsid w:val="006D4EF6"/>
    <w:rsid w:val="006D59F1"/>
    <w:rsid w:val="006E0D9E"/>
    <w:rsid w:val="00712713"/>
    <w:rsid w:val="007339D3"/>
    <w:rsid w:val="007673B0"/>
    <w:rsid w:val="00772BD7"/>
    <w:rsid w:val="00785B5A"/>
    <w:rsid w:val="007A15FD"/>
    <w:rsid w:val="007B4701"/>
    <w:rsid w:val="00813C61"/>
    <w:rsid w:val="00854E69"/>
    <w:rsid w:val="008B7A64"/>
    <w:rsid w:val="008D67ED"/>
    <w:rsid w:val="008E30B9"/>
    <w:rsid w:val="008E4A42"/>
    <w:rsid w:val="008E5E21"/>
    <w:rsid w:val="008F0333"/>
    <w:rsid w:val="0090526D"/>
    <w:rsid w:val="00912897"/>
    <w:rsid w:val="009168C1"/>
    <w:rsid w:val="009465CA"/>
    <w:rsid w:val="00991B77"/>
    <w:rsid w:val="009A0945"/>
    <w:rsid w:val="00A30896"/>
    <w:rsid w:val="00A44082"/>
    <w:rsid w:val="00A50E27"/>
    <w:rsid w:val="00A57FBC"/>
    <w:rsid w:val="00A7405A"/>
    <w:rsid w:val="00AA0A34"/>
    <w:rsid w:val="00AA0CD8"/>
    <w:rsid w:val="00AA7B3D"/>
    <w:rsid w:val="00AB01E3"/>
    <w:rsid w:val="00AB3E1F"/>
    <w:rsid w:val="00AF2E53"/>
    <w:rsid w:val="00B03E41"/>
    <w:rsid w:val="00B522B4"/>
    <w:rsid w:val="00B65288"/>
    <w:rsid w:val="00B65CF0"/>
    <w:rsid w:val="00BB16CD"/>
    <w:rsid w:val="00BB7235"/>
    <w:rsid w:val="00BF16F4"/>
    <w:rsid w:val="00BF7BA0"/>
    <w:rsid w:val="00C62B1D"/>
    <w:rsid w:val="00C86E62"/>
    <w:rsid w:val="00C939A1"/>
    <w:rsid w:val="00D00887"/>
    <w:rsid w:val="00D075FE"/>
    <w:rsid w:val="00D33ACD"/>
    <w:rsid w:val="00D36732"/>
    <w:rsid w:val="00D40DB3"/>
    <w:rsid w:val="00D632BD"/>
    <w:rsid w:val="00DE4488"/>
    <w:rsid w:val="00DF4D47"/>
    <w:rsid w:val="00E0622F"/>
    <w:rsid w:val="00ED6C0B"/>
    <w:rsid w:val="00EF04DF"/>
    <w:rsid w:val="00EF3AB7"/>
    <w:rsid w:val="00F6376B"/>
    <w:rsid w:val="00F935B4"/>
    <w:rsid w:val="00FC5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F52BE"/>
  <w15:chartTrackingRefBased/>
  <w15:docId w15:val="{D77B0BE8-A540-4A07-8B60-2DF5AE1A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094"/>
    <w:rPr>
      <w:rFonts w:ascii="Times" w:eastAsia="Times" w:hAnsi="Times" w:cs="Times"/>
      <w:sz w:val="22"/>
      <w:szCs w:val="24"/>
      <w:lang w:eastAsia="zh-CN"/>
    </w:rPr>
  </w:style>
  <w:style w:type="paragraph" w:styleId="Heading1">
    <w:name w:val="heading 1"/>
    <w:basedOn w:val="Normal"/>
    <w:next w:val="Normal"/>
    <w:link w:val="Heading1Char"/>
    <w:uiPriority w:val="9"/>
    <w:qFormat/>
    <w:rsid w:val="00BF7BA0"/>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DE4488"/>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2B4"/>
    <w:rPr>
      <w:color w:val="0000FF"/>
      <w:u w:val="single"/>
    </w:rPr>
  </w:style>
  <w:style w:type="character" w:customStyle="1" w:styleId="comment">
    <w:name w:val="comment"/>
    <w:basedOn w:val="DefaultParagraphFont"/>
    <w:rsid w:val="00B522B4"/>
  </w:style>
  <w:style w:type="character" w:styleId="FollowedHyperlink">
    <w:name w:val="FollowedHyperlink"/>
    <w:rsid w:val="00D632BD"/>
    <w:rPr>
      <w:color w:val="800080"/>
      <w:u w:val="single"/>
    </w:rPr>
  </w:style>
  <w:style w:type="paragraph" w:styleId="Title">
    <w:name w:val="Title"/>
    <w:basedOn w:val="Normal"/>
    <w:next w:val="Normal"/>
    <w:link w:val="TitleChar"/>
    <w:uiPriority w:val="10"/>
    <w:qFormat/>
    <w:rsid w:val="00DE4488"/>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DE4488"/>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3B055B"/>
    <w:pPr>
      <w:numPr>
        <w:ilvl w:val="1"/>
      </w:numPr>
      <w:spacing w:after="160"/>
    </w:pPr>
    <w:rPr>
      <w:rFonts w:asciiTheme="majorBidi" w:eastAsiaTheme="minorEastAsia" w:hAnsiTheme="majorBidi" w:cstheme="minorBidi"/>
      <w:color w:val="5A5A5A" w:themeColor="text1" w:themeTint="A5"/>
      <w:spacing w:val="15"/>
      <w:szCs w:val="22"/>
    </w:rPr>
  </w:style>
  <w:style w:type="character" w:customStyle="1" w:styleId="SubtitleChar">
    <w:name w:val="Subtitle Char"/>
    <w:basedOn w:val="DefaultParagraphFont"/>
    <w:link w:val="Subtitle"/>
    <w:uiPriority w:val="11"/>
    <w:rsid w:val="003B055B"/>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uiPriority w:val="9"/>
    <w:rsid w:val="00BF7BA0"/>
    <w:rPr>
      <w:rFonts w:asciiTheme="majorBidi" w:eastAsiaTheme="majorEastAsia" w:hAnsiTheme="majorBidi" w:cstheme="majorBidi"/>
      <w:b/>
      <w:color w:val="000000" w:themeColor="text1"/>
      <w:sz w:val="32"/>
      <w:szCs w:val="32"/>
      <w:u w:val="single"/>
      <w:lang w:eastAsia="zh-CN"/>
    </w:rPr>
  </w:style>
  <w:style w:type="character" w:styleId="UnresolvedMention">
    <w:name w:val="Unresolved Mention"/>
    <w:basedOn w:val="DefaultParagraphFont"/>
    <w:uiPriority w:val="99"/>
    <w:semiHidden/>
    <w:unhideWhenUsed/>
    <w:rsid w:val="00045094"/>
    <w:rPr>
      <w:color w:val="605E5C"/>
      <w:shd w:val="clear" w:color="auto" w:fill="E1DFDD"/>
    </w:rPr>
  </w:style>
  <w:style w:type="character" w:styleId="CommentReference">
    <w:name w:val="annotation reference"/>
    <w:basedOn w:val="DefaultParagraphFont"/>
    <w:uiPriority w:val="99"/>
    <w:semiHidden/>
    <w:unhideWhenUsed/>
    <w:rsid w:val="008D67ED"/>
    <w:rPr>
      <w:sz w:val="16"/>
      <w:szCs w:val="16"/>
    </w:rPr>
  </w:style>
  <w:style w:type="paragraph" w:styleId="CommentText">
    <w:name w:val="annotation text"/>
    <w:basedOn w:val="Normal"/>
    <w:link w:val="CommentTextChar"/>
    <w:uiPriority w:val="99"/>
    <w:semiHidden/>
    <w:unhideWhenUsed/>
    <w:rsid w:val="008D67ED"/>
    <w:rPr>
      <w:sz w:val="20"/>
      <w:szCs w:val="20"/>
    </w:rPr>
  </w:style>
  <w:style w:type="character" w:customStyle="1" w:styleId="CommentTextChar">
    <w:name w:val="Comment Text Char"/>
    <w:basedOn w:val="DefaultParagraphFont"/>
    <w:link w:val="CommentText"/>
    <w:uiPriority w:val="99"/>
    <w:semiHidden/>
    <w:rsid w:val="008D67ED"/>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8D67ED"/>
    <w:rPr>
      <w:b/>
      <w:bCs/>
    </w:rPr>
  </w:style>
  <w:style w:type="character" w:customStyle="1" w:styleId="CommentSubjectChar">
    <w:name w:val="Comment Subject Char"/>
    <w:basedOn w:val="CommentTextChar"/>
    <w:link w:val="CommentSubject"/>
    <w:uiPriority w:val="99"/>
    <w:semiHidden/>
    <w:rsid w:val="008D67ED"/>
    <w:rPr>
      <w:rFonts w:ascii="Times" w:eastAsia="Times" w:hAnsi="Times" w:cs="Times"/>
      <w:b/>
      <w:bCs/>
      <w:lang w:eastAsia="zh-CN"/>
    </w:rPr>
  </w:style>
  <w:style w:type="paragraph" w:styleId="BalloonText">
    <w:name w:val="Balloon Text"/>
    <w:basedOn w:val="Normal"/>
    <w:link w:val="BalloonTextChar"/>
    <w:uiPriority w:val="99"/>
    <w:semiHidden/>
    <w:unhideWhenUsed/>
    <w:rsid w:val="008D6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ED"/>
    <w:rPr>
      <w:rFonts w:ascii="Segoe UI" w:eastAsia="Time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1556</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Five College Mentored Swahili Study Guide 15</vt:lpstr>
    </vt:vector>
  </TitlesOfParts>
  <Company>University of Massachusetts</Company>
  <LinksUpToDate>false</LinksUpToDate>
  <CharactersWithSpaces>9262</CharactersWithSpaces>
  <SharedDoc>false</SharedDoc>
  <HLinks>
    <vt:vector size="6" baseType="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15</dc:title>
  <dc:subject/>
  <dc:creator>fcprojects</dc:creator>
  <cp:keywords/>
  <dc:description/>
  <cp:lastModifiedBy>Karla Carruth</cp:lastModifiedBy>
  <cp:revision>12</cp:revision>
  <dcterms:created xsi:type="dcterms:W3CDTF">2023-01-20T16:14:00Z</dcterms:created>
  <dcterms:modified xsi:type="dcterms:W3CDTF">2023-07-05T14:00:00Z</dcterms:modified>
</cp:coreProperties>
</file>