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345" w:rsidRDefault="001A7345" w:rsidP="00FD57C2">
      <w:pPr>
        <w:pStyle w:val="Title"/>
        <w:spacing w:line="276" w:lineRule="auto"/>
        <w:rPr>
          <w:b w:val="0"/>
        </w:rPr>
      </w:pPr>
      <w:r>
        <w:t>Mentored Persian Study Guide 39</w:t>
      </w:r>
    </w:p>
    <w:p w:rsidR="001A7345" w:rsidRDefault="001A7345" w:rsidP="00FD57C2">
      <w:pPr>
        <w:pStyle w:val="Subtitle"/>
      </w:pPr>
      <w:r>
        <w:t>Five College Center for World</w:t>
      </w:r>
      <w:r w:rsidR="001821A7">
        <w:t xml:space="preserve"> Languages</w:t>
      </w:r>
      <w:r w:rsidR="001821A7">
        <w:tab/>
      </w:r>
      <w:r w:rsidR="001821A7">
        <w:tab/>
      </w:r>
      <w:r w:rsidR="00F34048">
        <w:tab/>
      </w:r>
      <w:r w:rsidR="00F34048">
        <w:tab/>
      </w:r>
      <w:r w:rsidR="001821A7">
        <w:t xml:space="preserve">Version: </w:t>
      </w:r>
      <w:r w:rsidR="00F34048">
        <w:t>July 2023</w:t>
      </w:r>
    </w:p>
    <w:p w:rsidR="00041C38" w:rsidRPr="00FD57C2" w:rsidRDefault="00F34048" w:rsidP="00FD57C2">
      <w:pPr>
        <w:pStyle w:val="Heading1"/>
        <w:spacing w:before="0" w:after="120" w:line="276" w:lineRule="auto"/>
        <w:rPr>
          <w:bCs/>
        </w:rPr>
      </w:pPr>
      <w:r w:rsidRPr="00FD57C2">
        <w:rPr>
          <w:bCs/>
        </w:rPr>
        <w:t>Materials for This Study Guide</w:t>
      </w:r>
    </w:p>
    <w:p w:rsidR="00F34048" w:rsidRPr="00F34048" w:rsidRDefault="00041C38" w:rsidP="00FD57C2">
      <w:pPr>
        <w:numPr>
          <w:ilvl w:val="0"/>
          <w:numId w:val="1"/>
        </w:numPr>
        <w:spacing w:line="276" w:lineRule="auto"/>
        <w:rPr>
          <w:rFonts w:ascii="Times New Roman" w:hAnsi="Times New Roman" w:cs="Times New Roman"/>
          <w:sz w:val="22"/>
          <w:szCs w:val="22"/>
        </w:rPr>
      </w:pPr>
      <w:r>
        <w:rPr>
          <w:rFonts w:ascii="Times New Roman" w:hAnsi="Times New Roman" w:cs="Times New Roman"/>
          <w:bCs/>
          <w:color w:val="000000"/>
          <w:sz w:val="22"/>
          <w:szCs w:val="22"/>
          <w:lang w:val="en"/>
        </w:rPr>
        <w:t>Amuzegar</w:t>
      </w:r>
      <w:r>
        <w:rPr>
          <w:rFonts w:ascii="Times New Roman" w:hAnsi="Times New Roman" w:cs="Times New Roman"/>
          <w:bCs/>
          <w:i/>
          <w:iCs/>
          <w:color w:val="000000"/>
          <w:sz w:val="22"/>
          <w:szCs w:val="22"/>
          <w:lang w:val="en"/>
        </w:rPr>
        <w:t>,</w:t>
      </w:r>
      <w:r>
        <w:rPr>
          <w:rFonts w:ascii="Times New Roman" w:hAnsi="Times New Roman" w:cs="Times New Roman"/>
          <w:bCs/>
          <w:color w:val="000000"/>
          <w:sz w:val="22"/>
          <w:szCs w:val="22"/>
          <w:lang w:val="en"/>
        </w:rPr>
        <w:t xml:space="preserve"> </w:t>
      </w:r>
      <w:r w:rsidRPr="001F691C">
        <w:rPr>
          <w:rFonts w:ascii="Times New Roman" w:hAnsi="Times New Roman" w:cs="Times New Roman"/>
          <w:bCs/>
          <w:i/>
          <w:iCs/>
          <w:color w:val="000000"/>
          <w:sz w:val="22"/>
          <w:szCs w:val="22"/>
          <w:lang w:val="en"/>
        </w:rPr>
        <w:t>How to Speak, Read &amp; Write Persian</w:t>
      </w:r>
    </w:p>
    <w:p w:rsidR="00041C38" w:rsidRPr="009D4921" w:rsidRDefault="00041C38" w:rsidP="00FD57C2">
      <w:pPr>
        <w:numPr>
          <w:ilvl w:val="1"/>
          <w:numId w:val="1"/>
        </w:numPr>
        <w:spacing w:line="276" w:lineRule="auto"/>
        <w:rPr>
          <w:rFonts w:ascii="Times New Roman" w:hAnsi="Times New Roman" w:cs="Times New Roman"/>
          <w:sz w:val="22"/>
          <w:szCs w:val="22"/>
        </w:rPr>
      </w:pPr>
      <w:r>
        <w:rPr>
          <w:sz w:val="22"/>
          <w:szCs w:val="22"/>
        </w:rPr>
        <w:t>Lesson 20, pp. 181-185</w:t>
      </w:r>
    </w:p>
    <w:p w:rsidR="00F34048" w:rsidRPr="00F34048" w:rsidRDefault="009D4921" w:rsidP="00FD57C2">
      <w:pPr>
        <w:numPr>
          <w:ilvl w:val="0"/>
          <w:numId w:val="1"/>
        </w:numPr>
        <w:spacing w:line="276" w:lineRule="auto"/>
        <w:rPr>
          <w:rFonts w:ascii="Times New Roman" w:hAnsi="Times New Roman" w:cs="Times New Roman"/>
          <w:sz w:val="22"/>
          <w:szCs w:val="22"/>
        </w:rPr>
      </w:pPr>
      <w:r w:rsidRPr="009D4921">
        <w:rPr>
          <w:i/>
          <w:iCs/>
          <w:sz w:val="22"/>
          <w:szCs w:val="22"/>
        </w:rPr>
        <w:t>Five College Persian Manual IV</w:t>
      </w:r>
    </w:p>
    <w:p w:rsidR="009D4921" w:rsidRPr="00205E68" w:rsidRDefault="009D4921" w:rsidP="00FD57C2">
      <w:pPr>
        <w:numPr>
          <w:ilvl w:val="1"/>
          <w:numId w:val="1"/>
        </w:numPr>
        <w:spacing w:line="276" w:lineRule="auto"/>
        <w:rPr>
          <w:rFonts w:ascii="Times New Roman" w:hAnsi="Times New Roman" w:cs="Times New Roman"/>
          <w:sz w:val="22"/>
          <w:szCs w:val="22"/>
        </w:rPr>
      </w:pPr>
      <w:r>
        <w:rPr>
          <w:sz w:val="22"/>
          <w:szCs w:val="22"/>
        </w:rPr>
        <w:t>Lesson 39</w:t>
      </w:r>
      <w:r w:rsidR="00F34048">
        <w:rPr>
          <w:sz w:val="22"/>
          <w:szCs w:val="22"/>
        </w:rPr>
        <w:t>, pp. 31-32</w:t>
      </w:r>
    </w:p>
    <w:p w:rsidR="00205E68" w:rsidRDefault="00015019" w:rsidP="00205E68">
      <w:pPr>
        <w:numPr>
          <w:ilvl w:val="0"/>
          <w:numId w:val="1"/>
        </w:numPr>
        <w:spacing w:line="276" w:lineRule="auto"/>
        <w:rPr>
          <w:rStyle w:val="Hyperlink"/>
          <w:rFonts w:ascii="Times New Roman" w:hAnsi="Times New Roman" w:cs="Times New Roman"/>
          <w:color w:val="auto"/>
          <w:sz w:val="22"/>
          <w:szCs w:val="22"/>
          <w:u w:val="none"/>
          <w:lang w:val="en"/>
        </w:rPr>
      </w:pPr>
      <w:hyperlink r:id="rId5" w:history="1">
        <w:r w:rsidR="00205E68" w:rsidRPr="006D0390">
          <w:rPr>
            <w:rStyle w:val="Hyperlink"/>
            <w:rFonts w:ascii="Times New Roman" w:hAnsi="Times New Roman" w:cs="Times New Roman"/>
            <w:sz w:val="22"/>
            <w:szCs w:val="22"/>
            <w:lang w:val="en"/>
          </w:rPr>
          <w:t>Conversation Preparation Guides</w:t>
        </w:r>
      </w:hyperlink>
      <w:r w:rsidR="00205E68">
        <w:rPr>
          <w:rStyle w:val="Hyperlink"/>
          <w:rFonts w:ascii="Times New Roman" w:hAnsi="Times New Roman" w:cs="Times New Roman"/>
          <w:color w:val="auto"/>
          <w:sz w:val="22"/>
          <w:szCs w:val="22"/>
          <w:u w:val="none"/>
          <w:lang w:val="en"/>
        </w:rPr>
        <w:t xml:space="preserve"> on </w:t>
      </w:r>
      <w:proofErr w:type="spellStart"/>
      <w:r w:rsidR="00205E68">
        <w:rPr>
          <w:rStyle w:val="Hyperlink"/>
          <w:rFonts w:ascii="Times New Roman" w:hAnsi="Times New Roman" w:cs="Times New Roman"/>
          <w:color w:val="auto"/>
          <w:sz w:val="22"/>
          <w:szCs w:val="22"/>
          <w:u w:val="none"/>
          <w:lang w:val="en"/>
        </w:rPr>
        <w:t>LangMedia</w:t>
      </w:r>
      <w:proofErr w:type="spellEnd"/>
    </w:p>
    <w:p w:rsidR="00205E68" w:rsidRPr="00205E68" w:rsidRDefault="00205E68" w:rsidP="00205E68">
      <w:pPr>
        <w:numPr>
          <w:ilvl w:val="1"/>
          <w:numId w:val="1"/>
        </w:numPr>
        <w:spacing w:line="276" w:lineRule="auto"/>
        <w:rPr>
          <w:rFonts w:ascii="Times New Roman" w:hAnsi="Times New Roman" w:cs="Times New Roman"/>
          <w:sz w:val="22"/>
          <w:szCs w:val="22"/>
          <w:lang w:val="en"/>
        </w:rPr>
      </w:pPr>
      <w:r>
        <w:rPr>
          <w:rStyle w:val="Hyperlink"/>
          <w:rFonts w:ascii="Times New Roman" w:hAnsi="Times New Roman" w:cs="Times New Roman"/>
          <w:color w:val="auto"/>
          <w:sz w:val="22"/>
          <w:szCs w:val="22"/>
          <w:u w:val="none"/>
          <w:lang w:val="en"/>
        </w:rPr>
        <w:t>Logistics of Everyday Life – Homes – Types of Houses</w:t>
      </w:r>
    </w:p>
    <w:bookmarkStart w:id="0" w:name="_Hlk141084173"/>
    <w:p w:rsidR="00FD57C2" w:rsidRPr="00DD0652" w:rsidRDefault="00FD57C2" w:rsidP="00FD57C2">
      <w:pPr>
        <w:numPr>
          <w:ilvl w:val="0"/>
          <w:numId w:val="1"/>
        </w:numPr>
        <w:spacing w:line="276" w:lineRule="auto"/>
        <w:rPr>
          <w:rFonts w:ascii="Times New Roman" w:hAnsi="Times New Roman" w:cs="Times New Roman"/>
          <w:sz w:val="22"/>
          <w:szCs w:val="22"/>
        </w:rPr>
      </w:pPr>
      <w:r>
        <w:fldChar w:fldCharType="begin"/>
      </w:r>
      <w:r>
        <w:instrText>HYPERLINK "https://langmedia.fivecolleges.edu/exercises_all/57/31/189655"</w:instrText>
      </w:r>
      <w:r>
        <w:fldChar w:fldCharType="separate"/>
      </w:r>
      <w:r w:rsidRPr="00DD0652">
        <w:rPr>
          <w:rStyle w:val="Hyperlink"/>
          <w:color w:val="4472C4" w:themeColor="accent1"/>
          <w:sz w:val="22"/>
          <w:szCs w:val="22"/>
        </w:rPr>
        <w:t>Persian Dictation Exercises</w:t>
      </w:r>
      <w:r>
        <w:rPr>
          <w:rStyle w:val="Hyperlink"/>
          <w:color w:val="4472C4" w:themeColor="accent1"/>
          <w:sz w:val="22"/>
          <w:szCs w:val="22"/>
        </w:rPr>
        <w:fldChar w:fldCharType="end"/>
      </w:r>
    </w:p>
    <w:p w:rsidR="00FD57C2" w:rsidRPr="00FD57C2" w:rsidRDefault="00FD57C2" w:rsidP="00FD57C2">
      <w:pPr>
        <w:numPr>
          <w:ilvl w:val="1"/>
          <w:numId w:val="1"/>
        </w:numPr>
        <w:spacing w:after="120" w:line="276" w:lineRule="auto"/>
        <w:rPr>
          <w:rFonts w:ascii="Times New Roman" w:hAnsi="Times New Roman" w:cs="Times New Roman"/>
          <w:sz w:val="22"/>
          <w:szCs w:val="22"/>
        </w:rPr>
      </w:pPr>
      <w:r w:rsidRPr="00DD0652">
        <w:rPr>
          <w:rFonts w:ascii="Times New Roman" w:hAnsi="Times New Roman" w:cs="Times New Roman"/>
          <w:sz w:val="22"/>
          <w:szCs w:val="22"/>
          <w:lang w:val="en"/>
        </w:rPr>
        <w:t>Dictation</w:t>
      </w:r>
      <w:r>
        <w:rPr>
          <w:rFonts w:ascii="Times New Roman" w:hAnsi="Times New Roman" w:cs="Times New Roman"/>
          <w:sz w:val="22"/>
          <w:szCs w:val="22"/>
          <w:lang w:val="en"/>
        </w:rPr>
        <w:t xml:space="preserve">s </w:t>
      </w:r>
      <w:bookmarkEnd w:id="0"/>
      <w:r>
        <w:rPr>
          <w:rFonts w:ascii="Times New Roman" w:hAnsi="Times New Roman" w:cs="Times New Roman"/>
          <w:b/>
          <w:bCs/>
          <w:sz w:val="22"/>
          <w:szCs w:val="22"/>
          <w:lang w:val="en"/>
        </w:rPr>
        <w:t xml:space="preserve">39a </w:t>
      </w:r>
      <w:r>
        <w:rPr>
          <w:rFonts w:ascii="Times New Roman" w:hAnsi="Times New Roman" w:cs="Times New Roman"/>
          <w:sz w:val="22"/>
          <w:szCs w:val="22"/>
          <w:lang w:val="en"/>
        </w:rPr>
        <w:t xml:space="preserve">and </w:t>
      </w:r>
      <w:r>
        <w:rPr>
          <w:rFonts w:ascii="Times New Roman" w:hAnsi="Times New Roman" w:cs="Times New Roman"/>
          <w:b/>
          <w:bCs/>
          <w:sz w:val="22"/>
          <w:szCs w:val="22"/>
          <w:lang w:val="en"/>
        </w:rPr>
        <w:t>39b</w:t>
      </w:r>
    </w:p>
    <w:p w:rsidR="00041C38" w:rsidRDefault="00041C38" w:rsidP="00FD57C2">
      <w:pPr>
        <w:pStyle w:val="Heading1"/>
        <w:spacing w:before="0" w:after="120" w:line="276" w:lineRule="auto"/>
      </w:pPr>
      <w:r w:rsidRPr="008515B6">
        <w:t>Assignments for Independent Study</w:t>
      </w:r>
    </w:p>
    <w:p w:rsidR="00FD57C2" w:rsidRPr="00FD57C2" w:rsidRDefault="00EE0D3E" w:rsidP="00FD57C2">
      <w:pPr>
        <w:pStyle w:val="Heading2"/>
        <w:spacing w:before="0" w:after="120" w:line="276" w:lineRule="auto"/>
      </w:pPr>
      <w:r>
        <w:t xml:space="preserve">Reviewing </w:t>
      </w:r>
      <w:proofErr w:type="spellStart"/>
      <w:r w:rsidR="00FD57C2">
        <w:t>Digar</w:t>
      </w:r>
      <w:proofErr w:type="spellEnd"/>
      <w:r w:rsidR="00FD57C2">
        <w:t xml:space="preserve">, </w:t>
      </w:r>
      <w:proofErr w:type="spellStart"/>
      <w:r w:rsidR="00FD57C2">
        <w:t>T</w:t>
      </w:r>
      <w:r w:rsidR="00FD57C2" w:rsidRPr="00EA0C19">
        <w:t>â</w:t>
      </w:r>
      <w:proofErr w:type="spellEnd"/>
      <w:r w:rsidR="00FD57C2">
        <w:t xml:space="preserve">, and Sequence of Tenses; </w:t>
      </w:r>
      <w:r w:rsidR="00205E68">
        <w:t>Homes in Iran</w:t>
      </w:r>
    </w:p>
    <w:p w:rsidR="00041C38" w:rsidRDefault="00FD57C2" w:rsidP="00FD57C2">
      <w:pPr>
        <w:numPr>
          <w:ilvl w:val="0"/>
          <w:numId w:val="1"/>
        </w:numPr>
        <w:spacing w:after="120" w:line="276" w:lineRule="auto"/>
        <w:rPr>
          <w:sz w:val="22"/>
          <w:szCs w:val="22"/>
        </w:rPr>
      </w:pPr>
      <w:r>
        <w:rPr>
          <w:sz w:val="22"/>
          <w:szCs w:val="22"/>
        </w:rPr>
        <w:t>Read and</w:t>
      </w:r>
      <w:r w:rsidR="00041C38">
        <w:rPr>
          <w:sz w:val="22"/>
          <w:szCs w:val="22"/>
        </w:rPr>
        <w:t xml:space="preserve"> memorize the new vocabulary in </w:t>
      </w:r>
      <w:r w:rsidR="00041C38" w:rsidRPr="00FD57C2">
        <w:rPr>
          <w:i/>
          <w:iCs/>
          <w:sz w:val="22"/>
          <w:szCs w:val="22"/>
        </w:rPr>
        <w:t>Amuzegar</w:t>
      </w:r>
      <w:r w:rsidR="00041C38">
        <w:rPr>
          <w:sz w:val="22"/>
          <w:szCs w:val="22"/>
        </w:rPr>
        <w:t>, Lesson 20, pp. 181-182, and 185.</w:t>
      </w:r>
    </w:p>
    <w:p w:rsidR="00041C38" w:rsidRDefault="00FD57C2" w:rsidP="00FD57C2">
      <w:pPr>
        <w:numPr>
          <w:ilvl w:val="0"/>
          <w:numId w:val="1"/>
        </w:numPr>
        <w:spacing w:after="120" w:line="276" w:lineRule="auto"/>
        <w:rPr>
          <w:sz w:val="22"/>
          <w:szCs w:val="22"/>
        </w:rPr>
      </w:pPr>
      <w:r>
        <w:rPr>
          <w:sz w:val="22"/>
          <w:szCs w:val="22"/>
        </w:rPr>
        <w:t>Read</w:t>
      </w:r>
      <w:r w:rsidR="00041C38">
        <w:rPr>
          <w:sz w:val="22"/>
          <w:szCs w:val="22"/>
        </w:rPr>
        <w:t xml:space="preserve"> and be able to discuss the dialogue in </w:t>
      </w:r>
      <w:r w:rsidR="00041C38" w:rsidRPr="00FD57C2">
        <w:rPr>
          <w:i/>
          <w:iCs/>
          <w:sz w:val="22"/>
          <w:szCs w:val="22"/>
        </w:rPr>
        <w:t>Amuzegar</w:t>
      </w:r>
      <w:r w:rsidR="00041C38">
        <w:rPr>
          <w:sz w:val="22"/>
          <w:szCs w:val="22"/>
        </w:rPr>
        <w:t>, Lesson 20, p</w:t>
      </w:r>
      <w:r>
        <w:rPr>
          <w:sz w:val="22"/>
          <w:szCs w:val="22"/>
        </w:rPr>
        <w:t>g</w:t>
      </w:r>
      <w:r w:rsidR="00041C38">
        <w:rPr>
          <w:sz w:val="22"/>
          <w:szCs w:val="22"/>
        </w:rPr>
        <w:t>. 181.</w:t>
      </w:r>
    </w:p>
    <w:p w:rsidR="00FD57C2" w:rsidRDefault="00041C38" w:rsidP="00FD57C2">
      <w:pPr>
        <w:numPr>
          <w:ilvl w:val="0"/>
          <w:numId w:val="1"/>
        </w:numPr>
        <w:spacing w:after="120" w:line="276" w:lineRule="auto"/>
        <w:rPr>
          <w:sz w:val="22"/>
          <w:szCs w:val="22"/>
        </w:rPr>
      </w:pPr>
      <w:r>
        <w:rPr>
          <w:sz w:val="22"/>
          <w:szCs w:val="22"/>
        </w:rPr>
        <w:t xml:space="preserve">Read about and learn how to use compound nouns on </w:t>
      </w:r>
      <w:r w:rsidR="00FD57C2" w:rsidRPr="00FD57C2">
        <w:rPr>
          <w:i/>
          <w:iCs/>
          <w:sz w:val="22"/>
          <w:szCs w:val="22"/>
        </w:rPr>
        <w:t>Amuzegar</w:t>
      </w:r>
      <w:r w:rsidR="00FD57C2">
        <w:rPr>
          <w:sz w:val="22"/>
          <w:szCs w:val="22"/>
        </w:rPr>
        <w:t xml:space="preserve">, </w:t>
      </w:r>
      <w:r>
        <w:rPr>
          <w:sz w:val="22"/>
          <w:szCs w:val="22"/>
        </w:rPr>
        <w:t>p</w:t>
      </w:r>
      <w:r w:rsidR="00FD57C2">
        <w:rPr>
          <w:sz w:val="22"/>
          <w:szCs w:val="22"/>
        </w:rPr>
        <w:t>g</w:t>
      </w:r>
      <w:r>
        <w:rPr>
          <w:sz w:val="22"/>
          <w:szCs w:val="22"/>
        </w:rPr>
        <w:t>. 182.</w:t>
      </w:r>
    </w:p>
    <w:p w:rsidR="00041C38" w:rsidRPr="00FD57C2" w:rsidRDefault="00FD57C2" w:rsidP="00FD57C2">
      <w:pPr>
        <w:numPr>
          <w:ilvl w:val="0"/>
          <w:numId w:val="1"/>
        </w:numPr>
        <w:spacing w:after="120" w:line="276" w:lineRule="auto"/>
        <w:rPr>
          <w:sz w:val="22"/>
          <w:szCs w:val="22"/>
        </w:rPr>
      </w:pPr>
      <w:r w:rsidRPr="00FD57C2">
        <w:rPr>
          <w:sz w:val="22"/>
          <w:szCs w:val="22"/>
        </w:rPr>
        <w:t xml:space="preserve">Review </w:t>
      </w:r>
      <w:r w:rsidR="00041C38" w:rsidRPr="00FD57C2">
        <w:rPr>
          <w:sz w:val="22"/>
          <w:szCs w:val="22"/>
        </w:rPr>
        <w:t>how to use “</w:t>
      </w:r>
      <w:proofErr w:type="spellStart"/>
      <w:r w:rsidR="00041C38" w:rsidRPr="00FD57C2">
        <w:rPr>
          <w:i/>
          <w:iCs/>
          <w:sz w:val="22"/>
          <w:szCs w:val="22"/>
        </w:rPr>
        <w:t>digar</w:t>
      </w:r>
      <w:proofErr w:type="spellEnd"/>
      <w:r w:rsidR="00041C38" w:rsidRPr="00FD57C2">
        <w:rPr>
          <w:sz w:val="22"/>
          <w:szCs w:val="22"/>
        </w:rPr>
        <w:t xml:space="preserve">” on </w:t>
      </w:r>
      <w:r w:rsidRPr="00FD57C2">
        <w:rPr>
          <w:i/>
          <w:iCs/>
          <w:sz w:val="22"/>
          <w:szCs w:val="22"/>
        </w:rPr>
        <w:t>Amuzegar</w:t>
      </w:r>
      <w:r>
        <w:rPr>
          <w:sz w:val="22"/>
          <w:szCs w:val="22"/>
        </w:rPr>
        <w:t xml:space="preserve">, </w:t>
      </w:r>
      <w:r w:rsidR="00041C38" w:rsidRPr="00FD57C2">
        <w:rPr>
          <w:sz w:val="22"/>
          <w:szCs w:val="22"/>
        </w:rPr>
        <w:t>p</w:t>
      </w:r>
      <w:r>
        <w:rPr>
          <w:sz w:val="22"/>
          <w:szCs w:val="22"/>
        </w:rPr>
        <w:t>g</w:t>
      </w:r>
      <w:r w:rsidR="00041C38" w:rsidRPr="00FD57C2">
        <w:rPr>
          <w:sz w:val="22"/>
          <w:szCs w:val="22"/>
        </w:rPr>
        <w:t>. 183.</w:t>
      </w:r>
    </w:p>
    <w:p w:rsidR="00041C38" w:rsidRDefault="00041C38" w:rsidP="00FD57C2">
      <w:pPr>
        <w:numPr>
          <w:ilvl w:val="0"/>
          <w:numId w:val="1"/>
        </w:numPr>
        <w:spacing w:after="120" w:line="276" w:lineRule="auto"/>
        <w:rPr>
          <w:sz w:val="22"/>
          <w:szCs w:val="22"/>
        </w:rPr>
      </w:pPr>
      <w:r>
        <w:rPr>
          <w:sz w:val="22"/>
          <w:szCs w:val="22"/>
        </w:rPr>
        <w:t>Write 10 sentences that illustrate the 5 uses of “</w:t>
      </w:r>
      <w:proofErr w:type="spellStart"/>
      <w:r w:rsidRPr="00EA0C19">
        <w:rPr>
          <w:i/>
          <w:iCs/>
          <w:sz w:val="22"/>
          <w:szCs w:val="22"/>
        </w:rPr>
        <w:t>digar</w:t>
      </w:r>
      <w:proofErr w:type="spellEnd"/>
      <w:r>
        <w:rPr>
          <w:sz w:val="22"/>
          <w:szCs w:val="22"/>
        </w:rPr>
        <w:t>” (2 for each type).</w:t>
      </w:r>
    </w:p>
    <w:p w:rsidR="00041C38" w:rsidRDefault="00041C38" w:rsidP="00FD57C2">
      <w:pPr>
        <w:numPr>
          <w:ilvl w:val="0"/>
          <w:numId w:val="1"/>
        </w:numPr>
        <w:spacing w:after="120" w:line="276" w:lineRule="auto"/>
        <w:rPr>
          <w:sz w:val="22"/>
          <w:szCs w:val="22"/>
        </w:rPr>
      </w:pPr>
      <w:r>
        <w:rPr>
          <w:sz w:val="22"/>
          <w:szCs w:val="22"/>
        </w:rPr>
        <w:t>Read about and learn how to use “</w:t>
      </w:r>
      <w:proofErr w:type="spellStart"/>
      <w:r w:rsidRPr="00EA0C19">
        <w:rPr>
          <w:i/>
          <w:iCs/>
          <w:sz w:val="22"/>
          <w:szCs w:val="22"/>
        </w:rPr>
        <w:t>Tâ</w:t>
      </w:r>
      <w:proofErr w:type="spellEnd"/>
      <w:r>
        <w:rPr>
          <w:sz w:val="22"/>
          <w:szCs w:val="22"/>
        </w:rPr>
        <w:t>” on pp. 184-185.</w:t>
      </w:r>
    </w:p>
    <w:p w:rsidR="00041C38" w:rsidRDefault="00041C38" w:rsidP="00FD57C2">
      <w:pPr>
        <w:numPr>
          <w:ilvl w:val="0"/>
          <w:numId w:val="1"/>
        </w:numPr>
        <w:spacing w:after="120" w:line="276" w:lineRule="auto"/>
        <w:rPr>
          <w:sz w:val="22"/>
          <w:szCs w:val="22"/>
        </w:rPr>
      </w:pPr>
      <w:r>
        <w:rPr>
          <w:sz w:val="22"/>
          <w:szCs w:val="22"/>
        </w:rPr>
        <w:t>Read about and learn how to use the sequence of tenses on p</w:t>
      </w:r>
      <w:r w:rsidR="00FD57C2">
        <w:rPr>
          <w:sz w:val="22"/>
          <w:szCs w:val="22"/>
        </w:rPr>
        <w:t>g</w:t>
      </w:r>
      <w:r>
        <w:rPr>
          <w:sz w:val="22"/>
          <w:szCs w:val="22"/>
        </w:rPr>
        <w:t>. 185.</w:t>
      </w:r>
    </w:p>
    <w:p w:rsidR="00041C38" w:rsidRDefault="00041C38" w:rsidP="00FD57C2">
      <w:pPr>
        <w:numPr>
          <w:ilvl w:val="0"/>
          <w:numId w:val="1"/>
        </w:numPr>
        <w:spacing w:after="120" w:line="276" w:lineRule="auto"/>
        <w:rPr>
          <w:sz w:val="22"/>
          <w:szCs w:val="22"/>
        </w:rPr>
      </w:pPr>
      <w:r>
        <w:rPr>
          <w:sz w:val="22"/>
          <w:szCs w:val="22"/>
        </w:rPr>
        <w:t xml:space="preserve">Complete </w:t>
      </w:r>
      <w:r w:rsidRPr="00FD57C2">
        <w:rPr>
          <w:i/>
          <w:iCs/>
          <w:sz w:val="22"/>
          <w:szCs w:val="22"/>
        </w:rPr>
        <w:t>Amuzegar</w:t>
      </w:r>
      <w:r>
        <w:rPr>
          <w:sz w:val="22"/>
          <w:szCs w:val="22"/>
        </w:rPr>
        <w:t>, Lesson 20, pp. 181-185.</w:t>
      </w:r>
    </w:p>
    <w:p w:rsidR="00205E68" w:rsidRPr="00205E68" w:rsidRDefault="00FD57C2" w:rsidP="00205E68">
      <w:pPr>
        <w:numPr>
          <w:ilvl w:val="0"/>
          <w:numId w:val="1"/>
        </w:numPr>
        <w:spacing w:after="120" w:line="276" w:lineRule="auto"/>
        <w:rPr>
          <w:rFonts w:ascii="Times New Roman" w:hAnsi="Times New Roman"/>
          <w:b/>
          <w:bCs/>
          <w:sz w:val="22"/>
          <w:szCs w:val="22"/>
        </w:rPr>
      </w:pPr>
      <w:r>
        <w:rPr>
          <w:sz w:val="22"/>
          <w:szCs w:val="22"/>
        </w:rPr>
        <w:t xml:space="preserve">Study </w:t>
      </w:r>
      <w:r w:rsidRPr="0003458D">
        <w:rPr>
          <w:i/>
          <w:iCs/>
          <w:sz w:val="22"/>
          <w:szCs w:val="22"/>
          <w:lang w:bidi="fa-IR"/>
        </w:rPr>
        <w:t>Five College Persian Manual IV</w:t>
      </w:r>
      <w:r>
        <w:rPr>
          <w:sz w:val="22"/>
          <w:szCs w:val="22"/>
          <w:lang w:bidi="fa-IR"/>
        </w:rPr>
        <w:t>, Lesson 39, pp. 31-32</w:t>
      </w:r>
      <w:r w:rsidR="009E66F3">
        <w:rPr>
          <w:i/>
          <w:iCs/>
          <w:sz w:val="22"/>
          <w:szCs w:val="22"/>
        </w:rPr>
        <w:t>.</w:t>
      </w:r>
    </w:p>
    <w:p w:rsidR="00CD1343" w:rsidRDefault="00CD1343" w:rsidP="00CD1343">
      <w:pPr>
        <w:numPr>
          <w:ilvl w:val="1"/>
          <w:numId w:val="1"/>
        </w:numPr>
        <w:spacing w:after="120" w:line="276" w:lineRule="auto"/>
        <w:rPr>
          <w:rFonts w:ascii="Times New Roman" w:hAnsi="Times New Roman"/>
          <w:sz w:val="22"/>
          <w:szCs w:val="22"/>
        </w:rPr>
      </w:pPr>
      <w:r>
        <w:rPr>
          <w:b/>
          <w:bCs/>
          <w:sz w:val="22"/>
          <w:szCs w:val="22"/>
          <w:lang w:bidi="fa-IR"/>
        </w:rPr>
        <w:t xml:space="preserve">HAND IN: </w:t>
      </w:r>
      <w:r>
        <w:rPr>
          <w:sz w:val="22"/>
          <w:szCs w:val="22"/>
          <w:lang w:bidi="fa-IR"/>
        </w:rPr>
        <w:t xml:space="preserve">Exercises 1 and 2 in in </w:t>
      </w:r>
      <w:r w:rsidRPr="0003458D">
        <w:rPr>
          <w:i/>
          <w:iCs/>
          <w:sz w:val="22"/>
          <w:szCs w:val="22"/>
          <w:lang w:bidi="fa-IR"/>
        </w:rPr>
        <w:t>Five College Persian Manual IV</w:t>
      </w:r>
      <w:r>
        <w:rPr>
          <w:sz w:val="22"/>
          <w:szCs w:val="22"/>
          <w:lang w:bidi="fa-IR"/>
        </w:rPr>
        <w:t>, Lesson 39.</w:t>
      </w:r>
    </w:p>
    <w:p w:rsidR="00CD1343" w:rsidRDefault="00CD1343" w:rsidP="00CD1343">
      <w:pPr>
        <w:numPr>
          <w:ilvl w:val="1"/>
          <w:numId w:val="1"/>
        </w:numPr>
        <w:spacing w:after="120" w:line="276" w:lineRule="auto"/>
        <w:rPr>
          <w:sz w:val="22"/>
          <w:szCs w:val="22"/>
        </w:rPr>
      </w:pPr>
      <w:r>
        <w:rPr>
          <w:rFonts w:ascii="Times New Roman" w:hAnsi="Times New Roman"/>
          <w:b/>
          <w:bCs/>
          <w:sz w:val="22"/>
          <w:szCs w:val="22"/>
        </w:rPr>
        <w:t xml:space="preserve">HAND IN: </w:t>
      </w:r>
      <w:r>
        <w:rPr>
          <w:rFonts w:ascii="Times New Roman" w:hAnsi="Times New Roman"/>
          <w:sz w:val="22"/>
          <w:szCs w:val="22"/>
        </w:rPr>
        <w:t>Write a dialogue in which a host has a few Iranian friends over for lunch, uses the correct manners to welcome them, and makes small talk with them. Write at least 20 lines.</w:t>
      </w:r>
    </w:p>
    <w:p w:rsidR="00CD1343" w:rsidRPr="00CD1343" w:rsidRDefault="00CD1343" w:rsidP="00CD1343">
      <w:pPr>
        <w:numPr>
          <w:ilvl w:val="1"/>
          <w:numId w:val="1"/>
        </w:numPr>
        <w:spacing w:after="120" w:line="276" w:lineRule="auto"/>
        <w:rPr>
          <w:rFonts w:ascii="Times New Roman" w:hAnsi="Times New Roman"/>
          <w:sz w:val="22"/>
          <w:szCs w:val="22"/>
        </w:rPr>
      </w:pPr>
      <w:r>
        <w:rPr>
          <w:rFonts w:ascii="Times New Roman" w:hAnsi="Times New Roman"/>
          <w:b/>
          <w:bCs/>
          <w:sz w:val="22"/>
          <w:szCs w:val="22"/>
        </w:rPr>
        <w:t xml:space="preserve">HAND IN: </w:t>
      </w:r>
      <w:r>
        <w:rPr>
          <w:rFonts w:ascii="Times New Roman" w:hAnsi="Times New Roman"/>
          <w:sz w:val="22"/>
          <w:szCs w:val="22"/>
        </w:rPr>
        <w:t xml:space="preserve">Do some independent research on housing in Iran (feel free to ask your conversation partner or mentor for help in this). Search the internet </w:t>
      </w:r>
      <w:r w:rsidR="00BB08F1">
        <w:rPr>
          <w:rFonts w:ascii="Times New Roman" w:hAnsi="Times New Roman"/>
          <w:sz w:val="22"/>
          <w:szCs w:val="22"/>
        </w:rPr>
        <w:t>for articles and images to</w:t>
      </w:r>
      <w:r>
        <w:rPr>
          <w:rFonts w:ascii="Times New Roman" w:hAnsi="Times New Roman"/>
          <w:sz w:val="22"/>
          <w:szCs w:val="22"/>
        </w:rPr>
        <w:t xml:space="preserve"> identify the main types, as well as the reasoning behind some of the most common ways of building homes and who lives together or separately</w:t>
      </w:r>
      <w:r w:rsidR="00E054F6">
        <w:rPr>
          <w:rFonts w:ascii="Times New Roman" w:hAnsi="Times New Roman"/>
          <w:sz w:val="22"/>
          <w:szCs w:val="22"/>
        </w:rPr>
        <w:t xml:space="preserve"> (i.e. nuclear families vs. multi-generational households vs. living alone)</w:t>
      </w:r>
      <w:r>
        <w:rPr>
          <w:rFonts w:ascii="Times New Roman" w:hAnsi="Times New Roman"/>
          <w:sz w:val="22"/>
          <w:szCs w:val="22"/>
        </w:rPr>
        <w:t>. Write at least 20 sentences. You will present this</w:t>
      </w:r>
      <w:r w:rsidR="00015019">
        <w:rPr>
          <w:rFonts w:ascii="Times New Roman" w:hAnsi="Times New Roman"/>
          <w:sz w:val="22"/>
          <w:szCs w:val="22"/>
        </w:rPr>
        <w:t xml:space="preserve"> information</w:t>
      </w:r>
      <w:r>
        <w:rPr>
          <w:rFonts w:ascii="Times New Roman" w:hAnsi="Times New Roman"/>
          <w:sz w:val="22"/>
          <w:szCs w:val="22"/>
        </w:rPr>
        <w:t xml:space="preserve"> in your conversation session.</w:t>
      </w:r>
    </w:p>
    <w:p w:rsidR="00CD1343" w:rsidRPr="006D0390" w:rsidRDefault="00CD1343" w:rsidP="00CD1343">
      <w:pPr>
        <w:numPr>
          <w:ilvl w:val="0"/>
          <w:numId w:val="1"/>
        </w:numPr>
        <w:spacing w:after="120" w:line="276" w:lineRule="auto"/>
        <w:rPr>
          <w:rFonts w:ascii="Times New Roman" w:hAnsi="Times New Roman"/>
          <w:sz w:val="22"/>
          <w:szCs w:val="22"/>
        </w:rPr>
      </w:pPr>
      <w:r>
        <w:rPr>
          <w:sz w:val="22"/>
          <w:szCs w:val="22"/>
        </w:rPr>
        <w:t>Study the following Conversation Preparation Guide, do the research to prepare for it, and be ready to perform the activities it describes:</w:t>
      </w:r>
    </w:p>
    <w:p w:rsidR="00CD1343" w:rsidRDefault="00015019" w:rsidP="00CD1343">
      <w:pPr>
        <w:numPr>
          <w:ilvl w:val="1"/>
          <w:numId w:val="1"/>
        </w:numPr>
        <w:spacing w:after="120" w:line="276" w:lineRule="auto"/>
        <w:rPr>
          <w:rFonts w:ascii="Times New Roman" w:hAnsi="Times New Roman"/>
          <w:sz w:val="22"/>
          <w:szCs w:val="22"/>
        </w:rPr>
      </w:pPr>
      <w:hyperlink r:id="rId6" w:history="1">
        <w:r w:rsidR="00CD1343">
          <w:rPr>
            <w:rStyle w:val="Hyperlink"/>
            <w:rFonts w:ascii="Times New Roman" w:hAnsi="Times New Roman"/>
            <w:sz w:val="22"/>
            <w:szCs w:val="22"/>
          </w:rPr>
          <w:t>Types of Houses</w:t>
        </w:r>
      </w:hyperlink>
    </w:p>
    <w:p w:rsidR="00FD57C2" w:rsidRPr="00204898" w:rsidRDefault="00FD57C2" w:rsidP="00FD57C2">
      <w:pPr>
        <w:pStyle w:val="Heading2"/>
        <w:spacing w:before="0" w:after="120" w:line="276" w:lineRule="auto"/>
      </w:pPr>
      <w:bookmarkStart w:id="1" w:name="_Hlk141083828"/>
      <w:r>
        <w:t>Practicing Listening and Writing</w:t>
      </w:r>
    </w:p>
    <w:p w:rsidR="00FD57C2" w:rsidRDefault="00FD57C2" w:rsidP="00FD57C2">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7"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FD57C2" w:rsidRPr="00FD57C2" w:rsidRDefault="00FD57C2" w:rsidP="00FD57C2">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39a and 39b. Now, listen again and write down what you hear. Do it for a third time as well, and check what you have written with the available PDF on the website. Check your own work to receive full credit.</w:t>
      </w:r>
      <w:bookmarkEnd w:id="1"/>
    </w:p>
    <w:p w:rsidR="00AA2E50" w:rsidRPr="008515B6" w:rsidRDefault="00AA2E50" w:rsidP="00FD57C2">
      <w:pPr>
        <w:pStyle w:val="Heading1"/>
        <w:spacing w:before="0" w:after="120" w:line="276" w:lineRule="auto"/>
        <w:rPr>
          <w:b w:val="0"/>
        </w:rPr>
      </w:pPr>
      <w:r w:rsidRPr="008515B6">
        <w:lastRenderedPageBreak/>
        <w:t xml:space="preserve">Conversation Session Preparation Guide     </w:t>
      </w:r>
    </w:p>
    <w:p w:rsidR="00AA2E50" w:rsidRDefault="00AA2E50" w:rsidP="00FD57C2">
      <w:pPr>
        <w:numPr>
          <w:ilvl w:val="0"/>
          <w:numId w:val="1"/>
        </w:numPr>
        <w:spacing w:after="120" w:line="276" w:lineRule="auto"/>
        <w:rPr>
          <w:sz w:val="22"/>
          <w:szCs w:val="22"/>
        </w:rPr>
      </w:pPr>
      <w:r>
        <w:rPr>
          <w:sz w:val="22"/>
          <w:szCs w:val="22"/>
        </w:rPr>
        <w:t xml:space="preserve">Be prepared to role-play </w:t>
      </w:r>
      <w:r w:rsidR="00FD57C2">
        <w:rPr>
          <w:sz w:val="22"/>
          <w:szCs w:val="22"/>
        </w:rPr>
        <w:t>a</w:t>
      </w:r>
      <w:r>
        <w:rPr>
          <w:sz w:val="22"/>
          <w:szCs w:val="22"/>
        </w:rPr>
        <w:t xml:space="preserve"> dialogue</w:t>
      </w:r>
      <w:r w:rsidR="00FD57C2">
        <w:rPr>
          <w:sz w:val="22"/>
          <w:szCs w:val="22"/>
        </w:rPr>
        <w:t xml:space="preserve"> where you have Iranian guests over for a Saturday lunch</w:t>
      </w:r>
      <w:r>
        <w:rPr>
          <w:sz w:val="22"/>
          <w:szCs w:val="22"/>
        </w:rPr>
        <w:t>.</w:t>
      </w:r>
    </w:p>
    <w:p w:rsidR="00AA2E50" w:rsidRDefault="00AA2E50" w:rsidP="00FD57C2">
      <w:pPr>
        <w:numPr>
          <w:ilvl w:val="0"/>
          <w:numId w:val="1"/>
        </w:numPr>
        <w:spacing w:after="120" w:line="276" w:lineRule="auto"/>
        <w:rPr>
          <w:sz w:val="22"/>
          <w:szCs w:val="22"/>
        </w:rPr>
      </w:pPr>
      <w:r>
        <w:rPr>
          <w:sz w:val="22"/>
          <w:szCs w:val="22"/>
        </w:rPr>
        <w:t>Be prepared to role-play friends meeting one another after several years.</w:t>
      </w:r>
    </w:p>
    <w:p w:rsidR="00AA2E50" w:rsidRDefault="00AA2E50" w:rsidP="00FD57C2">
      <w:pPr>
        <w:numPr>
          <w:ilvl w:val="0"/>
          <w:numId w:val="1"/>
        </w:numPr>
        <w:spacing w:after="120" w:line="276" w:lineRule="auto"/>
        <w:rPr>
          <w:sz w:val="22"/>
          <w:szCs w:val="22"/>
        </w:rPr>
      </w:pPr>
      <w:r>
        <w:rPr>
          <w:sz w:val="22"/>
          <w:szCs w:val="22"/>
        </w:rPr>
        <w:t xml:space="preserve">Be prepared to role-play </w:t>
      </w:r>
      <w:r w:rsidR="00FD57C2">
        <w:rPr>
          <w:sz w:val="22"/>
          <w:szCs w:val="22"/>
        </w:rPr>
        <w:t>a</w:t>
      </w:r>
      <w:r>
        <w:rPr>
          <w:sz w:val="22"/>
          <w:szCs w:val="22"/>
        </w:rPr>
        <w:t xml:space="preserve"> dialogue</w:t>
      </w:r>
      <w:r w:rsidR="00FD57C2">
        <w:rPr>
          <w:sz w:val="22"/>
          <w:szCs w:val="22"/>
        </w:rPr>
        <w:t xml:space="preserve"> like the one</w:t>
      </w:r>
      <w:r>
        <w:rPr>
          <w:sz w:val="22"/>
          <w:szCs w:val="22"/>
        </w:rPr>
        <w:t xml:space="preserve"> in </w:t>
      </w:r>
      <w:r w:rsidR="00FD57C2" w:rsidRPr="0003458D">
        <w:rPr>
          <w:i/>
          <w:iCs/>
          <w:sz w:val="22"/>
          <w:szCs w:val="22"/>
          <w:lang w:bidi="fa-IR"/>
        </w:rPr>
        <w:t>Five College Persian Manual IV</w:t>
      </w:r>
      <w:r w:rsidR="00FD57C2">
        <w:rPr>
          <w:sz w:val="22"/>
          <w:szCs w:val="22"/>
          <w:lang w:bidi="fa-IR"/>
        </w:rPr>
        <w:t>, Lesson 39</w:t>
      </w:r>
      <w:r>
        <w:rPr>
          <w:sz w:val="22"/>
          <w:szCs w:val="22"/>
          <w:lang w:bidi="fa-IR"/>
        </w:rPr>
        <w:t>.</w:t>
      </w:r>
    </w:p>
    <w:p w:rsidR="00205E68" w:rsidRDefault="00205E68" w:rsidP="00FD57C2">
      <w:pPr>
        <w:numPr>
          <w:ilvl w:val="0"/>
          <w:numId w:val="1"/>
        </w:numPr>
        <w:spacing w:after="120" w:line="276" w:lineRule="auto"/>
        <w:rPr>
          <w:sz w:val="22"/>
          <w:szCs w:val="22"/>
        </w:rPr>
      </w:pPr>
      <w:r>
        <w:rPr>
          <w:sz w:val="22"/>
          <w:szCs w:val="22"/>
        </w:rPr>
        <w:t>Be prepared to present your research on the type of homes that people have in Iran.</w:t>
      </w:r>
      <w:bookmarkStart w:id="2" w:name="_GoBack"/>
      <w:bookmarkEnd w:id="2"/>
    </w:p>
    <w:p w:rsidR="00205E68" w:rsidRDefault="00205E68" w:rsidP="00205E68">
      <w:pPr>
        <w:numPr>
          <w:ilvl w:val="0"/>
          <w:numId w:val="1"/>
        </w:numPr>
        <w:spacing w:after="120" w:line="276" w:lineRule="auto"/>
        <w:rPr>
          <w:sz w:val="22"/>
          <w:szCs w:val="22"/>
        </w:rPr>
      </w:pPr>
      <w:r>
        <w:rPr>
          <w:sz w:val="22"/>
          <w:szCs w:val="22"/>
        </w:rPr>
        <w:t xml:space="preserve">Be prepared to do activities from the Conversation Preparation Guide, </w:t>
      </w:r>
      <w:hyperlink r:id="rId8" w:history="1">
        <w:r>
          <w:rPr>
            <w:rStyle w:val="Hyperlink"/>
            <w:rFonts w:ascii="Times New Roman" w:hAnsi="Times New Roman"/>
            <w:sz w:val="22"/>
            <w:szCs w:val="22"/>
          </w:rPr>
          <w:t>Types of Houses</w:t>
        </w:r>
      </w:hyperlink>
      <w:r>
        <w:rPr>
          <w:rFonts w:ascii="Times New Roman" w:hAnsi="Times New Roman"/>
          <w:sz w:val="22"/>
          <w:szCs w:val="22"/>
        </w:rPr>
        <w:t>.</w:t>
      </w:r>
    </w:p>
    <w:p w:rsidR="00041C38" w:rsidRDefault="00041C38" w:rsidP="00FD57C2">
      <w:pPr>
        <w:pStyle w:val="Heading1"/>
        <w:spacing w:before="0" w:after="120" w:line="276" w:lineRule="auto"/>
        <w:rPr>
          <w:b w:val="0"/>
        </w:rPr>
      </w:pPr>
      <w:r>
        <w:t xml:space="preserve">Homework to Hand </w:t>
      </w:r>
      <w:proofErr w:type="gramStart"/>
      <w:r>
        <w:t>In</w:t>
      </w:r>
      <w:proofErr w:type="gramEnd"/>
      <w:r>
        <w:t xml:space="preserve"> at the Tutorial</w:t>
      </w:r>
    </w:p>
    <w:p w:rsidR="00CD1343" w:rsidRDefault="00CD1343" w:rsidP="00CD1343">
      <w:pPr>
        <w:numPr>
          <w:ilvl w:val="0"/>
          <w:numId w:val="22"/>
        </w:numPr>
        <w:spacing w:after="120" w:line="276" w:lineRule="auto"/>
        <w:rPr>
          <w:rFonts w:ascii="Times New Roman" w:hAnsi="Times New Roman"/>
          <w:sz w:val="22"/>
          <w:szCs w:val="22"/>
        </w:rPr>
      </w:pPr>
      <w:r>
        <w:rPr>
          <w:b/>
          <w:bCs/>
          <w:sz w:val="22"/>
          <w:szCs w:val="22"/>
          <w:lang w:bidi="fa-IR"/>
        </w:rPr>
        <w:t xml:space="preserve">HAND IN: </w:t>
      </w:r>
      <w:r>
        <w:rPr>
          <w:sz w:val="22"/>
          <w:szCs w:val="22"/>
          <w:lang w:bidi="fa-IR"/>
        </w:rPr>
        <w:t xml:space="preserve">Exercises 1 and 2 in in </w:t>
      </w:r>
      <w:r w:rsidRPr="0003458D">
        <w:rPr>
          <w:i/>
          <w:iCs/>
          <w:sz w:val="22"/>
          <w:szCs w:val="22"/>
          <w:lang w:bidi="fa-IR"/>
        </w:rPr>
        <w:t>Five College Persian Manual IV</w:t>
      </w:r>
      <w:r>
        <w:rPr>
          <w:sz w:val="22"/>
          <w:szCs w:val="22"/>
          <w:lang w:bidi="fa-IR"/>
        </w:rPr>
        <w:t>, Lesson 39.</w:t>
      </w:r>
    </w:p>
    <w:p w:rsidR="00041C38" w:rsidRDefault="00FD57C2" w:rsidP="00FD57C2">
      <w:pPr>
        <w:numPr>
          <w:ilvl w:val="0"/>
          <w:numId w:val="22"/>
        </w:numPr>
        <w:spacing w:after="120" w:line="276" w:lineRule="auto"/>
        <w:rPr>
          <w:sz w:val="22"/>
          <w:szCs w:val="22"/>
        </w:rPr>
      </w:pPr>
      <w:r>
        <w:rPr>
          <w:rFonts w:ascii="Times New Roman" w:hAnsi="Times New Roman"/>
          <w:b/>
          <w:bCs/>
          <w:sz w:val="22"/>
          <w:szCs w:val="22"/>
        </w:rPr>
        <w:t xml:space="preserve">HAND IN: </w:t>
      </w:r>
      <w:r w:rsidR="00205E68">
        <w:rPr>
          <w:rFonts w:ascii="Times New Roman" w:hAnsi="Times New Roman"/>
          <w:sz w:val="22"/>
          <w:szCs w:val="22"/>
        </w:rPr>
        <w:t>Write a dialogue in which a host has a few Iranian friends over for lunch, uses the correct manners to welcome them, and makes small talk with them. Write at least 20 lines.</w:t>
      </w:r>
    </w:p>
    <w:p w:rsidR="00015019" w:rsidRPr="00CD1343" w:rsidRDefault="00FD57C2" w:rsidP="00015019">
      <w:pPr>
        <w:numPr>
          <w:ilvl w:val="0"/>
          <w:numId w:val="1"/>
        </w:numPr>
        <w:spacing w:after="120" w:line="276" w:lineRule="auto"/>
        <w:rPr>
          <w:rFonts w:ascii="Times New Roman" w:hAnsi="Times New Roman"/>
          <w:sz w:val="22"/>
          <w:szCs w:val="22"/>
        </w:rPr>
      </w:pPr>
      <w:r w:rsidRPr="00015019">
        <w:rPr>
          <w:rFonts w:ascii="Times New Roman" w:hAnsi="Times New Roman"/>
          <w:b/>
          <w:bCs/>
          <w:sz w:val="22"/>
          <w:szCs w:val="22"/>
        </w:rPr>
        <w:t xml:space="preserve">HAND IN: </w:t>
      </w:r>
      <w:r w:rsidR="00015019">
        <w:rPr>
          <w:rFonts w:ascii="Times New Roman" w:hAnsi="Times New Roman"/>
          <w:sz w:val="22"/>
          <w:szCs w:val="22"/>
        </w:rPr>
        <w:t>Do some independent research on housing in Iran (feel free to ask your conversation partner or mentor for help in this). Search the internet for articles and images to identify the main types, as well as the reasoning behind some of the most common ways of building homes and who lives together or separately (i.e. nuclear families vs. multi-generational households vs. living alone). Write at least 20 sentences. You will present this information in your conversation session.</w:t>
      </w:r>
    </w:p>
    <w:p w:rsidR="00CD1343" w:rsidRPr="00015019" w:rsidRDefault="00CD1343" w:rsidP="00627A49">
      <w:pPr>
        <w:numPr>
          <w:ilvl w:val="0"/>
          <w:numId w:val="22"/>
        </w:numPr>
        <w:spacing w:after="120" w:line="276" w:lineRule="auto"/>
        <w:rPr>
          <w:rFonts w:ascii="Times New Roman" w:hAnsi="Times New Roman"/>
          <w:sz w:val="22"/>
          <w:szCs w:val="22"/>
        </w:rPr>
      </w:pPr>
      <w:r w:rsidRPr="00015019">
        <w:rPr>
          <w:rFonts w:ascii="Times New Roman" w:hAnsi="Times New Roman"/>
          <w:b/>
          <w:bCs/>
          <w:sz w:val="22"/>
          <w:szCs w:val="22"/>
        </w:rPr>
        <w:t>HAND IN:</w:t>
      </w:r>
      <w:r w:rsidRPr="00015019">
        <w:rPr>
          <w:rFonts w:ascii="Times New Roman" w:hAnsi="Times New Roman"/>
          <w:sz w:val="22"/>
          <w:szCs w:val="22"/>
        </w:rPr>
        <w:t xml:space="preserve"> Carefully listen to dictations 39a and 39b. Now, listen again and write down what you hear. Do it for a third time as well, and check what you have written with the available PDF on the website. Check your own work to receive full credit.</w:t>
      </w:r>
    </w:p>
    <w:p w:rsidR="00041C38" w:rsidRDefault="00041C38" w:rsidP="00FD57C2">
      <w:pPr>
        <w:spacing w:after="120" w:line="276" w:lineRule="auto"/>
        <w:rPr>
          <w:sz w:val="22"/>
          <w:szCs w:val="22"/>
        </w:rPr>
      </w:pPr>
    </w:p>
    <w:sectPr w:rsidR="00041C38" w:rsidSect="00041C38">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523C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EE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2433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5676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80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6A9C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2EC7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8ABA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2274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5089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1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0"/>
  </w:num>
  <w:num w:numId="4">
    <w:abstractNumId w:val="11"/>
  </w:num>
  <w:num w:numId="5">
    <w:abstractNumId w:val="12"/>
  </w:num>
  <w:num w:numId="6">
    <w:abstractNumId w:val="15"/>
  </w:num>
  <w:num w:numId="7">
    <w:abstractNumId w:val="18"/>
  </w:num>
  <w:num w:numId="8">
    <w:abstractNumId w:val="14"/>
  </w:num>
  <w:num w:numId="9">
    <w:abstractNumId w:val="19"/>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15019"/>
    <w:rsid w:val="0003458D"/>
    <w:rsid w:val="00041C38"/>
    <w:rsid w:val="001821A7"/>
    <w:rsid w:val="001A7345"/>
    <w:rsid w:val="00205E68"/>
    <w:rsid w:val="003F177E"/>
    <w:rsid w:val="00546DDE"/>
    <w:rsid w:val="0060368F"/>
    <w:rsid w:val="00750DB2"/>
    <w:rsid w:val="008516C4"/>
    <w:rsid w:val="009D4921"/>
    <w:rsid w:val="009E66F3"/>
    <w:rsid w:val="00AA2E50"/>
    <w:rsid w:val="00BB08F1"/>
    <w:rsid w:val="00CC3AF6"/>
    <w:rsid w:val="00CD1343"/>
    <w:rsid w:val="00D53E07"/>
    <w:rsid w:val="00E054F6"/>
    <w:rsid w:val="00EA0C19"/>
    <w:rsid w:val="00EB309C"/>
    <w:rsid w:val="00EE0D3E"/>
    <w:rsid w:val="00F02EB9"/>
    <w:rsid w:val="00F34048"/>
    <w:rsid w:val="00FD57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806CA"/>
  <w15:chartTrackingRefBased/>
  <w15:docId w15:val="{35374734-C20F-427C-BCB9-4AFC9054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FD57C2"/>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FD57C2"/>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paragraph" w:styleId="Title">
    <w:name w:val="Title"/>
    <w:basedOn w:val="Normal"/>
    <w:next w:val="Normal"/>
    <w:link w:val="TitleChar"/>
    <w:qFormat/>
    <w:rsid w:val="00FD57C2"/>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FD57C2"/>
    <w:rPr>
      <w:rFonts w:asciiTheme="majorBidi" w:eastAsiaTheme="majorEastAsia" w:hAnsiTheme="majorBidi" w:cstheme="majorBidi"/>
      <w:b/>
      <w:spacing w:val="-10"/>
      <w:kern w:val="28"/>
      <w:sz w:val="36"/>
      <w:szCs w:val="56"/>
      <w:lang w:eastAsia="zh-CN"/>
    </w:rPr>
  </w:style>
  <w:style w:type="character" w:customStyle="1" w:styleId="Heading1Char">
    <w:name w:val="Heading 1 Char"/>
    <w:basedOn w:val="DefaultParagraphFont"/>
    <w:link w:val="Heading1"/>
    <w:rsid w:val="00FD57C2"/>
    <w:rPr>
      <w:rFonts w:asciiTheme="majorBidi" w:eastAsiaTheme="majorEastAsia" w:hAnsiTheme="majorBidi" w:cstheme="majorBidi"/>
      <w:b/>
      <w:sz w:val="32"/>
      <w:szCs w:val="32"/>
      <w:u w:val="single"/>
      <w:lang w:eastAsia="zh-CN"/>
    </w:rPr>
  </w:style>
  <w:style w:type="character" w:customStyle="1" w:styleId="Heading2Char">
    <w:name w:val="Heading 2 Char"/>
    <w:basedOn w:val="DefaultParagraphFont"/>
    <w:link w:val="Heading2"/>
    <w:rsid w:val="00FD57C2"/>
    <w:rPr>
      <w:rFonts w:asciiTheme="majorBidi" w:eastAsiaTheme="majorEastAsia" w:hAnsiTheme="majorBidi" w:cstheme="majorBidi"/>
      <w:b/>
      <w:sz w:val="28"/>
      <w:szCs w:val="26"/>
      <w:lang w:eastAsia="zh-CN"/>
    </w:rPr>
  </w:style>
  <w:style w:type="character" w:styleId="FollowedHyperlink">
    <w:name w:val="FollowedHyperlink"/>
    <w:basedOn w:val="DefaultParagraphFont"/>
    <w:rsid w:val="00FD57C2"/>
    <w:rPr>
      <w:color w:val="954F72" w:themeColor="followedHyperlink"/>
      <w:u w:val="single"/>
    </w:rPr>
  </w:style>
  <w:style w:type="paragraph" w:styleId="Subtitle">
    <w:name w:val="Subtitle"/>
    <w:basedOn w:val="Normal"/>
    <w:next w:val="Normal"/>
    <w:link w:val="SubtitleChar"/>
    <w:qFormat/>
    <w:rsid w:val="00FD57C2"/>
    <w:pPr>
      <w:numPr>
        <w:ilvl w:val="1"/>
      </w:numPr>
      <w:spacing w:after="160"/>
    </w:pPr>
    <w:rPr>
      <w:rFonts w:asciiTheme="majorBidi" w:eastAsiaTheme="minorEastAsia" w:hAnsiTheme="majorBidi" w:cstheme="minorBidi"/>
      <w:color w:val="595959" w:themeColor="text1" w:themeTint="A6"/>
      <w:spacing w:val="15"/>
      <w:sz w:val="22"/>
      <w:szCs w:val="22"/>
    </w:rPr>
  </w:style>
  <w:style w:type="character" w:customStyle="1" w:styleId="SubtitleChar">
    <w:name w:val="Subtitle Char"/>
    <w:basedOn w:val="DefaultParagraphFont"/>
    <w:link w:val="Subtitle"/>
    <w:rsid w:val="00FD57C2"/>
    <w:rPr>
      <w:rFonts w:asciiTheme="majorBidi" w:eastAsiaTheme="minorEastAsia" w:hAnsiTheme="majorBidi" w:cstheme="minorBidi"/>
      <w:color w:val="595959" w:themeColor="text1" w:themeTint="A6"/>
      <w:spacing w:val="15"/>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92148">
      <w:bodyDiv w:val="1"/>
      <w:marLeft w:val="0"/>
      <w:marRight w:val="0"/>
      <w:marTop w:val="0"/>
      <w:marBottom w:val="0"/>
      <w:divBdr>
        <w:top w:val="none" w:sz="0" w:space="0" w:color="auto"/>
        <w:left w:val="none" w:sz="0" w:space="0" w:color="auto"/>
        <w:bottom w:val="none" w:sz="0" w:space="0" w:color="auto"/>
        <w:right w:val="none" w:sz="0" w:space="0" w:color="auto"/>
      </w:divBdr>
    </w:div>
    <w:div w:id="152528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fileuploads/conversationprepguides/Homes_%20INT-ADV_Types_of_Houses.pdf" TargetMode="External"/><Relationship Id="rId3" Type="http://schemas.openxmlformats.org/officeDocument/2006/relationships/settings" Target="settings.xml"/><Relationship Id="rId7" Type="http://schemas.openxmlformats.org/officeDocument/2006/relationships/hyperlink" Target="https://langmedia.fivecolleges.edu/exercises_all/57/31/1896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fileuploads/conversationprepguides/Homes_%20INT-ADV_Types_of_Houses.pdf" TargetMode="External"/><Relationship Id="rId5" Type="http://schemas.openxmlformats.org/officeDocument/2006/relationships/hyperlink" Target="https://langmedia.fivecolleges.edu/convers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658</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8</cp:revision>
  <cp:lastPrinted>2005-05-16T21:31:00Z</cp:lastPrinted>
  <dcterms:created xsi:type="dcterms:W3CDTF">2023-07-21T17:10:00Z</dcterms:created>
  <dcterms:modified xsi:type="dcterms:W3CDTF">2023-08-21T15:05:00Z</dcterms:modified>
</cp:coreProperties>
</file>