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F24" w:rsidRDefault="00F44F24" w:rsidP="009A5E38">
      <w:pPr>
        <w:pStyle w:val="Title"/>
        <w:spacing w:line="276" w:lineRule="auto"/>
        <w:rPr>
          <w:b w:val="0"/>
        </w:rPr>
      </w:pPr>
      <w:r>
        <w:t>Mentored Persian Study Guide 16</w:t>
      </w:r>
    </w:p>
    <w:p w:rsidR="00F44F24" w:rsidRDefault="00F44F24" w:rsidP="009A5E38">
      <w:pPr>
        <w:pStyle w:val="Subtitle"/>
        <w:spacing w:after="120" w:line="276" w:lineRule="auto"/>
      </w:pPr>
      <w:r>
        <w:t>Five College Center for World</w:t>
      </w:r>
      <w:r w:rsidR="00E02D87">
        <w:t xml:space="preserve"> Languages</w:t>
      </w:r>
      <w:r w:rsidR="00E02D87">
        <w:tab/>
      </w:r>
      <w:r w:rsidR="00E02D87">
        <w:tab/>
      </w:r>
      <w:r w:rsidR="00971D5E">
        <w:tab/>
      </w:r>
      <w:r w:rsidR="00971D5E">
        <w:tab/>
      </w:r>
      <w:r w:rsidR="00971D5E">
        <w:tab/>
      </w:r>
      <w:r w:rsidR="00E02D87">
        <w:t xml:space="preserve">Version: </w:t>
      </w:r>
      <w:r w:rsidR="009A5E38">
        <w:t>July 2023</w:t>
      </w:r>
    </w:p>
    <w:p w:rsidR="00724622" w:rsidRPr="003546DF" w:rsidRDefault="00724622" w:rsidP="009A5E38">
      <w:pPr>
        <w:pStyle w:val="Heading1"/>
        <w:spacing w:before="0" w:after="120" w:line="276" w:lineRule="auto"/>
        <w:rPr>
          <w:b w:val="0"/>
        </w:rPr>
      </w:pPr>
      <w:r w:rsidRPr="003546DF">
        <w:t>Materials</w:t>
      </w:r>
      <w:r w:rsidR="009A5E38">
        <w:t xml:space="preserve"> for This Study Guide</w:t>
      </w:r>
    </w:p>
    <w:p w:rsidR="00BC23AF" w:rsidRPr="00BC23AF" w:rsidRDefault="00724622" w:rsidP="009A5E38">
      <w:pPr>
        <w:numPr>
          <w:ilvl w:val="0"/>
          <w:numId w:val="1"/>
        </w:numPr>
        <w:spacing w:line="276" w:lineRule="auto"/>
        <w:rPr>
          <w:rFonts w:ascii="Times New Roman" w:hAnsi="Times New Roman" w:cs="Times New Roman"/>
          <w:sz w:val="22"/>
          <w:szCs w:val="22"/>
        </w:rPr>
      </w:pPr>
      <w:proofErr w:type="spellStart"/>
      <w:r w:rsidRPr="009A5E38">
        <w:rPr>
          <w:rFonts w:ascii="Times New Roman" w:hAnsi="Times New Roman" w:cs="Times New Roman"/>
          <w:bCs/>
          <w:color w:val="000000"/>
          <w:sz w:val="22"/>
          <w:szCs w:val="22"/>
          <w:lang w:val="en"/>
        </w:rPr>
        <w:t>Amuzegar</w:t>
      </w:r>
      <w:proofErr w:type="spellEnd"/>
      <w:r w:rsidRPr="003546DF">
        <w:rPr>
          <w:rFonts w:ascii="Times New Roman" w:hAnsi="Times New Roman" w:cs="Times New Roman"/>
          <w:bCs/>
          <w:i/>
          <w:iCs/>
          <w:color w:val="000000"/>
          <w:sz w:val="22"/>
          <w:szCs w:val="22"/>
          <w:lang w:val="en"/>
        </w:rPr>
        <w:t>,</w:t>
      </w:r>
      <w:r w:rsidRPr="003546DF">
        <w:rPr>
          <w:rFonts w:ascii="Times New Roman" w:hAnsi="Times New Roman" w:cs="Times New Roman"/>
          <w:bCs/>
          <w:color w:val="000000"/>
          <w:sz w:val="22"/>
          <w:szCs w:val="22"/>
          <w:lang w:val="en"/>
        </w:rPr>
        <w:t xml:space="preserve"> </w:t>
      </w:r>
      <w:r w:rsidRPr="003546DF">
        <w:rPr>
          <w:rFonts w:ascii="Times New Roman" w:hAnsi="Times New Roman" w:cs="Times New Roman"/>
          <w:bCs/>
          <w:i/>
          <w:iCs/>
          <w:color w:val="000000"/>
          <w:sz w:val="22"/>
          <w:szCs w:val="22"/>
          <w:lang w:val="en"/>
        </w:rPr>
        <w:t>How to Speak, Read &amp; Write Persian</w:t>
      </w:r>
    </w:p>
    <w:p w:rsidR="00AC717A" w:rsidRPr="00FF0528" w:rsidRDefault="00724622" w:rsidP="009A5E38">
      <w:pPr>
        <w:numPr>
          <w:ilvl w:val="1"/>
          <w:numId w:val="1"/>
        </w:numPr>
        <w:spacing w:line="276" w:lineRule="auto"/>
        <w:rPr>
          <w:rFonts w:ascii="Times New Roman" w:hAnsi="Times New Roman" w:cs="Times New Roman"/>
          <w:sz w:val="22"/>
          <w:szCs w:val="22"/>
        </w:rPr>
      </w:pPr>
      <w:r w:rsidRPr="003546DF">
        <w:rPr>
          <w:rFonts w:ascii="Times New Roman" w:hAnsi="Times New Roman"/>
          <w:sz w:val="22"/>
          <w:szCs w:val="22"/>
        </w:rPr>
        <w:t>Lesson 9, pp. 85-88</w:t>
      </w:r>
    </w:p>
    <w:p w:rsidR="00BC23AF" w:rsidRPr="00BC23AF" w:rsidRDefault="00FF0528" w:rsidP="009A5E38">
      <w:pPr>
        <w:numPr>
          <w:ilvl w:val="0"/>
          <w:numId w:val="1"/>
        </w:numPr>
        <w:spacing w:line="276" w:lineRule="auto"/>
        <w:rPr>
          <w:rFonts w:ascii="Times New Roman" w:hAnsi="Times New Roman" w:cs="Times New Roman"/>
          <w:sz w:val="22"/>
          <w:szCs w:val="22"/>
        </w:rPr>
      </w:pPr>
      <w:r w:rsidRPr="00FF0528">
        <w:rPr>
          <w:rFonts w:ascii="Times New Roman" w:hAnsi="Times New Roman"/>
          <w:i/>
          <w:iCs/>
          <w:sz w:val="22"/>
          <w:szCs w:val="22"/>
        </w:rPr>
        <w:t>Five College Persian Manual II</w:t>
      </w:r>
    </w:p>
    <w:p w:rsidR="00FF51A1" w:rsidRDefault="00FF0528" w:rsidP="009A5E38">
      <w:pPr>
        <w:numPr>
          <w:ilvl w:val="1"/>
          <w:numId w:val="1"/>
        </w:numPr>
        <w:spacing w:line="276" w:lineRule="auto"/>
        <w:rPr>
          <w:rFonts w:ascii="Times New Roman" w:hAnsi="Times New Roman" w:cs="Times New Roman"/>
          <w:sz w:val="22"/>
          <w:szCs w:val="22"/>
        </w:rPr>
      </w:pPr>
      <w:r>
        <w:rPr>
          <w:rFonts w:ascii="Times New Roman" w:hAnsi="Times New Roman"/>
          <w:sz w:val="22"/>
          <w:szCs w:val="22"/>
        </w:rPr>
        <w:t>Lesson 16</w:t>
      </w:r>
      <w:r w:rsidR="00BC23AF">
        <w:rPr>
          <w:rFonts w:ascii="Times New Roman" w:hAnsi="Times New Roman"/>
          <w:sz w:val="22"/>
          <w:szCs w:val="22"/>
        </w:rPr>
        <w:t>, pp. 24-27</w:t>
      </w:r>
    </w:p>
    <w:p w:rsidR="00BC23AF" w:rsidRPr="00314684" w:rsidRDefault="00A76B23" w:rsidP="009A5E38">
      <w:pPr>
        <w:numPr>
          <w:ilvl w:val="0"/>
          <w:numId w:val="1"/>
        </w:numPr>
        <w:spacing w:line="276" w:lineRule="auto"/>
        <w:rPr>
          <w:rFonts w:ascii="Times New Roman" w:hAnsi="Times New Roman" w:cs="Times New Roman"/>
          <w:sz w:val="22"/>
          <w:szCs w:val="22"/>
        </w:rPr>
      </w:pPr>
      <w:hyperlink r:id="rId6" w:history="1">
        <w:r w:rsidR="00BC23AF">
          <w:rPr>
            <w:rStyle w:val="Hyperlink"/>
            <w:color w:val="4472C4" w:themeColor="accent1"/>
            <w:sz w:val="22"/>
            <w:szCs w:val="22"/>
          </w:rPr>
          <w:t>Persian Dictation Exercises</w:t>
        </w:r>
      </w:hyperlink>
    </w:p>
    <w:p w:rsidR="00BC23AF" w:rsidRPr="005E315E" w:rsidRDefault="00BC23AF" w:rsidP="009A5E38">
      <w:pPr>
        <w:numPr>
          <w:ilvl w:val="1"/>
          <w:numId w:val="1"/>
        </w:numPr>
        <w:spacing w:after="120" w:line="276" w:lineRule="auto"/>
        <w:rPr>
          <w:rFonts w:ascii="Times New Roman" w:hAnsi="Times New Roman" w:cs="Times New Roman"/>
          <w:sz w:val="22"/>
          <w:szCs w:val="22"/>
        </w:rPr>
      </w:pPr>
      <w:r w:rsidRPr="005E315E">
        <w:rPr>
          <w:rFonts w:ascii="Times New Roman" w:hAnsi="Times New Roman" w:cs="Times New Roman"/>
          <w:sz w:val="22"/>
          <w:szCs w:val="22"/>
          <w:lang w:val="en"/>
        </w:rPr>
        <w:t xml:space="preserve">Dictations </w:t>
      </w:r>
      <w:r>
        <w:rPr>
          <w:rFonts w:ascii="Times New Roman" w:hAnsi="Times New Roman" w:cs="Times New Roman"/>
          <w:b/>
          <w:bCs/>
          <w:sz w:val="22"/>
          <w:szCs w:val="22"/>
          <w:lang w:val="en"/>
        </w:rPr>
        <w:t xml:space="preserve">16a </w:t>
      </w:r>
      <w:r>
        <w:rPr>
          <w:rFonts w:ascii="Times New Roman" w:hAnsi="Times New Roman" w:cs="Times New Roman"/>
          <w:sz w:val="22"/>
          <w:szCs w:val="22"/>
          <w:lang w:val="en"/>
        </w:rPr>
        <w:t xml:space="preserve">and </w:t>
      </w:r>
      <w:r>
        <w:rPr>
          <w:rFonts w:ascii="Times New Roman" w:hAnsi="Times New Roman" w:cs="Times New Roman"/>
          <w:b/>
          <w:bCs/>
          <w:sz w:val="22"/>
          <w:szCs w:val="22"/>
          <w:lang w:val="en"/>
        </w:rPr>
        <w:t>16b</w:t>
      </w:r>
    </w:p>
    <w:p w:rsidR="00724622" w:rsidRDefault="00724622" w:rsidP="009A5E38">
      <w:pPr>
        <w:pStyle w:val="Heading1"/>
        <w:spacing w:before="0" w:after="120" w:line="276" w:lineRule="auto"/>
      </w:pPr>
      <w:r w:rsidRPr="003546DF">
        <w:t>Assignments for Independent Study</w:t>
      </w:r>
    </w:p>
    <w:p w:rsidR="009A5E38" w:rsidRPr="009A5E38" w:rsidRDefault="009A5E38" w:rsidP="009A5E38">
      <w:pPr>
        <w:pStyle w:val="Heading2"/>
        <w:spacing w:before="0" w:after="120" w:line="276" w:lineRule="auto"/>
      </w:pPr>
      <w:r>
        <w:t>Continuous Tenses Continued</w:t>
      </w:r>
    </w:p>
    <w:p w:rsidR="00724622" w:rsidRPr="003546DF" w:rsidRDefault="00724622" w:rsidP="009A5E38">
      <w:pPr>
        <w:numPr>
          <w:ilvl w:val="0"/>
          <w:numId w:val="1"/>
        </w:numPr>
        <w:spacing w:after="120" w:line="276" w:lineRule="auto"/>
        <w:rPr>
          <w:rFonts w:ascii="Times New Roman" w:hAnsi="Times New Roman"/>
          <w:sz w:val="22"/>
          <w:szCs w:val="22"/>
        </w:rPr>
      </w:pPr>
      <w:r w:rsidRPr="003546DF">
        <w:rPr>
          <w:rFonts w:ascii="Times New Roman" w:hAnsi="Times New Roman"/>
          <w:sz w:val="22"/>
          <w:szCs w:val="22"/>
        </w:rPr>
        <w:t xml:space="preserve">Listen to, read and memorize the new vocabulary in </w:t>
      </w:r>
      <w:proofErr w:type="spellStart"/>
      <w:r w:rsidRPr="00BC23AF">
        <w:rPr>
          <w:rFonts w:ascii="Times New Roman" w:hAnsi="Times New Roman"/>
          <w:i/>
          <w:iCs/>
          <w:sz w:val="22"/>
          <w:szCs w:val="22"/>
        </w:rPr>
        <w:t>Amuzegar</w:t>
      </w:r>
      <w:proofErr w:type="spellEnd"/>
      <w:r w:rsidRPr="003546DF">
        <w:rPr>
          <w:rFonts w:ascii="Times New Roman" w:hAnsi="Times New Roman"/>
          <w:sz w:val="22"/>
          <w:szCs w:val="22"/>
        </w:rPr>
        <w:t>, Lesson 9, pp. 87</w:t>
      </w:r>
      <w:r w:rsidR="00BC23AF">
        <w:rPr>
          <w:rFonts w:ascii="Times New Roman" w:hAnsi="Times New Roman"/>
          <w:sz w:val="22"/>
          <w:szCs w:val="22"/>
        </w:rPr>
        <w:t>-</w:t>
      </w:r>
      <w:r w:rsidRPr="003546DF">
        <w:rPr>
          <w:rFonts w:ascii="Times New Roman" w:hAnsi="Times New Roman"/>
          <w:sz w:val="22"/>
          <w:szCs w:val="22"/>
        </w:rPr>
        <w:t>88</w:t>
      </w:r>
    </w:p>
    <w:p w:rsidR="00724622" w:rsidRPr="003546DF" w:rsidRDefault="00FD4AD0" w:rsidP="009A5E38">
      <w:pPr>
        <w:numPr>
          <w:ilvl w:val="0"/>
          <w:numId w:val="1"/>
        </w:numPr>
        <w:spacing w:after="120" w:line="276" w:lineRule="auto"/>
        <w:rPr>
          <w:rFonts w:ascii="Times New Roman" w:hAnsi="Times New Roman"/>
          <w:sz w:val="22"/>
          <w:szCs w:val="22"/>
        </w:rPr>
      </w:pPr>
      <w:r>
        <w:rPr>
          <w:rFonts w:ascii="Times New Roman" w:hAnsi="Times New Roman"/>
          <w:sz w:val="22"/>
          <w:szCs w:val="22"/>
        </w:rPr>
        <w:t>Complete</w:t>
      </w:r>
      <w:r w:rsidR="00EF4808">
        <w:rPr>
          <w:rFonts w:ascii="Times New Roman" w:hAnsi="Times New Roman"/>
          <w:sz w:val="22"/>
          <w:szCs w:val="22"/>
        </w:rPr>
        <w:t xml:space="preserve"> exercise</w:t>
      </w:r>
      <w:r w:rsidR="00724622" w:rsidRPr="003546DF">
        <w:rPr>
          <w:rFonts w:ascii="Times New Roman" w:hAnsi="Times New Roman"/>
          <w:sz w:val="22"/>
          <w:szCs w:val="22"/>
        </w:rPr>
        <w:t xml:space="preserve"> 32 on p</w:t>
      </w:r>
      <w:r w:rsidR="00BC23AF">
        <w:rPr>
          <w:rFonts w:ascii="Times New Roman" w:hAnsi="Times New Roman"/>
          <w:sz w:val="22"/>
          <w:szCs w:val="22"/>
        </w:rPr>
        <w:t>g</w:t>
      </w:r>
      <w:r w:rsidR="00724622" w:rsidRPr="003546DF">
        <w:rPr>
          <w:rFonts w:ascii="Times New Roman" w:hAnsi="Times New Roman"/>
          <w:sz w:val="22"/>
          <w:szCs w:val="22"/>
        </w:rPr>
        <w:t xml:space="preserve">. 87 of </w:t>
      </w:r>
      <w:proofErr w:type="spellStart"/>
      <w:r w:rsidR="00724622" w:rsidRPr="00BC23AF">
        <w:rPr>
          <w:rFonts w:ascii="Times New Roman" w:hAnsi="Times New Roman"/>
          <w:i/>
          <w:iCs/>
          <w:sz w:val="22"/>
          <w:szCs w:val="22"/>
        </w:rPr>
        <w:t>Amuzegar</w:t>
      </w:r>
      <w:proofErr w:type="spellEnd"/>
      <w:r w:rsidR="00724622" w:rsidRPr="003546DF">
        <w:rPr>
          <w:rFonts w:ascii="Times New Roman" w:hAnsi="Times New Roman"/>
          <w:sz w:val="22"/>
          <w:szCs w:val="22"/>
        </w:rPr>
        <w:t>.</w:t>
      </w:r>
    </w:p>
    <w:p w:rsidR="00724622" w:rsidRDefault="00BC23AF" w:rsidP="009A5E38">
      <w:pPr>
        <w:numPr>
          <w:ilvl w:val="0"/>
          <w:numId w:val="1"/>
        </w:numPr>
        <w:spacing w:after="120" w:line="276" w:lineRule="auto"/>
        <w:rPr>
          <w:rFonts w:ascii="Times New Roman" w:hAnsi="Times New Roman"/>
          <w:sz w:val="22"/>
          <w:szCs w:val="22"/>
        </w:rPr>
      </w:pPr>
      <w:r>
        <w:rPr>
          <w:rFonts w:ascii="Times New Roman" w:hAnsi="Times New Roman"/>
          <w:sz w:val="22"/>
          <w:szCs w:val="22"/>
        </w:rPr>
        <w:t>Study the story on</w:t>
      </w:r>
      <w:r w:rsidR="00724622" w:rsidRPr="003546DF">
        <w:rPr>
          <w:rFonts w:ascii="Times New Roman" w:hAnsi="Times New Roman"/>
          <w:sz w:val="22"/>
          <w:szCs w:val="22"/>
        </w:rPr>
        <w:t xml:space="preserve"> </w:t>
      </w:r>
      <w:proofErr w:type="spellStart"/>
      <w:r w:rsidR="00724622" w:rsidRPr="00BC23AF">
        <w:rPr>
          <w:rFonts w:ascii="Times New Roman" w:hAnsi="Times New Roman"/>
          <w:i/>
          <w:iCs/>
          <w:sz w:val="22"/>
          <w:szCs w:val="22"/>
        </w:rPr>
        <w:t>Amuzegar</w:t>
      </w:r>
      <w:proofErr w:type="spellEnd"/>
      <w:r w:rsidR="00724622" w:rsidRPr="003546DF">
        <w:rPr>
          <w:rFonts w:ascii="Times New Roman" w:hAnsi="Times New Roman"/>
          <w:sz w:val="22"/>
          <w:szCs w:val="22"/>
        </w:rPr>
        <w:t>, p</w:t>
      </w:r>
      <w:r>
        <w:rPr>
          <w:rFonts w:ascii="Times New Roman" w:hAnsi="Times New Roman"/>
          <w:sz w:val="22"/>
          <w:szCs w:val="22"/>
        </w:rPr>
        <w:t>g</w:t>
      </w:r>
      <w:r w:rsidR="00724622" w:rsidRPr="003546DF">
        <w:rPr>
          <w:rFonts w:ascii="Times New Roman" w:hAnsi="Times New Roman"/>
          <w:sz w:val="22"/>
          <w:szCs w:val="22"/>
        </w:rPr>
        <w:t xml:space="preserve">. 87. </w:t>
      </w:r>
      <w:r>
        <w:rPr>
          <w:rFonts w:ascii="Times New Roman" w:hAnsi="Times New Roman"/>
          <w:sz w:val="22"/>
          <w:szCs w:val="22"/>
        </w:rPr>
        <w:t>Read it through quickly one time, noting down the things you didn’t understand. Study those things, then read the passage again. Make sure you understand the point of the passage and are able to describe it in Persian.</w:t>
      </w:r>
    </w:p>
    <w:p w:rsidR="00F41D21" w:rsidRDefault="00241938" w:rsidP="009A5E38">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Complete the dialogues, reading practices, and exercise in </w:t>
      </w:r>
      <w:r w:rsidR="00F41D21" w:rsidRPr="00FF0528">
        <w:rPr>
          <w:rFonts w:ascii="Times New Roman" w:hAnsi="Times New Roman"/>
          <w:i/>
          <w:iCs/>
          <w:sz w:val="22"/>
          <w:szCs w:val="22"/>
        </w:rPr>
        <w:t>Persian Manual II</w:t>
      </w:r>
      <w:r w:rsidR="00BC23AF">
        <w:rPr>
          <w:rFonts w:ascii="Times New Roman" w:hAnsi="Times New Roman"/>
          <w:sz w:val="22"/>
          <w:szCs w:val="22"/>
        </w:rPr>
        <w:t>, Lesson 16, pp. 24-27.</w:t>
      </w:r>
      <w:r w:rsidR="00F41D21">
        <w:rPr>
          <w:rFonts w:ascii="Times New Roman" w:hAnsi="Times New Roman"/>
          <w:sz w:val="22"/>
          <w:szCs w:val="22"/>
        </w:rPr>
        <w:t xml:space="preserve"> </w:t>
      </w:r>
      <w:r w:rsidR="00BC23AF">
        <w:rPr>
          <w:rFonts w:ascii="Times New Roman" w:hAnsi="Times New Roman"/>
          <w:sz w:val="22"/>
          <w:szCs w:val="22"/>
        </w:rPr>
        <w:t>Make sure to learn all of the vocabulary before proceeding.</w:t>
      </w:r>
    </w:p>
    <w:p w:rsidR="009A5E38" w:rsidRPr="00094184" w:rsidRDefault="009A5E38" w:rsidP="009A5E38">
      <w:pPr>
        <w:numPr>
          <w:ilvl w:val="1"/>
          <w:numId w:val="1"/>
        </w:numPr>
        <w:spacing w:after="120" w:line="276" w:lineRule="auto"/>
        <w:rPr>
          <w:sz w:val="22"/>
          <w:szCs w:val="22"/>
        </w:rPr>
      </w:pPr>
      <w:r>
        <w:rPr>
          <w:rFonts w:ascii="Times New Roman" w:hAnsi="Times New Roman"/>
          <w:b/>
          <w:bCs/>
          <w:sz w:val="22"/>
          <w:szCs w:val="22"/>
        </w:rPr>
        <w:t>HAND IN:</w:t>
      </w:r>
      <w:r>
        <w:rPr>
          <w:rFonts w:ascii="Times New Roman" w:hAnsi="Times New Roman"/>
          <w:sz w:val="22"/>
          <w:szCs w:val="22"/>
        </w:rPr>
        <w:t xml:space="preserve"> Exercise 32 in </w:t>
      </w:r>
      <w:proofErr w:type="spellStart"/>
      <w:r w:rsidRPr="009A5E38">
        <w:rPr>
          <w:rFonts w:ascii="Times New Roman" w:hAnsi="Times New Roman"/>
          <w:i/>
          <w:iCs/>
          <w:sz w:val="22"/>
          <w:szCs w:val="22"/>
        </w:rPr>
        <w:t>Amuzegar</w:t>
      </w:r>
      <w:proofErr w:type="spellEnd"/>
      <w:r>
        <w:rPr>
          <w:rFonts w:ascii="Times New Roman" w:hAnsi="Times New Roman"/>
          <w:sz w:val="22"/>
          <w:szCs w:val="22"/>
        </w:rPr>
        <w:t xml:space="preserve">, pg. 87. </w:t>
      </w:r>
    </w:p>
    <w:p w:rsidR="009A5E38" w:rsidRPr="00094184" w:rsidRDefault="009A5E38" w:rsidP="009A5E38">
      <w:pPr>
        <w:numPr>
          <w:ilvl w:val="1"/>
          <w:numId w:val="1"/>
        </w:numPr>
        <w:spacing w:after="120" w:line="276" w:lineRule="auto"/>
        <w:rPr>
          <w:sz w:val="22"/>
          <w:szCs w:val="22"/>
        </w:rPr>
      </w:pPr>
      <w:r>
        <w:rPr>
          <w:rFonts w:ascii="Times New Roman" w:hAnsi="Times New Roman"/>
          <w:b/>
          <w:bCs/>
          <w:sz w:val="22"/>
          <w:szCs w:val="22"/>
        </w:rPr>
        <w:t xml:space="preserve">HAND IN: </w:t>
      </w:r>
      <w:r>
        <w:rPr>
          <w:rFonts w:ascii="Times New Roman" w:hAnsi="Times New Roman"/>
          <w:sz w:val="22"/>
          <w:szCs w:val="22"/>
        </w:rPr>
        <w:t>Write a dialogue in the first person, in which you are a customer in a</w:t>
      </w:r>
      <w:r w:rsidR="00A76B23">
        <w:rPr>
          <w:rFonts w:ascii="Times New Roman" w:hAnsi="Times New Roman"/>
          <w:sz w:val="22"/>
          <w:szCs w:val="22"/>
        </w:rPr>
        <w:t xml:space="preserve">n Iranian </w:t>
      </w:r>
      <w:bookmarkStart w:id="0" w:name="_GoBack"/>
      <w:bookmarkEnd w:id="0"/>
      <w:r w:rsidR="00080456">
        <w:rPr>
          <w:rFonts w:ascii="Times New Roman" w:hAnsi="Times New Roman"/>
          <w:sz w:val="22"/>
          <w:szCs w:val="22"/>
        </w:rPr>
        <w:t>restaurant who is ordering some food to go</w:t>
      </w:r>
      <w:r>
        <w:rPr>
          <w:rFonts w:ascii="Times New Roman" w:hAnsi="Times New Roman"/>
          <w:sz w:val="22"/>
          <w:szCs w:val="22"/>
        </w:rPr>
        <w:t>. Write at least 10 lines.</w:t>
      </w:r>
    </w:p>
    <w:p w:rsidR="009A5E38" w:rsidRPr="009A5E38" w:rsidRDefault="009A5E38" w:rsidP="009A5E38">
      <w:pPr>
        <w:numPr>
          <w:ilvl w:val="1"/>
          <w:numId w:val="1"/>
        </w:numPr>
        <w:spacing w:after="120" w:line="276" w:lineRule="auto"/>
        <w:rPr>
          <w:sz w:val="22"/>
          <w:szCs w:val="22"/>
        </w:rPr>
      </w:pPr>
      <w:r w:rsidRPr="009A5E38">
        <w:rPr>
          <w:rFonts w:ascii="Times New Roman" w:hAnsi="Times New Roman"/>
          <w:b/>
          <w:bCs/>
          <w:sz w:val="22"/>
          <w:szCs w:val="22"/>
        </w:rPr>
        <w:t xml:space="preserve">HAND IN: </w:t>
      </w:r>
      <w:r w:rsidRPr="009A5E38">
        <w:rPr>
          <w:rFonts w:ascii="Times New Roman" w:hAnsi="Times New Roman"/>
          <w:sz w:val="22"/>
          <w:szCs w:val="22"/>
        </w:rPr>
        <w:t xml:space="preserve">Write a summary of the “The Best Gift, part 2.” Write at least five sentences. </w:t>
      </w:r>
    </w:p>
    <w:p w:rsidR="00BC23AF" w:rsidRPr="009A5E38" w:rsidRDefault="009A5E38" w:rsidP="009A5E38">
      <w:pPr>
        <w:numPr>
          <w:ilvl w:val="1"/>
          <w:numId w:val="1"/>
        </w:numPr>
        <w:spacing w:after="120" w:line="276" w:lineRule="auto"/>
        <w:rPr>
          <w:sz w:val="22"/>
          <w:szCs w:val="22"/>
        </w:rPr>
      </w:pPr>
      <w:r w:rsidRPr="009A5E38">
        <w:rPr>
          <w:rFonts w:ascii="Times New Roman" w:hAnsi="Times New Roman"/>
          <w:b/>
          <w:bCs/>
          <w:sz w:val="22"/>
          <w:szCs w:val="22"/>
        </w:rPr>
        <w:t xml:space="preserve">HAND IN: </w:t>
      </w:r>
      <w:r w:rsidRPr="009A5E38">
        <w:rPr>
          <w:rFonts w:ascii="Times New Roman" w:hAnsi="Times New Roman"/>
          <w:sz w:val="22"/>
          <w:szCs w:val="22"/>
        </w:rPr>
        <w:t xml:space="preserve">Hand in exercise 1 and 2 </w:t>
      </w:r>
      <w:r w:rsidRPr="009A5E38">
        <w:rPr>
          <w:rFonts w:ascii="Times New Roman" w:hAnsi="Times New Roman"/>
          <w:i/>
          <w:iCs/>
          <w:sz w:val="22"/>
          <w:szCs w:val="22"/>
        </w:rPr>
        <w:t>Persian Manual II</w:t>
      </w:r>
      <w:r>
        <w:rPr>
          <w:rFonts w:ascii="Times New Roman" w:hAnsi="Times New Roman"/>
          <w:sz w:val="22"/>
          <w:szCs w:val="22"/>
        </w:rPr>
        <w:t xml:space="preserve">, Lesson 16. </w:t>
      </w:r>
    </w:p>
    <w:p w:rsidR="00BC23AF" w:rsidRPr="00204898" w:rsidRDefault="00BC23AF" w:rsidP="009A5E38">
      <w:pPr>
        <w:pStyle w:val="Heading2"/>
        <w:spacing w:before="0" w:after="120" w:line="276" w:lineRule="auto"/>
      </w:pPr>
      <w:r>
        <w:t>Practicing Listening and Writing</w:t>
      </w:r>
    </w:p>
    <w:p w:rsidR="00BC23AF" w:rsidRDefault="00BC23AF" w:rsidP="009A5E38">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Go to </w:t>
      </w:r>
      <w:hyperlink r:id="rId7" w:history="1">
        <w:r>
          <w:rPr>
            <w:rStyle w:val="Hyperlink"/>
            <w:color w:val="4472C4" w:themeColor="accent1"/>
            <w:sz w:val="22"/>
            <w:szCs w:val="22"/>
          </w:rPr>
          <w:t>Persian Dictation Exercises</w:t>
        </w:r>
      </w:hyperlink>
      <w:r>
        <w:rPr>
          <w:rFonts w:ascii="Times New Roman" w:hAnsi="Times New Roman"/>
          <w:sz w:val="22"/>
          <w:szCs w:val="22"/>
        </w:rPr>
        <w:t xml:space="preserve">. </w:t>
      </w:r>
    </w:p>
    <w:p w:rsidR="00BC23AF" w:rsidRPr="00BC23AF" w:rsidRDefault="00BC23AF" w:rsidP="009A5E38">
      <w:pPr>
        <w:numPr>
          <w:ilvl w:val="1"/>
          <w:numId w:val="1"/>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16a and 16b. Now, listen again and write down what you hear. Do it for a third time as well, and check what you have written with the available PDF on the website. Check your own work to receive full credit.</w:t>
      </w:r>
    </w:p>
    <w:p w:rsidR="00FF51A1" w:rsidRPr="003546DF" w:rsidRDefault="00FF51A1" w:rsidP="009A5E38">
      <w:pPr>
        <w:pStyle w:val="Heading1"/>
        <w:spacing w:before="0" w:after="120" w:line="276" w:lineRule="auto"/>
        <w:rPr>
          <w:b w:val="0"/>
        </w:rPr>
      </w:pPr>
      <w:r w:rsidRPr="003546DF">
        <w:t xml:space="preserve">Conversation Session Preparation Guide     </w:t>
      </w:r>
    </w:p>
    <w:p w:rsidR="00FF51A1" w:rsidRDefault="00FF51A1" w:rsidP="009A5E38">
      <w:pPr>
        <w:numPr>
          <w:ilvl w:val="0"/>
          <w:numId w:val="1"/>
        </w:numPr>
        <w:spacing w:after="120" w:line="276" w:lineRule="auto"/>
        <w:rPr>
          <w:rFonts w:ascii="Times New Roman" w:hAnsi="Times New Roman"/>
          <w:sz w:val="22"/>
          <w:szCs w:val="22"/>
        </w:rPr>
      </w:pPr>
      <w:r w:rsidRPr="003546DF">
        <w:rPr>
          <w:rFonts w:ascii="Times New Roman" w:hAnsi="Times New Roman"/>
          <w:sz w:val="22"/>
          <w:szCs w:val="22"/>
        </w:rPr>
        <w:t xml:space="preserve">Be prepared to role play scenes in </w:t>
      </w:r>
      <w:r w:rsidR="00BC23AF">
        <w:rPr>
          <w:rFonts w:ascii="Times New Roman" w:hAnsi="Times New Roman"/>
          <w:sz w:val="22"/>
          <w:szCs w:val="22"/>
        </w:rPr>
        <w:t>which you close your eyes and imagine you’re in a busy place, such as a mall, restaurant,</w:t>
      </w:r>
      <w:r w:rsidR="00080456">
        <w:rPr>
          <w:rFonts w:ascii="Times New Roman" w:hAnsi="Times New Roman"/>
          <w:sz w:val="22"/>
          <w:szCs w:val="22"/>
        </w:rPr>
        <w:t xml:space="preserve"> or</w:t>
      </w:r>
      <w:r w:rsidR="00BC23AF">
        <w:rPr>
          <w:rFonts w:ascii="Times New Roman" w:hAnsi="Times New Roman"/>
          <w:sz w:val="22"/>
          <w:szCs w:val="22"/>
        </w:rPr>
        <w:t xml:space="preserve"> Student Union, and have to narrate what is happening around you</w:t>
      </w:r>
      <w:r w:rsidRPr="003546DF">
        <w:rPr>
          <w:rFonts w:ascii="Times New Roman" w:hAnsi="Times New Roman"/>
          <w:sz w:val="22"/>
          <w:szCs w:val="22"/>
        </w:rPr>
        <w:t>.</w:t>
      </w:r>
    </w:p>
    <w:p w:rsidR="00BC23AF" w:rsidRDefault="00BC23AF" w:rsidP="009A5E38">
      <w:pPr>
        <w:numPr>
          <w:ilvl w:val="0"/>
          <w:numId w:val="1"/>
        </w:numPr>
        <w:spacing w:after="120" w:line="276" w:lineRule="auto"/>
        <w:rPr>
          <w:rFonts w:ascii="Times New Roman" w:hAnsi="Times New Roman"/>
          <w:sz w:val="22"/>
          <w:szCs w:val="22"/>
        </w:rPr>
      </w:pPr>
      <w:r>
        <w:rPr>
          <w:rFonts w:ascii="Times New Roman" w:hAnsi="Times New Roman"/>
          <w:sz w:val="22"/>
          <w:szCs w:val="22"/>
        </w:rPr>
        <w:t>Be prepared to role play a phone call to a friend or family member, where you greet one another and talk about what’s going on at your respective locations.</w:t>
      </w:r>
    </w:p>
    <w:p w:rsidR="00FF51A1" w:rsidRDefault="00FF51A1" w:rsidP="009A5E38">
      <w:pPr>
        <w:numPr>
          <w:ilvl w:val="0"/>
          <w:numId w:val="1"/>
        </w:numPr>
        <w:spacing w:after="120" w:line="276" w:lineRule="auto"/>
        <w:rPr>
          <w:rFonts w:ascii="Times New Roman" w:hAnsi="Times New Roman"/>
          <w:sz w:val="22"/>
          <w:szCs w:val="22"/>
        </w:rPr>
      </w:pPr>
      <w:r>
        <w:rPr>
          <w:rFonts w:ascii="Times New Roman" w:hAnsi="Times New Roman"/>
          <w:sz w:val="22"/>
          <w:szCs w:val="22"/>
        </w:rPr>
        <w:t>Be prepared to role</w:t>
      </w:r>
      <w:r w:rsidR="00BC23AF">
        <w:rPr>
          <w:rFonts w:ascii="Times New Roman" w:hAnsi="Times New Roman"/>
          <w:sz w:val="22"/>
          <w:szCs w:val="22"/>
        </w:rPr>
        <w:t>play</w:t>
      </w:r>
      <w:r>
        <w:rPr>
          <w:rFonts w:ascii="Times New Roman" w:hAnsi="Times New Roman"/>
          <w:sz w:val="22"/>
          <w:szCs w:val="22"/>
        </w:rPr>
        <w:t xml:space="preserve"> a </w:t>
      </w:r>
      <w:r w:rsidR="00080456">
        <w:rPr>
          <w:rFonts w:ascii="Times New Roman" w:hAnsi="Times New Roman"/>
          <w:sz w:val="22"/>
          <w:szCs w:val="22"/>
        </w:rPr>
        <w:t>conversation in a</w:t>
      </w:r>
      <w:r w:rsidR="00A76B23">
        <w:rPr>
          <w:rFonts w:ascii="Times New Roman" w:hAnsi="Times New Roman"/>
          <w:sz w:val="22"/>
          <w:szCs w:val="22"/>
        </w:rPr>
        <w:t xml:space="preserve">n Iranian </w:t>
      </w:r>
      <w:r w:rsidR="00080456">
        <w:rPr>
          <w:rFonts w:ascii="Times New Roman" w:hAnsi="Times New Roman"/>
          <w:sz w:val="22"/>
          <w:szCs w:val="22"/>
        </w:rPr>
        <w:t xml:space="preserve">restaurant where you go in, greet a worker, and order </w:t>
      </w:r>
      <w:r w:rsidR="00A76B23">
        <w:rPr>
          <w:rFonts w:ascii="Times New Roman" w:hAnsi="Times New Roman"/>
          <w:sz w:val="22"/>
          <w:szCs w:val="22"/>
        </w:rPr>
        <w:t xml:space="preserve">some </w:t>
      </w:r>
      <w:r w:rsidR="00080456">
        <w:rPr>
          <w:rFonts w:ascii="Times New Roman" w:hAnsi="Times New Roman"/>
          <w:sz w:val="22"/>
          <w:szCs w:val="22"/>
        </w:rPr>
        <w:t>food to go</w:t>
      </w:r>
      <w:r>
        <w:rPr>
          <w:rFonts w:ascii="Times New Roman" w:hAnsi="Times New Roman"/>
          <w:sz w:val="22"/>
          <w:szCs w:val="22"/>
        </w:rPr>
        <w:t>.</w:t>
      </w:r>
      <w:r w:rsidR="00BC23AF">
        <w:rPr>
          <w:rFonts w:ascii="Times New Roman" w:hAnsi="Times New Roman"/>
          <w:sz w:val="22"/>
          <w:szCs w:val="22"/>
        </w:rPr>
        <w:t xml:space="preserve"> </w:t>
      </w:r>
    </w:p>
    <w:p w:rsidR="00FF51A1" w:rsidRDefault="00FF51A1" w:rsidP="009A5E38">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w:t>
      </w:r>
      <w:r w:rsidR="00BC23AF">
        <w:rPr>
          <w:rFonts w:ascii="Times New Roman" w:hAnsi="Times New Roman"/>
          <w:sz w:val="22"/>
          <w:szCs w:val="22"/>
        </w:rPr>
        <w:t>answer questions about</w:t>
      </w:r>
      <w:r>
        <w:rPr>
          <w:rFonts w:ascii="Times New Roman" w:hAnsi="Times New Roman"/>
          <w:sz w:val="22"/>
          <w:szCs w:val="22"/>
        </w:rPr>
        <w:t xml:space="preserve"> “The Best Gift” story. Be prepared to answer the follow up questions. </w:t>
      </w:r>
    </w:p>
    <w:p w:rsidR="00FF51A1" w:rsidRPr="003546DF" w:rsidRDefault="00FF51A1" w:rsidP="009A5E38">
      <w:pPr>
        <w:numPr>
          <w:ilvl w:val="0"/>
          <w:numId w:val="1"/>
        </w:numPr>
        <w:spacing w:after="120" w:line="276" w:lineRule="auto"/>
        <w:rPr>
          <w:rFonts w:ascii="Times New Roman" w:hAnsi="Times New Roman"/>
          <w:sz w:val="22"/>
          <w:szCs w:val="22"/>
        </w:rPr>
      </w:pPr>
      <w:r>
        <w:rPr>
          <w:rFonts w:ascii="Times New Roman" w:hAnsi="Times New Roman"/>
          <w:sz w:val="22"/>
          <w:szCs w:val="22"/>
        </w:rPr>
        <w:t xml:space="preserve">Be prepared to </w:t>
      </w:r>
      <w:r w:rsidR="00BC23AF">
        <w:rPr>
          <w:rFonts w:ascii="Times New Roman" w:hAnsi="Times New Roman"/>
          <w:sz w:val="22"/>
          <w:szCs w:val="22"/>
        </w:rPr>
        <w:t xml:space="preserve">perform a roleplay in which </w:t>
      </w:r>
      <w:r>
        <w:rPr>
          <w:rFonts w:ascii="Times New Roman" w:hAnsi="Times New Roman"/>
          <w:sz w:val="22"/>
          <w:szCs w:val="22"/>
        </w:rPr>
        <w:t>give and ask for</w:t>
      </w:r>
      <w:r w:rsidR="00BC23AF">
        <w:rPr>
          <w:rFonts w:ascii="Times New Roman" w:hAnsi="Times New Roman"/>
          <w:sz w:val="22"/>
          <w:szCs w:val="22"/>
        </w:rPr>
        <w:t xml:space="preserve"> a person’s</w:t>
      </w:r>
      <w:r>
        <w:rPr>
          <w:rFonts w:ascii="Times New Roman" w:hAnsi="Times New Roman"/>
          <w:sz w:val="22"/>
          <w:szCs w:val="22"/>
        </w:rPr>
        <w:t xml:space="preserve"> address in your conversation session. </w:t>
      </w:r>
    </w:p>
    <w:p w:rsidR="00E204F8" w:rsidRDefault="00E204F8" w:rsidP="009A5E38">
      <w:pPr>
        <w:pStyle w:val="Heading1"/>
        <w:spacing w:before="0" w:after="120" w:line="276" w:lineRule="auto"/>
        <w:rPr>
          <w:b w:val="0"/>
        </w:rPr>
      </w:pPr>
      <w:r>
        <w:lastRenderedPageBreak/>
        <w:t xml:space="preserve">Homework to Hand </w:t>
      </w:r>
      <w:proofErr w:type="gramStart"/>
      <w:r>
        <w:t>In</w:t>
      </w:r>
      <w:proofErr w:type="gramEnd"/>
      <w:r>
        <w:t xml:space="preserve"> at the Tutorial</w:t>
      </w:r>
    </w:p>
    <w:p w:rsidR="00E204F8" w:rsidRPr="00094184" w:rsidRDefault="00BC23AF" w:rsidP="009A5E38">
      <w:pPr>
        <w:numPr>
          <w:ilvl w:val="0"/>
          <w:numId w:val="12"/>
        </w:numPr>
        <w:spacing w:after="120" w:line="276" w:lineRule="auto"/>
        <w:rPr>
          <w:sz w:val="22"/>
          <w:szCs w:val="22"/>
        </w:rPr>
      </w:pPr>
      <w:r>
        <w:rPr>
          <w:rFonts w:ascii="Times New Roman" w:hAnsi="Times New Roman"/>
          <w:b/>
          <w:bCs/>
          <w:sz w:val="22"/>
          <w:szCs w:val="22"/>
        </w:rPr>
        <w:t>HAND IN:</w:t>
      </w:r>
      <w:r w:rsidR="00E204F8">
        <w:rPr>
          <w:rFonts w:ascii="Times New Roman" w:hAnsi="Times New Roman"/>
          <w:sz w:val="22"/>
          <w:szCs w:val="22"/>
        </w:rPr>
        <w:t xml:space="preserve"> </w:t>
      </w:r>
      <w:r>
        <w:rPr>
          <w:rFonts w:ascii="Times New Roman" w:hAnsi="Times New Roman"/>
          <w:sz w:val="22"/>
          <w:szCs w:val="22"/>
        </w:rPr>
        <w:t>E</w:t>
      </w:r>
      <w:r w:rsidR="009F2412">
        <w:rPr>
          <w:rFonts w:ascii="Times New Roman" w:hAnsi="Times New Roman"/>
          <w:sz w:val="22"/>
          <w:szCs w:val="22"/>
        </w:rPr>
        <w:t>xercise 32</w:t>
      </w:r>
      <w:r w:rsidR="00724622">
        <w:rPr>
          <w:rFonts w:ascii="Times New Roman" w:hAnsi="Times New Roman"/>
          <w:sz w:val="22"/>
          <w:szCs w:val="22"/>
        </w:rPr>
        <w:t xml:space="preserve"> in </w:t>
      </w:r>
      <w:proofErr w:type="spellStart"/>
      <w:r w:rsidR="00724622" w:rsidRPr="009A5E38">
        <w:rPr>
          <w:rFonts w:ascii="Times New Roman" w:hAnsi="Times New Roman"/>
          <w:i/>
          <w:iCs/>
          <w:sz w:val="22"/>
          <w:szCs w:val="22"/>
        </w:rPr>
        <w:t>Amuzegar</w:t>
      </w:r>
      <w:proofErr w:type="spellEnd"/>
      <w:r w:rsidR="00724622">
        <w:rPr>
          <w:rFonts w:ascii="Times New Roman" w:hAnsi="Times New Roman"/>
          <w:sz w:val="22"/>
          <w:szCs w:val="22"/>
        </w:rPr>
        <w:t>, p</w:t>
      </w:r>
      <w:r w:rsidR="009A5E38">
        <w:rPr>
          <w:rFonts w:ascii="Times New Roman" w:hAnsi="Times New Roman"/>
          <w:sz w:val="22"/>
          <w:szCs w:val="22"/>
        </w:rPr>
        <w:t>g</w:t>
      </w:r>
      <w:r w:rsidR="00724622">
        <w:rPr>
          <w:rFonts w:ascii="Times New Roman" w:hAnsi="Times New Roman"/>
          <w:sz w:val="22"/>
          <w:szCs w:val="22"/>
        </w:rPr>
        <w:t>. 87</w:t>
      </w:r>
      <w:r w:rsidR="00E204F8">
        <w:rPr>
          <w:rFonts w:ascii="Times New Roman" w:hAnsi="Times New Roman"/>
          <w:sz w:val="22"/>
          <w:szCs w:val="22"/>
        </w:rPr>
        <w:t xml:space="preserve">. </w:t>
      </w:r>
    </w:p>
    <w:p w:rsidR="00094184" w:rsidRPr="00094184" w:rsidRDefault="00BC23AF" w:rsidP="009A5E38">
      <w:pPr>
        <w:numPr>
          <w:ilvl w:val="0"/>
          <w:numId w:val="12"/>
        </w:numPr>
        <w:spacing w:after="120" w:line="276" w:lineRule="auto"/>
        <w:rPr>
          <w:sz w:val="22"/>
          <w:szCs w:val="22"/>
        </w:rPr>
      </w:pPr>
      <w:r>
        <w:rPr>
          <w:rFonts w:ascii="Times New Roman" w:hAnsi="Times New Roman"/>
          <w:b/>
          <w:bCs/>
          <w:sz w:val="22"/>
          <w:szCs w:val="22"/>
        </w:rPr>
        <w:t xml:space="preserve">HAND IN: </w:t>
      </w:r>
      <w:r w:rsidR="00094184">
        <w:rPr>
          <w:rFonts w:ascii="Times New Roman" w:hAnsi="Times New Roman"/>
          <w:sz w:val="22"/>
          <w:szCs w:val="22"/>
        </w:rPr>
        <w:t xml:space="preserve">Write a dialogue in </w:t>
      </w:r>
      <w:r w:rsidR="009A5E38">
        <w:rPr>
          <w:rFonts w:ascii="Times New Roman" w:hAnsi="Times New Roman"/>
          <w:sz w:val="22"/>
          <w:szCs w:val="22"/>
        </w:rPr>
        <w:t xml:space="preserve">the first person, in </w:t>
      </w:r>
      <w:r w:rsidR="00094184">
        <w:rPr>
          <w:rFonts w:ascii="Times New Roman" w:hAnsi="Times New Roman"/>
          <w:sz w:val="22"/>
          <w:szCs w:val="22"/>
        </w:rPr>
        <w:t>which you are a customer in a</w:t>
      </w:r>
      <w:r w:rsidR="00A76B23">
        <w:rPr>
          <w:rFonts w:ascii="Times New Roman" w:hAnsi="Times New Roman"/>
          <w:sz w:val="22"/>
          <w:szCs w:val="22"/>
        </w:rPr>
        <w:t xml:space="preserve">n Iranian </w:t>
      </w:r>
      <w:r w:rsidR="00080456">
        <w:rPr>
          <w:rFonts w:ascii="Times New Roman" w:hAnsi="Times New Roman"/>
          <w:sz w:val="22"/>
          <w:szCs w:val="22"/>
        </w:rPr>
        <w:t>restaurant who is ordering some food to go</w:t>
      </w:r>
      <w:r w:rsidR="00094184">
        <w:rPr>
          <w:rFonts w:ascii="Times New Roman" w:hAnsi="Times New Roman"/>
          <w:sz w:val="22"/>
          <w:szCs w:val="22"/>
        </w:rPr>
        <w:t xml:space="preserve">. </w:t>
      </w:r>
      <w:r w:rsidR="009A5E38">
        <w:rPr>
          <w:rFonts w:ascii="Times New Roman" w:hAnsi="Times New Roman"/>
          <w:sz w:val="22"/>
          <w:szCs w:val="22"/>
        </w:rPr>
        <w:t>Write at least 10 lines.</w:t>
      </w:r>
    </w:p>
    <w:p w:rsidR="009A5E38" w:rsidRPr="009A5E38" w:rsidRDefault="00BC23AF" w:rsidP="009A5E38">
      <w:pPr>
        <w:numPr>
          <w:ilvl w:val="0"/>
          <w:numId w:val="12"/>
        </w:numPr>
        <w:spacing w:after="120" w:line="276" w:lineRule="auto"/>
        <w:rPr>
          <w:sz w:val="22"/>
          <w:szCs w:val="22"/>
        </w:rPr>
      </w:pPr>
      <w:r w:rsidRPr="009A5E38">
        <w:rPr>
          <w:rFonts w:ascii="Times New Roman" w:hAnsi="Times New Roman"/>
          <w:b/>
          <w:bCs/>
          <w:sz w:val="22"/>
          <w:szCs w:val="22"/>
        </w:rPr>
        <w:t xml:space="preserve">HAND IN: </w:t>
      </w:r>
      <w:r w:rsidR="00094184" w:rsidRPr="009A5E38">
        <w:rPr>
          <w:rFonts w:ascii="Times New Roman" w:hAnsi="Times New Roman"/>
          <w:sz w:val="22"/>
          <w:szCs w:val="22"/>
        </w:rPr>
        <w:t>Write a</w:t>
      </w:r>
      <w:r w:rsidR="00C55DC6" w:rsidRPr="009A5E38">
        <w:rPr>
          <w:rFonts w:ascii="Times New Roman" w:hAnsi="Times New Roman"/>
          <w:sz w:val="22"/>
          <w:szCs w:val="22"/>
        </w:rPr>
        <w:t xml:space="preserve"> summary of the “The Best Gift, part 2.”</w:t>
      </w:r>
      <w:r w:rsidR="00094184" w:rsidRPr="009A5E38">
        <w:rPr>
          <w:rFonts w:ascii="Times New Roman" w:hAnsi="Times New Roman"/>
          <w:sz w:val="22"/>
          <w:szCs w:val="22"/>
        </w:rPr>
        <w:t xml:space="preserve"> </w:t>
      </w:r>
      <w:r w:rsidR="009A5E38" w:rsidRPr="009A5E38">
        <w:rPr>
          <w:rFonts w:ascii="Times New Roman" w:hAnsi="Times New Roman"/>
          <w:sz w:val="22"/>
          <w:szCs w:val="22"/>
        </w:rPr>
        <w:t>Write at least five sentences</w:t>
      </w:r>
      <w:r w:rsidR="00094184" w:rsidRPr="009A5E38">
        <w:rPr>
          <w:rFonts w:ascii="Times New Roman" w:hAnsi="Times New Roman"/>
          <w:sz w:val="22"/>
          <w:szCs w:val="22"/>
        </w:rPr>
        <w:t>.</w:t>
      </w:r>
      <w:r w:rsidR="00D814B4" w:rsidRPr="009A5E38">
        <w:rPr>
          <w:rFonts w:ascii="Times New Roman" w:hAnsi="Times New Roman"/>
          <w:sz w:val="22"/>
          <w:szCs w:val="22"/>
        </w:rPr>
        <w:t xml:space="preserve"> </w:t>
      </w:r>
    </w:p>
    <w:p w:rsidR="00C55DC6" w:rsidRPr="009A5E38" w:rsidRDefault="00BC23AF" w:rsidP="009A5E38">
      <w:pPr>
        <w:numPr>
          <w:ilvl w:val="0"/>
          <w:numId w:val="12"/>
        </w:numPr>
        <w:spacing w:after="120" w:line="276" w:lineRule="auto"/>
        <w:rPr>
          <w:sz w:val="22"/>
          <w:szCs w:val="22"/>
        </w:rPr>
      </w:pPr>
      <w:r w:rsidRPr="009A5E38">
        <w:rPr>
          <w:rFonts w:ascii="Times New Roman" w:hAnsi="Times New Roman"/>
          <w:b/>
          <w:bCs/>
          <w:sz w:val="22"/>
          <w:szCs w:val="22"/>
        </w:rPr>
        <w:t xml:space="preserve">HAND IN: </w:t>
      </w:r>
      <w:r w:rsidR="00C55DC6" w:rsidRPr="009A5E38">
        <w:rPr>
          <w:rFonts w:ascii="Times New Roman" w:hAnsi="Times New Roman"/>
          <w:sz w:val="22"/>
          <w:szCs w:val="22"/>
        </w:rPr>
        <w:t xml:space="preserve">Hand in exercise 1 and 2 </w:t>
      </w:r>
      <w:r w:rsidR="00C55DC6" w:rsidRPr="009A5E38">
        <w:rPr>
          <w:rFonts w:ascii="Times New Roman" w:hAnsi="Times New Roman"/>
          <w:i/>
          <w:iCs/>
          <w:sz w:val="22"/>
          <w:szCs w:val="22"/>
        </w:rPr>
        <w:t>Persian Manual II</w:t>
      </w:r>
      <w:r w:rsidR="009A5E38">
        <w:rPr>
          <w:rFonts w:ascii="Times New Roman" w:hAnsi="Times New Roman"/>
          <w:sz w:val="22"/>
          <w:szCs w:val="22"/>
        </w:rPr>
        <w:t xml:space="preserve">, Lesson 16. </w:t>
      </w:r>
    </w:p>
    <w:p w:rsidR="00E204F8" w:rsidRPr="00BC23AF" w:rsidRDefault="00BC23AF" w:rsidP="009A5E38">
      <w:pPr>
        <w:numPr>
          <w:ilvl w:val="0"/>
          <w:numId w:val="12"/>
        </w:numPr>
        <w:spacing w:after="120" w:line="276" w:lineRule="auto"/>
        <w:rPr>
          <w:rFonts w:ascii="Times New Roman" w:hAnsi="Times New Roman"/>
          <w:sz w:val="22"/>
          <w:szCs w:val="22"/>
        </w:rPr>
      </w:pPr>
      <w:r>
        <w:rPr>
          <w:rFonts w:ascii="Times New Roman" w:hAnsi="Times New Roman"/>
          <w:b/>
          <w:bCs/>
          <w:sz w:val="22"/>
          <w:szCs w:val="22"/>
        </w:rPr>
        <w:t>HAND IN:</w:t>
      </w:r>
      <w:r>
        <w:rPr>
          <w:rFonts w:ascii="Times New Roman" w:hAnsi="Times New Roman"/>
          <w:sz w:val="22"/>
          <w:szCs w:val="22"/>
        </w:rPr>
        <w:t xml:space="preserve"> Carefully listen to dictations 16a and 16b. Now, listen again and write down what you hear. Do it for a third time as well, and check what you have written with the available PDF on the website. Check your own work to receive full credit.</w:t>
      </w:r>
    </w:p>
    <w:sectPr w:rsidR="00E204F8" w:rsidRPr="00BC23AF" w:rsidSect="00724622">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810ED6"/>
    <w:multiLevelType w:val="hybridMultilevel"/>
    <w:tmpl w:val="C34493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E76A6"/>
    <w:multiLevelType w:val="hybridMultilevel"/>
    <w:tmpl w:val="3FE47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00E0C"/>
    <w:multiLevelType w:val="hybridMultilevel"/>
    <w:tmpl w:val="B1D230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0"/>
  </w:num>
  <w:num w:numId="4">
    <w:abstractNumId w:val="1"/>
  </w:num>
  <w:num w:numId="5">
    <w:abstractNumId w:val="2"/>
  </w:num>
  <w:num w:numId="6">
    <w:abstractNumId w:val="5"/>
  </w:num>
  <w:num w:numId="7">
    <w:abstractNumId w:val="8"/>
  </w:num>
  <w:num w:numId="8">
    <w:abstractNumId w:val="4"/>
  </w:num>
  <w:num w:numId="9">
    <w:abstractNumId w:val="9"/>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B9"/>
    <w:rsid w:val="00080456"/>
    <w:rsid w:val="00094184"/>
    <w:rsid w:val="00241938"/>
    <w:rsid w:val="0051388F"/>
    <w:rsid w:val="0061555F"/>
    <w:rsid w:val="00724622"/>
    <w:rsid w:val="007A0A97"/>
    <w:rsid w:val="007D44FA"/>
    <w:rsid w:val="008A0181"/>
    <w:rsid w:val="008D3E33"/>
    <w:rsid w:val="00971D5E"/>
    <w:rsid w:val="00981BC2"/>
    <w:rsid w:val="009A5E38"/>
    <w:rsid w:val="009F2412"/>
    <w:rsid w:val="00A76B23"/>
    <w:rsid w:val="00AC717A"/>
    <w:rsid w:val="00BC23AF"/>
    <w:rsid w:val="00C55DC6"/>
    <w:rsid w:val="00D679DC"/>
    <w:rsid w:val="00D814B4"/>
    <w:rsid w:val="00E02D87"/>
    <w:rsid w:val="00E204F8"/>
    <w:rsid w:val="00EF4808"/>
    <w:rsid w:val="00F02EB9"/>
    <w:rsid w:val="00F41D21"/>
    <w:rsid w:val="00F44F24"/>
    <w:rsid w:val="00F527B7"/>
    <w:rsid w:val="00FD4AD0"/>
    <w:rsid w:val="00FF0528"/>
    <w:rsid w:val="00FF51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4C033"/>
  <w15:chartTrackingRefBased/>
  <w15:docId w15:val="{898F11CB-8482-4C9E-9353-856E5A7B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Times"/>
      <w:sz w:val="24"/>
      <w:szCs w:val="24"/>
      <w:lang w:eastAsia="zh-CN"/>
    </w:rPr>
  </w:style>
  <w:style w:type="paragraph" w:styleId="Heading1">
    <w:name w:val="heading 1"/>
    <w:basedOn w:val="Normal"/>
    <w:next w:val="Normal"/>
    <w:link w:val="Heading1Char"/>
    <w:qFormat/>
    <w:rsid w:val="009A5E38"/>
    <w:pPr>
      <w:keepNext/>
      <w:keepLines/>
      <w:spacing w:before="240"/>
      <w:outlineLvl w:val="0"/>
    </w:pPr>
    <w:rPr>
      <w:rFonts w:asciiTheme="majorBidi" w:eastAsiaTheme="majorEastAsia" w:hAnsiTheme="majorBidi" w:cstheme="majorBidi"/>
      <w:b/>
      <w:sz w:val="32"/>
      <w:szCs w:val="32"/>
      <w:u w:val="single"/>
    </w:rPr>
  </w:style>
  <w:style w:type="paragraph" w:styleId="Heading2">
    <w:name w:val="heading 2"/>
    <w:basedOn w:val="Normal"/>
    <w:next w:val="Normal"/>
    <w:link w:val="Heading2Char"/>
    <w:unhideWhenUsed/>
    <w:qFormat/>
    <w:rsid w:val="009A5E38"/>
    <w:pPr>
      <w:keepNext/>
      <w:keepLines/>
      <w:spacing w:before="40"/>
      <w:outlineLvl w:val="1"/>
    </w:pPr>
    <w:rPr>
      <w:rFonts w:asciiTheme="majorBidi" w:eastAsiaTheme="majorEastAsia" w:hAnsiTheme="majorBid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customStyle="1" w:styleId="Heading2Char">
    <w:name w:val="Heading 2 Char"/>
    <w:basedOn w:val="DefaultParagraphFont"/>
    <w:link w:val="Heading2"/>
    <w:rsid w:val="009A5E38"/>
    <w:rPr>
      <w:rFonts w:asciiTheme="majorBidi" w:eastAsiaTheme="majorEastAsia" w:hAnsiTheme="majorBidi" w:cstheme="majorBidi"/>
      <w:b/>
      <w:sz w:val="28"/>
      <w:szCs w:val="26"/>
      <w:lang w:eastAsia="zh-CN"/>
    </w:rPr>
  </w:style>
  <w:style w:type="character" w:styleId="FollowedHyperlink">
    <w:name w:val="FollowedHyperlink"/>
    <w:basedOn w:val="DefaultParagraphFont"/>
    <w:rsid w:val="00BC23AF"/>
    <w:rPr>
      <w:color w:val="954F72" w:themeColor="followedHyperlink"/>
      <w:u w:val="single"/>
    </w:rPr>
  </w:style>
  <w:style w:type="paragraph" w:styleId="Title">
    <w:name w:val="Title"/>
    <w:basedOn w:val="Normal"/>
    <w:next w:val="Normal"/>
    <w:link w:val="TitleChar"/>
    <w:qFormat/>
    <w:rsid w:val="009A5E38"/>
    <w:pPr>
      <w:contextualSpacing/>
    </w:pPr>
    <w:rPr>
      <w:rFonts w:asciiTheme="majorBidi" w:eastAsiaTheme="majorEastAsia" w:hAnsiTheme="majorBidi" w:cstheme="majorBidi"/>
      <w:b/>
      <w:spacing w:val="-10"/>
      <w:kern w:val="28"/>
      <w:sz w:val="36"/>
      <w:szCs w:val="56"/>
    </w:rPr>
  </w:style>
  <w:style w:type="character" w:customStyle="1" w:styleId="TitleChar">
    <w:name w:val="Title Char"/>
    <w:basedOn w:val="DefaultParagraphFont"/>
    <w:link w:val="Title"/>
    <w:rsid w:val="009A5E38"/>
    <w:rPr>
      <w:rFonts w:asciiTheme="majorBidi" w:eastAsiaTheme="majorEastAsia" w:hAnsiTheme="majorBidi" w:cstheme="majorBidi"/>
      <w:b/>
      <w:spacing w:val="-10"/>
      <w:kern w:val="28"/>
      <w:sz w:val="36"/>
      <w:szCs w:val="56"/>
      <w:lang w:eastAsia="zh-CN"/>
    </w:rPr>
  </w:style>
  <w:style w:type="paragraph" w:styleId="Subtitle">
    <w:name w:val="Subtitle"/>
    <w:basedOn w:val="Normal"/>
    <w:next w:val="Normal"/>
    <w:link w:val="SubtitleChar"/>
    <w:qFormat/>
    <w:rsid w:val="009A5E38"/>
    <w:pPr>
      <w:numPr>
        <w:ilvl w:val="1"/>
      </w:numPr>
      <w:spacing w:after="160"/>
    </w:pPr>
    <w:rPr>
      <w:rFonts w:asciiTheme="majorBidi" w:eastAsiaTheme="minorEastAsia" w:hAnsiTheme="majorBidi" w:cstheme="minorBidi"/>
      <w:color w:val="5A5A5A" w:themeColor="text1" w:themeTint="A5"/>
      <w:spacing w:val="15"/>
      <w:sz w:val="22"/>
      <w:szCs w:val="22"/>
    </w:rPr>
  </w:style>
  <w:style w:type="character" w:customStyle="1" w:styleId="SubtitleChar">
    <w:name w:val="Subtitle Char"/>
    <w:basedOn w:val="DefaultParagraphFont"/>
    <w:link w:val="Subtitle"/>
    <w:rsid w:val="009A5E38"/>
    <w:rPr>
      <w:rFonts w:asciiTheme="majorBidi" w:eastAsiaTheme="minorEastAsia" w:hAnsiTheme="majorBidi" w:cstheme="minorBidi"/>
      <w:color w:val="5A5A5A" w:themeColor="text1" w:themeTint="A5"/>
      <w:spacing w:val="15"/>
      <w:sz w:val="22"/>
      <w:szCs w:val="22"/>
      <w:lang w:eastAsia="zh-CN"/>
    </w:rPr>
  </w:style>
  <w:style w:type="character" w:customStyle="1" w:styleId="Heading1Char">
    <w:name w:val="Heading 1 Char"/>
    <w:basedOn w:val="DefaultParagraphFont"/>
    <w:link w:val="Heading1"/>
    <w:rsid w:val="009A5E38"/>
    <w:rPr>
      <w:rFonts w:asciiTheme="majorBidi" w:eastAsiaTheme="majorEastAsia" w:hAnsiTheme="majorBidi" w:cstheme="majorBidi"/>
      <w:b/>
      <w:sz w:val="32"/>
      <w:szCs w:val="32"/>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189788">
      <w:bodyDiv w:val="1"/>
      <w:marLeft w:val="0"/>
      <w:marRight w:val="0"/>
      <w:marTop w:val="0"/>
      <w:marBottom w:val="0"/>
      <w:divBdr>
        <w:top w:val="none" w:sz="0" w:space="0" w:color="auto"/>
        <w:left w:val="none" w:sz="0" w:space="0" w:color="auto"/>
        <w:bottom w:val="none" w:sz="0" w:space="0" w:color="auto"/>
        <w:right w:val="none" w:sz="0" w:space="0" w:color="auto"/>
      </w:divBdr>
    </w:div>
    <w:div w:id="191813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angmedia.fivecolleges.edu/exercises_all/57/11/1896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angmedia.fivecolleges.edu/exercises_all/57/11/18965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3FED9-7271-4CF9-9E94-ECD497D0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530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
  <LinksUpToDate>false</LinksUpToDate>
  <CharactersWithSpaces>3093</CharactersWithSpaces>
  <SharedDoc>false</SharedDoc>
  <HLinks>
    <vt:vector size="6" baseType="variant">
      <vt:variant>
        <vt:i4>4980813</vt:i4>
      </vt:variant>
      <vt:variant>
        <vt:i4>0</vt:i4>
      </vt:variant>
      <vt:variant>
        <vt:i4>0</vt:i4>
      </vt:variant>
      <vt:variant>
        <vt:i4>5</vt:i4>
      </vt:variant>
      <vt:variant>
        <vt:lpwstr>http://langmedia.fivecolleges.edu/persian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Karla Carruth</cp:lastModifiedBy>
  <cp:revision>6</cp:revision>
  <cp:lastPrinted>2005-05-16T21:31:00Z</cp:lastPrinted>
  <dcterms:created xsi:type="dcterms:W3CDTF">2023-07-19T13:09:00Z</dcterms:created>
  <dcterms:modified xsi:type="dcterms:W3CDTF">2023-08-21T13:37:00Z</dcterms:modified>
</cp:coreProperties>
</file>