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8F" w:rsidRDefault="0094088F" w:rsidP="0082191A">
      <w:pPr>
        <w:pStyle w:val="Title"/>
        <w:spacing w:line="276" w:lineRule="auto"/>
        <w:rPr>
          <w:b w:val="0"/>
        </w:rPr>
      </w:pPr>
      <w:r>
        <w:t>Mentored Persian Study Guide 15</w:t>
      </w:r>
    </w:p>
    <w:p w:rsidR="0094088F" w:rsidRPr="00BC2D5B" w:rsidRDefault="0094088F" w:rsidP="0082191A">
      <w:pPr>
        <w:pStyle w:val="Subtitle"/>
        <w:spacing w:after="120" w:line="276" w:lineRule="auto"/>
        <w:rPr>
          <w:rFonts w:asciiTheme="minorHAnsi" w:hAnsiTheme="minorHAnsi"/>
        </w:rPr>
      </w:pPr>
      <w:r>
        <w:t>Five College Center for World</w:t>
      </w:r>
      <w:r w:rsidR="0086304E">
        <w:t xml:space="preserve"> Languages</w:t>
      </w:r>
      <w:r w:rsidR="0086304E">
        <w:tab/>
      </w:r>
      <w:r w:rsidR="0086304E">
        <w:tab/>
      </w:r>
      <w:r w:rsidR="00394687">
        <w:tab/>
      </w:r>
      <w:r w:rsidR="006D6755">
        <w:tab/>
      </w:r>
      <w:r w:rsidR="006D6755">
        <w:tab/>
      </w:r>
      <w:bookmarkStart w:id="0" w:name="_GoBack"/>
      <w:bookmarkEnd w:id="0"/>
      <w:r w:rsidR="0086304E">
        <w:t xml:space="preserve">Version: </w:t>
      </w:r>
      <w:r w:rsidR="005518F8">
        <w:t>July 2023</w:t>
      </w:r>
    </w:p>
    <w:p w:rsidR="002110A2" w:rsidRPr="00CF5FE4" w:rsidRDefault="002110A2" w:rsidP="0082191A">
      <w:pPr>
        <w:pStyle w:val="Heading1"/>
        <w:spacing w:before="0" w:after="120" w:line="276" w:lineRule="auto"/>
        <w:rPr>
          <w:b w:val="0"/>
        </w:rPr>
      </w:pPr>
      <w:r w:rsidRPr="00CF5FE4">
        <w:t>Materials</w:t>
      </w:r>
      <w:r w:rsidR="005518F8">
        <w:rPr>
          <w:b w:val="0"/>
        </w:rPr>
        <w:t xml:space="preserve"> </w:t>
      </w:r>
      <w:r w:rsidR="005518F8" w:rsidRPr="00F64750">
        <w:rPr>
          <w:bCs/>
        </w:rPr>
        <w:t>for This Study Guide</w:t>
      </w:r>
    </w:p>
    <w:p w:rsidR="00485AC8" w:rsidRPr="00485AC8" w:rsidRDefault="002110A2" w:rsidP="0082191A">
      <w:pPr>
        <w:numPr>
          <w:ilvl w:val="0"/>
          <w:numId w:val="1"/>
        </w:numPr>
        <w:spacing w:line="276" w:lineRule="auto"/>
        <w:rPr>
          <w:rFonts w:ascii="Times New Roman" w:hAnsi="Times New Roman" w:cs="Times New Roman"/>
          <w:sz w:val="22"/>
          <w:szCs w:val="22"/>
        </w:rPr>
      </w:pPr>
      <w:proofErr w:type="spellStart"/>
      <w:r w:rsidRPr="00CF5FE4">
        <w:rPr>
          <w:rFonts w:ascii="Times New Roman" w:hAnsi="Times New Roman" w:cs="Times New Roman"/>
          <w:bCs/>
          <w:color w:val="000000"/>
          <w:sz w:val="22"/>
          <w:szCs w:val="22"/>
          <w:lang w:val="en"/>
        </w:rPr>
        <w:t>Amuzegar</w:t>
      </w:r>
      <w:proofErr w:type="spellEnd"/>
      <w:r w:rsidRPr="00CF5FE4">
        <w:rPr>
          <w:rFonts w:ascii="Times New Roman" w:hAnsi="Times New Roman" w:cs="Times New Roman"/>
          <w:bCs/>
          <w:i/>
          <w:iCs/>
          <w:color w:val="000000"/>
          <w:sz w:val="22"/>
          <w:szCs w:val="22"/>
          <w:lang w:val="en"/>
        </w:rPr>
        <w:t>,</w:t>
      </w:r>
      <w:r w:rsidRPr="00CF5FE4">
        <w:rPr>
          <w:rFonts w:ascii="Times New Roman" w:hAnsi="Times New Roman" w:cs="Times New Roman"/>
          <w:bCs/>
          <w:color w:val="000000"/>
          <w:sz w:val="22"/>
          <w:szCs w:val="22"/>
          <w:lang w:val="en"/>
        </w:rPr>
        <w:t xml:space="preserve"> </w:t>
      </w:r>
      <w:r w:rsidRPr="00CF5FE4">
        <w:rPr>
          <w:rFonts w:ascii="Times New Roman" w:hAnsi="Times New Roman" w:cs="Times New Roman"/>
          <w:bCs/>
          <w:i/>
          <w:iCs/>
          <w:color w:val="000000"/>
          <w:sz w:val="22"/>
          <w:szCs w:val="22"/>
          <w:lang w:val="en"/>
        </w:rPr>
        <w:t>How to Speak, Read &amp; Write Persian</w:t>
      </w:r>
    </w:p>
    <w:p w:rsidR="002110A2" w:rsidRPr="00114C07" w:rsidRDefault="002110A2" w:rsidP="0082191A">
      <w:pPr>
        <w:numPr>
          <w:ilvl w:val="1"/>
          <w:numId w:val="1"/>
        </w:numPr>
        <w:spacing w:line="276" w:lineRule="auto"/>
        <w:rPr>
          <w:rFonts w:ascii="Times New Roman" w:hAnsi="Times New Roman" w:cs="Times New Roman"/>
          <w:sz w:val="22"/>
          <w:szCs w:val="22"/>
        </w:rPr>
      </w:pPr>
      <w:r w:rsidRPr="00CF5FE4">
        <w:rPr>
          <w:rFonts w:ascii="Times New Roman" w:hAnsi="Times New Roman"/>
          <w:sz w:val="22"/>
          <w:szCs w:val="22"/>
        </w:rPr>
        <w:t>Lesson 9, pp. 80-85</w:t>
      </w:r>
    </w:p>
    <w:p w:rsidR="00485AC8" w:rsidRPr="00485AC8" w:rsidRDefault="00114C07" w:rsidP="0082191A">
      <w:pPr>
        <w:numPr>
          <w:ilvl w:val="0"/>
          <w:numId w:val="1"/>
        </w:numPr>
        <w:spacing w:line="276" w:lineRule="auto"/>
        <w:rPr>
          <w:rFonts w:ascii="Times New Roman" w:hAnsi="Times New Roman" w:cs="Times New Roman"/>
          <w:sz w:val="22"/>
          <w:szCs w:val="22"/>
        </w:rPr>
      </w:pPr>
      <w:r w:rsidRPr="00114C07">
        <w:rPr>
          <w:rFonts w:ascii="Times New Roman" w:hAnsi="Times New Roman"/>
          <w:i/>
          <w:iCs/>
          <w:sz w:val="22"/>
          <w:szCs w:val="22"/>
        </w:rPr>
        <w:t>Five College Persian Manual II</w:t>
      </w:r>
    </w:p>
    <w:p w:rsidR="00114C07" w:rsidRPr="00741C47" w:rsidRDefault="00114C07" w:rsidP="0082191A">
      <w:pPr>
        <w:numPr>
          <w:ilvl w:val="1"/>
          <w:numId w:val="1"/>
        </w:numPr>
        <w:spacing w:line="276" w:lineRule="auto"/>
        <w:rPr>
          <w:rFonts w:ascii="Times New Roman" w:hAnsi="Times New Roman" w:cs="Times New Roman"/>
          <w:sz w:val="22"/>
          <w:szCs w:val="22"/>
        </w:rPr>
      </w:pPr>
      <w:r>
        <w:rPr>
          <w:rFonts w:ascii="Times New Roman" w:hAnsi="Times New Roman"/>
          <w:sz w:val="22"/>
          <w:szCs w:val="22"/>
        </w:rPr>
        <w:t>Lesson 15</w:t>
      </w:r>
      <w:r w:rsidR="00485AC8">
        <w:rPr>
          <w:rFonts w:ascii="Times New Roman" w:hAnsi="Times New Roman"/>
          <w:sz w:val="22"/>
          <w:szCs w:val="22"/>
        </w:rPr>
        <w:t>, pp. 19-23</w:t>
      </w:r>
    </w:p>
    <w:p w:rsidR="00485AC8" w:rsidRPr="00485AC8" w:rsidRDefault="00741C47" w:rsidP="0082191A">
      <w:pPr>
        <w:numPr>
          <w:ilvl w:val="0"/>
          <w:numId w:val="1"/>
        </w:numPr>
        <w:spacing w:line="276" w:lineRule="auto"/>
        <w:rPr>
          <w:rFonts w:ascii="Times New Roman" w:hAnsi="Times New Roman" w:cs="Times New Roman"/>
          <w:sz w:val="22"/>
          <w:szCs w:val="22"/>
        </w:rPr>
      </w:pPr>
      <w:proofErr w:type="spellStart"/>
      <w:r>
        <w:rPr>
          <w:rFonts w:ascii="Times New Roman" w:hAnsi="Times New Roman"/>
          <w:sz w:val="22"/>
          <w:szCs w:val="22"/>
        </w:rPr>
        <w:t>FCLangMedia</w:t>
      </w:r>
      <w:proofErr w:type="spellEnd"/>
      <w:r>
        <w:rPr>
          <w:rFonts w:ascii="Times New Roman" w:hAnsi="Times New Roman"/>
          <w:sz w:val="22"/>
          <w:szCs w:val="22"/>
        </w:rPr>
        <w:t xml:space="preserve"> channel on YouTube</w:t>
      </w:r>
    </w:p>
    <w:p w:rsidR="006511A8" w:rsidRDefault="006D6755" w:rsidP="0082191A">
      <w:pPr>
        <w:numPr>
          <w:ilvl w:val="1"/>
          <w:numId w:val="1"/>
        </w:numPr>
        <w:spacing w:line="276" w:lineRule="auto"/>
        <w:rPr>
          <w:rFonts w:ascii="Times New Roman" w:hAnsi="Times New Roman" w:cs="Times New Roman"/>
          <w:sz w:val="22"/>
          <w:szCs w:val="22"/>
        </w:rPr>
      </w:pPr>
      <w:hyperlink r:id="rId5" w:history="1">
        <w:r w:rsidR="00741C47" w:rsidRPr="00741C47">
          <w:rPr>
            <w:rStyle w:val="Hyperlink"/>
            <w:rFonts w:ascii="Times New Roman" w:hAnsi="Times New Roman"/>
            <w:sz w:val="22"/>
            <w:szCs w:val="22"/>
          </w:rPr>
          <w:t>Past Continuous in Colloquial Speech</w:t>
        </w:r>
      </w:hyperlink>
    </w:p>
    <w:p w:rsidR="00485AC8" w:rsidRPr="00314684" w:rsidRDefault="006D6755" w:rsidP="0082191A">
      <w:pPr>
        <w:numPr>
          <w:ilvl w:val="0"/>
          <w:numId w:val="1"/>
        </w:numPr>
        <w:spacing w:line="276" w:lineRule="auto"/>
        <w:rPr>
          <w:rFonts w:ascii="Times New Roman" w:hAnsi="Times New Roman" w:cs="Times New Roman"/>
          <w:sz w:val="22"/>
          <w:szCs w:val="22"/>
        </w:rPr>
      </w:pPr>
      <w:hyperlink r:id="rId6" w:history="1">
        <w:r w:rsidR="00485AC8">
          <w:rPr>
            <w:rStyle w:val="Hyperlink"/>
            <w:color w:val="4472C4" w:themeColor="accent1"/>
            <w:sz w:val="22"/>
            <w:szCs w:val="22"/>
          </w:rPr>
          <w:t>Persian Dictation Exercises</w:t>
        </w:r>
      </w:hyperlink>
    </w:p>
    <w:p w:rsidR="00485AC8" w:rsidRPr="005E315E" w:rsidRDefault="00485AC8" w:rsidP="0082191A">
      <w:pPr>
        <w:numPr>
          <w:ilvl w:val="1"/>
          <w:numId w:val="1"/>
        </w:numPr>
        <w:spacing w:after="120" w:line="276" w:lineRule="auto"/>
        <w:rPr>
          <w:rFonts w:ascii="Times New Roman" w:hAnsi="Times New Roman" w:cs="Times New Roman"/>
          <w:sz w:val="22"/>
          <w:szCs w:val="22"/>
        </w:rPr>
      </w:pPr>
      <w:r w:rsidRPr="005E315E">
        <w:rPr>
          <w:rFonts w:ascii="Times New Roman" w:hAnsi="Times New Roman" w:cs="Times New Roman"/>
          <w:sz w:val="22"/>
          <w:szCs w:val="22"/>
          <w:lang w:val="en"/>
        </w:rPr>
        <w:t xml:space="preserve">Dictations </w:t>
      </w:r>
      <w:r>
        <w:rPr>
          <w:rFonts w:ascii="Times New Roman" w:hAnsi="Times New Roman" w:cs="Times New Roman"/>
          <w:b/>
          <w:bCs/>
          <w:sz w:val="22"/>
          <w:szCs w:val="22"/>
          <w:lang w:val="en"/>
        </w:rPr>
        <w:t xml:space="preserve">15a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15b</w:t>
      </w:r>
    </w:p>
    <w:p w:rsidR="002110A2" w:rsidRDefault="002110A2" w:rsidP="0082191A">
      <w:pPr>
        <w:pStyle w:val="Heading1"/>
        <w:spacing w:before="0" w:after="120" w:line="276" w:lineRule="auto"/>
      </w:pPr>
      <w:r w:rsidRPr="00CF5FE4">
        <w:t>Assignments for Independent Study</w:t>
      </w:r>
    </w:p>
    <w:p w:rsidR="002E31F7" w:rsidRPr="002E31F7" w:rsidRDefault="002E31F7" w:rsidP="0082191A">
      <w:pPr>
        <w:pStyle w:val="Heading2"/>
        <w:spacing w:after="120" w:line="276" w:lineRule="auto"/>
      </w:pPr>
      <w:r>
        <w:t>Past Tense Continued</w:t>
      </w:r>
    </w:p>
    <w:p w:rsidR="002110A2" w:rsidRPr="00CF5FE4" w:rsidRDefault="002110A2" w:rsidP="0082191A">
      <w:pPr>
        <w:numPr>
          <w:ilvl w:val="0"/>
          <w:numId w:val="1"/>
        </w:numPr>
        <w:spacing w:after="120" w:line="276" w:lineRule="auto"/>
        <w:rPr>
          <w:rFonts w:ascii="Times New Roman" w:hAnsi="Times New Roman"/>
          <w:sz w:val="22"/>
          <w:szCs w:val="22"/>
        </w:rPr>
      </w:pPr>
      <w:r w:rsidRPr="00CF5FE4">
        <w:rPr>
          <w:rFonts w:ascii="Times New Roman" w:hAnsi="Times New Roman"/>
          <w:sz w:val="22"/>
          <w:szCs w:val="22"/>
        </w:rPr>
        <w:t xml:space="preserve">Review your understanding of </w:t>
      </w:r>
      <w:r w:rsidR="00F53B94">
        <w:rPr>
          <w:rFonts w:ascii="Times New Roman" w:hAnsi="Times New Roman"/>
          <w:sz w:val="22"/>
          <w:szCs w:val="22"/>
        </w:rPr>
        <w:t xml:space="preserve">the </w:t>
      </w:r>
      <w:r w:rsidRPr="00CF5FE4">
        <w:rPr>
          <w:rFonts w:ascii="Times New Roman" w:hAnsi="Times New Roman"/>
          <w:sz w:val="22"/>
          <w:szCs w:val="22"/>
        </w:rPr>
        <w:t xml:space="preserve">simple present, simple past and imperfect tenses in </w:t>
      </w:r>
      <w:proofErr w:type="spellStart"/>
      <w:r w:rsidRPr="002E31F7">
        <w:rPr>
          <w:rFonts w:ascii="Times New Roman" w:hAnsi="Times New Roman"/>
          <w:i/>
          <w:iCs/>
          <w:sz w:val="22"/>
          <w:szCs w:val="22"/>
        </w:rPr>
        <w:t>Amuzegar</w:t>
      </w:r>
      <w:proofErr w:type="spellEnd"/>
      <w:r w:rsidR="002E31F7">
        <w:rPr>
          <w:rFonts w:ascii="Times New Roman" w:hAnsi="Times New Roman"/>
          <w:sz w:val="22"/>
          <w:szCs w:val="22"/>
        </w:rPr>
        <w:t>,</w:t>
      </w:r>
      <w:r w:rsidRPr="00CF5FE4">
        <w:rPr>
          <w:rFonts w:ascii="Times New Roman" w:hAnsi="Times New Roman"/>
          <w:sz w:val="22"/>
          <w:szCs w:val="22"/>
        </w:rPr>
        <w:t xml:space="preserve"> pp. 80-83.</w:t>
      </w:r>
    </w:p>
    <w:p w:rsidR="002110A2" w:rsidRDefault="00471E20" w:rsidP="0082191A">
      <w:pPr>
        <w:numPr>
          <w:ilvl w:val="0"/>
          <w:numId w:val="1"/>
        </w:numPr>
        <w:spacing w:after="120" w:line="276" w:lineRule="auto"/>
        <w:rPr>
          <w:rFonts w:ascii="Times New Roman" w:hAnsi="Times New Roman"/>
          <w:sz w:val="22"/>
          <w:szCs w:val="22"/>
        </w:rPr>
      </w:pPr>
      <w:r>
        <w:rPr>
          <w:rFonts w:ascii="Times New Roman" w:hAnsi="Times New Roman"/>
          <w:sz w:val="22"/>
          <w:szCs w:val="22"/>
        </w:rPr>
        <w:t>Work through exercises</w:t>
      </w:r>
      <w:r w:rsidR="002110A2" w:rsidRPr="00CF5FE4">
        <w:rPr>
          <w:rFonts w:ascii="Times New Roman" w:hAnsi="Times New Roman"/>
          <w:sz w:val="22"/>
          <w:szCs w:val="22"/>
        </w:rPr>
        <w:t xml:space="preserve"> 28-31 in </w:t>
      </w:r>
      <w:proofErr w:type="spellStart"/>
      <w:r w:rsidR="002110A2" w:rsidRPr="002E31F7">
        <w:rPr>
          <w:rFonts w:ascii="Times New Roman" w:hAnsi="Times New Roman"/>
          <w:i/>
          <w:iCs/>
          <w:sz w:val="22"/>
          <w:szCs w:val="22"/>
        </w:rPr>
        <w:t>Amuzegar</w:t>
      </w:r>
      <w:proofErr w:type="spellEnd"/>
      <w:r w:rsidR="002110A2" w:rsidRPr="00CF5FE4">
        <w:rPr>
          <w:rFonts w:ascii="Times New Roman" w:hAnsi="Times New Roman"/>
          <w:sz w:val="22"/>
          <w:szCs w:val="22"/>
        </w:rPr>
        <w:t xml:space="preserve">, pp. 84-85. </w:t>
      </w:r>
      <w:r>
        <w:rPr>
          <w:rFonts w:ascii="Times New Roman" w:hAnsi="Times New Roman"/>
          <w:sz w:val="22"/>
          <w:szCs w:val="22"/>
        </w:rPr>
        <w:t>You don’t need to translate the passages into English, but make sure you can read and understand them. Study the sentences and constructions that seem notable so you can model your own speaking and writing on them.</w:t>
      </w:r>
    </w:p>
    <w:p w:rsidR="001A76C8" w:rsidRPr="00CF5FE4" w:rsidRDefault="001A76C8" w:rsidP="0082191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Study “The Present Continuous and the Past Continuous in Colloquial conversation” on </w:t>
      </w:r>
      <w:proofErr w:type="spellStart"/>
      <w:r>
        <w:rPr>
          <w:rFonts w:ascii="Times New Roman" w:hAnsi="Times New Roman"/>
          <w:i/>
          <w:iCs/>
          <w:sz w:val="22"/>
          <w:szCs w:val="22"/>
        </w:rPr>
        <w:t>Amuzegar</w:t>
      </w:r>
      <w:proofErr w:type="spellEnd"/>
      <w:r>
        <w:rPr>
          <w:rFonts w:ascii="Times New Roman" w:hAnsi="Times New Roman"/>
          <w:sz w:val="22"/>
          <w:szCs w:val="22"/>
        </w:rPr>
        <w:t>, pp. 83-84. Study the examples and make flashcards or otherwise memorize the construction.</w:t>
      </w:r>
    </w:p>
    <w:p w:rsidR="008A3B6A" w:rsidRDefault="008A3B6A" w:rsidP="0082191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Complete </w:t>
      </w:r>
      <w:r w:rsidR="002E31F7">
        <w:rPr>
          <w:rFonts w:ascii="Times New Roman" w:hAnsi="Times New Roman"/>
          <w:sz w:val="22"/>
          <w:szCs w:val="22"/>
        </w:rPr>
        <w:t xml:space="preserve">the </w:t>
      </w:r>
      <w:r>
        <w:rPr>
          <w:rFonts w:ascii="Times New Roman" w:hAnsi="Times New Roman"/>
          <w:sz w:val="22"/>
          <w:szCs w:val="22"/>
        </w:rPr>
        <w:t>reading practices, dialogues, and exercises in Lesson 15</w:t>
      </w:r>
      <w:r w:rsidR="002E31F7">
        <w:rPr>
          <w:rFonts w:ascii="Times New Roman" w:hAnsi="Times New Roman"/>
          <w:sz w:val="22"/>
          <w:szCs w:val="22"/>
        </w:rPr>
        <w:t>,</w:t>
      </w:r>
      <w:r>
        <w:rPr>
          <w:rFonts w:ascii="Times New Roman" w:hAnsi="Times New Roman"/>
          <w:sz w:val="22"/>
          <w:szCs w:val="22"/>
        </w:rPr>
        <w:t xml:space="preserve"> </w:t>
      </w:r>
      <w:r w:rsidRPr="008A3B6A">
        <w:rPr>
          <w:rFonts w:ascii="Times New Roman" w:hAnsi="Times New Roman"/>
          <w:i/>
          <w:iCs/>
          <w:sz w:val="22"/>
          <w:szCs w:val="22"/>
        </w:rPr>
        <w:t>Persian Manual</w:t>
      </w:r>
      <w:r w:rsidR="002E31F7">
        <w:rPr>
          <w:rFonts w:ascii="Times New Roman" w:hAnsi="Times New Roman"/>
          <w:i/>
          <w:iCs/>
          <w:sz w:val="22"/>
          <w:szCs w:val="22"/>
        </w:rPr>
        <w:t xml:space="preserve"> II</w:t>
      </w:r>
      <w:r>
        <w:rPr>
          <w:rFonts w:ascii="Times New Roman" w:hAnsi="Times New Roman"/>
          <w:sz w:val="22"/>
          <w:szCs w:val="22"/>
        </w:rPr>
        <w:t>.</w:t>
      </w:r>
      <w:r w:rsidR="00334C22">
        <w:rPr>
          <w:rFonts w:ascii="Times New Roman" w:hAnsi="Times New Roman"/>
          <w:sz w:val="22"/>
          <w:szCs w:val="22"/>
        </w:rPr>
        <w:t xml:space="preserve"> Make sure you have learned all the new vocabulary words</w:t>
      </w:r>
      <w:r w:rsidR="002E31F7">
        <w:rPr>
          <w:rFonts w:ascii="Times New Roman" w:hAnsi="Times New Roman"/>
          <w:sz w:val="22"/>
          <w:szCs w:val="22"/>
        </w:rPr>
        <w:t xml:space="preserve"> first.</w:t>
      </w:r>
    </w:p>
    <w:p w:rsidR="001A76C8" w:rsidRDefault="001A76C8" w:rsidP="0082191A">
      <w:pPr>
        <w:numPr>
          <w:ilvl w:val="1"/>
          <w:numId w:val="1"/>
        </w:numPr>
        <w:spacing w:after="120" w:line="276" w:lineRule="auto"/>
        <w:rPr>
          <w:sz w:val="22"/>
          <w:szCs w:val="22"/>
        </w:rPr>
      </w:pPr>
      <w:r>
        <w:rPr>
          <w:b/>
          <w:bCs/>
          <w:sz w:val="22"/>
          <w:szCs w:val="22"/>
        </w:rPr>
        <w:t>HAND IN:</w:t>
      </w:r>
      <w:r>
        <w:rPr>
          <w:sz w:val="22"/>
          <w:szCs w:val="22"/>
        </w:rPr>
        <w:t xml:space="preserve"> Exercise</w:t>
      </w:r>
      <w:r w:rsidR="00471E20">
        <w:rPr>
          <w:sz w:val="22"/>
          <w:szCs w:val="22"/>
        </w:rPr>
        <w:t>s</w:t>
      </w:r>
      <w:r>
        <w:rPr>
          <w:sz w:val="22"/>
          <w:szCs w:val="22"/>
        </w:rPr>
        <w:t xml:space="preserve"> 28 </w:t>
      </w:r>
      <w:r w:rsidR="00471E20">
        <w:rPr>
          <w:sz w:val="22"/>
          <w:szCs w:val="22"/>
        </w:rPr>
        <w:t xml:space="preserve">and 31 </w:t>
      </w:r>
      <w:r>
        <w:rPr>
          <w:sz w:val="22"/>
          <w:szCs w:val="22"/>
        </w:rPr>
        <w:t xml:space="preserve">in </w:t>
      </w:r>
      <w:proofErr w:type="spellStart"/>
      <w:r w:rsidRPr="005518F8">
        <w:rPr>
          <w:i/>
          <w:iCs/>
          <w:sz w:val="22"/>
          <w:szCs w:val="22"/>
        </w:rPr>
        <w:t>Amuzegar</w:t>
      </w:r>
      <w:proofErr w:type="spellEnd"/>
      <w:r>
        <w:rPr>
          <w:sz w:val="22"/>
          <w:szCs w:val="22"/>
        </w:rPr>
        <w:t>, pg. 84.</w:t>
      </w:r>
    </w:p>
    <w:p w:rsidR="001A76C8" w:rsidRDefault="001A76C8" w:rsidP="0082191A">
      <w:pPr>
        <w:numPr>
          <w:ilvl w:val="1"/>
          <w:numId w:val="1"/>
        </w:numPr>
        <w:spacing w:after="120" w:line="276" w:lineRule="auto"/>
        <w:rPr>
          <w:sz w:val="22"/>
          <w:szCs w:val="22"/>
        </w:rPr>
      </w:pPr>
      <w:r>
        <w:rPr>
          <w:b/>
          <w:bCs/>
          <w:sz w:val="22"/>
          <w:szCs w:val="22"/>
        </w:rPr>
        <w:t xml:space="preserve">HAND IN: </w:t>
      </w:r>
      <w:r>
        <w:rPr>
          <w:sz w:val="22"/>
          <w:szCs w:val="22"/>
        </w:rPr>
        <w:t>Write a dialogue between two friends who have just got back from their study abroad and want to share about what they did. Use any verbs in present and past continuous in their colloquial forms. Write at least 15 lines.</w:t>
      </w:r>
    </w:p>
    <w:p w:rsidR="001A76C8" w:rsidRPr="00741C47" w:rsidRDefault="001A76C8" w:rsidP="0082191A">
      <w:pPr>
        <w:numPr>
          <w:ilvl w:val="1"/>
          <w:numId w:val="1"/>
        </w:numPr>
        <w:spacing w:after="120" w:line="276" w:lineRule="auto"/>
        <w:rPr>
          <w:sz w:val="22"/>
          <w:szCs w:val="22"/>
        </w:rPr>
      </w:pPr>
      <w:r>
        <w:rPr>
          <w:b/>
          <w:bCs/>
          <w:sz w:val="22"/>
          <w:szCs w:val="22"/>
        </w:rPr>
        <w:t xml:space="preserve">HAND IN: </w:t>
      </w:r>
      <w:r>
        <w:rPr>
          <w:sz w:val="22"/>
          <w:szCs w:val="22"/>
        </w:rPr>
        <w:t xml:space="preserve">Exercises 1, 2, and 3 </w:t>
      </w:r>
      <w:r w:rsidR="00471E20">
        <w:rPr>
          <w:sz w:val="22"/>
          <w:szCs w:val="22"/>
        </w:rPr>
        <w:t xml:space="preserve">in </w:t>
      </w:r>
      <w:r w:rsidRPr="00661907">
        <w:rPr>
          <w:i/>
          <w:iCs/>
          <w:sz w:val="22"/>
          <w:szCs w:val="22"/>
        </w:rPr>
        <w:t>Persian Manual</w:t>
      </w:r>
      <w:r>
        <w:rPr>
          <w:i/>
          <w:iCs/>
          <w:sz w:val="22"/>
          <w:szCs w:val="22"/>
        </w:rPr>
        <w:t xml:space="preserve"> II</w:t>
      </w:r>
      <w:r w:rsidR="00471E20">
        <w:rPr>
          <w:sz w:val="22"/>
          <w:szCs w:val="22"/>
        </w:rPr>
        <w:t>, Lesson 15.</w:t>
      </w:r>
    </w:p>
    <w:p w:rsidR="001A76C8" w:rsidRDefault="001A76C8" w:rsidP="0082191A">
      <w:pPr>
        <w:numPr>
          <w:ilvl w:val="0"/>
          <w:numId w:val="1"/>
        </w:numPr>
        <w:spacing w:after="120" w:line="276" w:lineRule="auto"/>
        <w:rPr>
          <w:rFonts w:ascii="Times New Roman" w:hAnsi="Times New Roman"/>
          <w:sz w:val="22"/>
          <w:szCs w:val="22"/>
        </w:rPr>
      </w:pPr>
      <w:r>
        <w:rPr>
          <w:rFonts w:ascii="Times New Roman" w:hAnsi="Times New Roman"/>
          <w:sz w:val="22"/>
          <w:szCs w:val="22"/>
        </w:rPr>
        <w:t>Watch the following video to learn about the past continuous form as it’s used in spoken Persian:</w:t>
      </w:r>
    </w:p>
    <w:p w:rsidR="002E31F7" w:rsidRPr="00CF5FE4" w:rsidRDefault="001A76C8" w:rsidP="0082191A">
      <w:pPr>
        <w:numPr>
          <w:ilvl w:val="1"/>
          <w:numId w:val="1"/>
        </w:numPr>
        <w:spacing w:after="120" w:line="276" w:lineRule="auto"/>
        <w:rPr>
          <w:rFonts w:ascii="Times New Roman" w:hAnsi="Times New Roman"/>
          <w:sz w:val="22"/>
          <w:szCs w:val="22"/>
        </w:rPr>
      </w:pPr>
      <w:r>
        <w:rPr>
          <w:rFonts w:ascii="Times New Roman" w:hAnsi="Times New Roman"/>
          <w:sz w:val="22"/>
          <w:szCs w:val="22"/>
        </w:rPr>
        <w:t xml:space="preserve"> </w:t>
      </w:r>
      <w:hyperlink r:id="rId7" w:history="1">
        <w:r w:rsidRPr="00741C47">
          <w:rPr>
            <w:rStyle w:val="Hyperlink"/>
            <w:rFonts w:ascii="Times New Roman" w:hAnsi="Times New Roman"/>
            <w:sz w:val="22"/>
            <w:szCs w:val="22"/>
          </w:rPr>
          <w:t>Past Continuous in Colloquial Speech</w:t>
        </w:r>
      </w:hyperlink>
    </w:p>
    <w:p w:rsidR="005518F8" w:rsidRPr="00204898" w:rsidRDefault="005518F8" w:rsidP="0082191A">
      <w:pPr>
        <w:pStyle w:val="Heading2"/>
        <w:spacing w:before="0" w:after="120" w:line="276" w:lineRule="auto"/>
      </w:pPr>
      <w:r>
        <w:t>Practicing Listening and Writing</w:t>
      </w:r>
    </w:p>
    <w:p w:rsidR="005518F8" w:rsidRDefault="005518F8" w:rsidP="0082191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8"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5518F8" w:rsidRPr="005518F8" w:rsidRDefault="005518F8" w:rsidP="0082191A">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w:t>
      </w:r>
      <w:r w:rsidR="00485AC8">
        <w:rPr>
          <w:rFonts w:ascii="Times New Roman" w:hAnsi="Times New Roman"/>
          <w:sz w:val="22"/>
          <w:szCs w:val="22"/>
        </w:rPr>
        <w:t>5a and 15b</w:t>
      </w:r>
      <w:r>
        <w:rPr>
          <w:rFonts w:ascii="Times New Roman" w:hAnsi="Times New Roman"/>
          <w:sz w:val="22"/>
          <w:szCs w:val="22"/>
        </w:rPr>
        <w:t>. Now, listen again and write down what you hear. Do it for a third time as well, and check what you have written with the available PDF on the website. Check your own work to receive full credit.</w:t>
      </w:r>
    </w:p>
    <w:p w:rsidR="006511A8" w:rsidRPr="00CF5FE4" w:rsidRDefault="006511A8" w:rsidP="0082191A">
      <w:pPr>
        <w:pStyle w:val="Heading1"/>
        <w:spacing w:before="0" w:after="120" w:line="276" w:lineRule="auto"/>
        <w:rPr>
          <w:b w:val="0"/>
        </w:rPr>
      </w:pPr>
      <w:r w:rsidRPr="00CF5FE4">
        <w:t>Conversation Session Preparation Guide</w:t>
      </w:r>
    </w:p>
    <w:p w:rsidR="006511A8" w:rsidRDefault="006511A8" w:rsidP="0082191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role-play </w:t>
      </w:r>
      <w:r w:rsidR="001A76C8">
        <w:rPr>
          <w:rFonts w:ascii="Times New Roman" w:hAnsi="Times New Roman"/>
          <w:sz w:val="22"/>
          <w:szCs w:val="22"/>
        </w:rPr>
        <w:t>a</w:t>
      </w:r>
      <w:r>
        <w:rPr>
          <w:rFonts w:ascii="Times New Roman" w:hAnsi="Times New Roman"/>
          <w:sz w:val="22"/>
          <w:szCs w:val="22"/>
        </w:rPr>
        <w:t xml:space="preserve"> </w:t>
      </w:r>
      <w:r w:rsidR="001A76C8">
        <w:rPr>
          <w:rFonts w:ascii="Times New Roman" w:hAnsi="Times New Roman"/>
          <w:sz w:val="22"/>
          <w:szCs w:val="22"/>
        </w:rPr>
        <w:t>scenario like the one in the dialogue</w:t>
      </w:r>
      <w:r>
        <w:rPr>
          <w:rFonts w:ascii="Times New Roman" w:hAnsi="Times New Roman"/>
          <w:sz w:val="22"/>
          <w:szCs w:val="22"/>
        </w:rPr>
        <w:t xml:space="preserve"> in Lesson Nine in </w:t>
      </w:r>
      <w:proofErr w:type="spellStart"/>
      <w:r w:rsidRPr="001A76C8">
        <w:rPr>
          <w:rFonts w:ascii="Times New Roman" w:hAnsi="Times New Roman"/>
          <w:i/>
          <w:iCs/>
          <w:sz w:val="22"/>
          <w:szCs w:val="22"/>
        </w:rPr>
        <w:t>Amuzegar</w:t>
      </w:r>
      <w:proofErr w:type="spellEnd"/>
      <w:r>
        <w:rPr>
          <w:rFonts w:ascii="Times New Roman" w:hAnsi="Times New Roman"/>
          <w:sz w:val="22"/>
          <w:szCs w:val="22"/>
        </w:rPr>
        <w:t>.</w:t>
      </w:r>
    </w:p>
    <w:p w:rsidR="006511A8" w:rsidRDefault="006511A8" w:rsidP="0082191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w:t>
      </w:r>
      <w:r w:rsidR="001A76C8">
        <w:rPr>
          <w:rFonts w:ascii="Times New Roman" w:hAnsi="Times New Roman"/>
          <w:sz w:val="22"/>
          <w:szCs w:val="22"/>
        </w:rPr>
        <w:t>roleplay</w:t>
      </w:r>
      <w:r>
        <w:rPr>
          <w:rFonts w:ascii="Times New Roman" w:hAnsi="Times New Roman"/>
          <w:sz w:val="22"/>
          <w:szCs w:val="22"/>
        </w:rPr>
        <w:t xml:space="preserve"> using colloquial past continuous.</w:t>
      </w:r>
      <w:r w:rsidR="001920C6">
        <w:rPr>
          <w:rFonts w:ascii="Times New Roman" w:hAnsi="Times New Roman"/>
          <w:sz w:val="22"/>
          <w:szCs w:val="22"/>
        </w:rPr>
        <w:t xml:space="preserve"> </w:t>
      </w:r>
      <w:r w:rsidR="001A76C8">
        <w:rPr>
          <w:rFonts w:ascii="Times New Roman" w:hAnsi="Times New Roman"/>
          <w:sz w:val="22"/>
          <w:szCs w:val="22"/>
        </w:rPr>
        <w:t>These will be scenarios involving describing and conversing about what people were doing in various places, as opposed to just describing the sequence of recent events. For example, “I went to the mall last weekend. People were doing…”</w:t>
      </w:r>
    </w:p>
    <w:p w:rsidR="00AC3941" w:rsidRPr="00AC3941" w:rsidRDefault="00AC3941" w:rsidP="0082191A">
      <w:pPr>
        <w:numPr>
          <w:ilvl w:val="0"/>
          <w:numId w:val="1"/>
        </w:numPr>
        <w:spacing w:after="120" w:line="276" w:lineRule="auto"/>
        <w:rPr>
          <w:rFonts w:ascii="Times New Roman" w:hAnsi="Times New Roman"/>
          <w:sz w:val="22"/>
          <w:szCs w:val="22"/>
        </w:rPr>
      </w:pPr>
      <w:r>
        <w:rPr>
          <w:rFonts w:ascii="Times New Roman" w:hAnsi="Times New Roman"/>
          <w:sz w:val="22"/>
          <w:szCs w:val="22"/>
        </w:rPr>
        <w:lastRenderedPageBreak/>
        <w:t xml:space="preserve">Be prepared to ask </w:t>
      </w:r>
      <w:r w:rsidR="001A76C8">
        <w:rPr>
          <w:rFonts w:ascii="Times New Roman" w:hAnsi="Times New Roman"/>
          <w:sz w:val="22"/>
          <w:szCs w:val="22"/>
        </w:rPr>
        <w:t>and answer questions about the</w:t>
      </w:r>
      <w:r>
        <w:rPr>
          <w:rFonts w:ascii="Times New Roman" w:hAnsi="Times New Roman"/>
          <w:sz w:val="22"/>
          <w:szCs w:val="22"/>
        </w:rPr>
        <w:t xml:space="preserve"> education system in Iran, according to the passage in </w:t>
      </w:r>
      <w:r w:rsidR="001A76C8">
        <w:rPr>
          <w:rFonts w:ascii="Times New Roman" w:hAnsi="Times New Roman"/>
          <w:i/>
          <w:iCs/>
          <w:sz w:val="22"/>
          <w:szCs w:val="22"/>
        </w:rPr>
        <w:t xml:space="preserve">Persian Manual </w:t>
      </w:r>
      <w:r w:rsidR="001A76C8" w:rsidRPr="001A76C8">
        <w:rPr>
          <w:rFonts w:ascii="Times New Roman" w:hAnsi="Times New Roman"/>
          <w:i/>
          <w:iCs/>
          <w:sz w:val="22"/>
          <w:szCs w:val="22"/>
        </w:rPr>
        <w:t>II</w:t>
      </w:r>
      <w:r w:rsidR="001A76C8">
        <w:rPr>
          <w:rFonts w:ascii="Times New Roman" w:hAnsi="Times New Roman"/>
          <w:sz w:val="22"/>
          <w:szCs w:val="22"/>
        </w:rPr>
        <w:t xml:space="preserve">, </w:t>
      </w:r>
      <w:r w:rsidRPr="001A76C8">
        <w:rPr>
          <w:rFonts w:ascii="Times New Roman" w:hAnsi="Times New Roman"/>
          <w:sz w:val="22"/>
          <w:szCs w:val="22"/>
        </w:rPr>
        <w:t>section</w:t>
      </w:r>
      <w:r>
        <w:rPr>
          <w:rFonts w:ascii="Times New Roman" w:hAnsi="Times New Roman"/>
          <w:sz w:val="22"/>
          <w:szCs w:val="22"/>
        </w:rPr>
        <w:t xml:space="preserve"> IV.</w:t>
      </w:r>
    </w:p>
    <w:p w:rsidR="00AC3941" w:rsidRDefault="00AC3941" w:rsidP="0082191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role play </w:t>
      </w:r>
      <w:r w:rsidR="001A76C8">
        <w:rPr>
          <w:rFonts w:ascii="Times New Roman" w:hAnsi="Times New Roman"/>
          <w:sz w:val="22"/>
          <w:szCs w:val="22"/>
        </w:rPr>
        <w:t>a</w:t>
      </w:r>
      <w:r>
        <w:rPr>
          <w:rFonts w:ascii="Times New Roman" w:hAnsi="Times New Roman"/>
          <w:sz w:val="22"/>
          <w:szCs w:val="22"/>
        </w:rPr>
        <w:t xml:space="preserve"> dialogue</w:t>
      </w:r>
      <w:r w:rsidR="001A76C8">
        <w:rPr>
          <w:rFonts w:ascii="Times New Roman" w:hAnsi="Times New Roman"/>
          <w:sz w:val="22"/>
          <w:szCs w:val="22"/>
        </w:rPr>
        <w:t xml:space="preserve"> like the one</w:t>
      </w:r>
      <w:r>
        <w:rPr>
          <w:rFonts w:ascii="Times New Roman" w:hAnsi="Times New Roman"/>
          <w:sz w:val="22"/>
          <w:szCs w:val="22"/>
        </w:rPr>
        <w:t xml:space="preserve"> in </w:t>
      </w:r>
      <w:r w:rsidR="001A76C8">
        <w:rPr>
          <w:rFonts w:ascii="Times New Roman" w:hAnsi="Times New Roman"/>
          <w:i/>
          <w:iCs/>
          <w:sz w:val="22"/>
          <w:szCs w:val="22"/>
        </w:rPr>
        <w:t xml:space="preserve">Persian Manual II, </w:t>
      </w:r>
      <w:r w:rsidRPr="001A76C8">
        <w:rPr>
          <w:rFonts w:ascii="Times New Roman" w:hAnsi="Times New Roman"/>
          <w:sz w:val="22"/>
          <w:szCs w:val="22"/>
        </w:rPr>
        <w:t>section</w:t>
      </w:r>
      <w:r>
        <w:rPr>
          <w:rFonts w:ascii="Times New Roman" w:hAnsi="Times New Roman"/>
          <w:sz w:val="22"/>
          <w:szCs w:val="22"/>
        </w:rPr>
        <w:t xml:space="preserve"> V. </w:t>
      </w:r>
    </w:p>
    <w:p w:rsidR="006511A8" w:rsidRPr="00CF5FE4" w:rsidRDefault="006511A8" w:rsidP="0082191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role-play </w:t>
      </w:r>
      <w:r w:rsidR="001A76C8">
        <w:rPr>
          <w:rFonts w:ascii="Times New Roman" w:hAnsi="Times New Roman"/>
          <w:sz w:val="22"/>
          <w:szCs w:val="22"/>
        </w:rPr>
        <w:t>meeting a job recruiter,</w:t>
      </w:r>
      <w:r>
        <w:rPr>
          <w:rFonts w:ascii="Times New Roman" w:hAnsi="Times New Roman"/>
          <w:sz w:val="22"/>
          <w:szCs w:val="22"/>
        </w:rPr>
        <w:t xml:space="preserve"> in which you talk about your major and the level you are in, undergraduate or graduate. </w:t>
      </w:r>
    </w:p>
    <w:p w:rsidR="002110A2" w:rsidRPr="006511A8" w:rsidRDefault="006511A8" w:rsidP="0082191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w:t>
      </w:r>
      <w:r w:rsidR="0082191A">
        <w:rPr>
          <w:rFonts w:ascii="Times New Roman" w:hAnsi="Times New Roman"/>
          <w:sz w:val="22"/>
          <w:szCs w:val="22"/>
        </w:rPr>
        <w:t>roleplay a dialogue like the one in dictation</w:t>
      </w:r>
      <w:r>
        <w:rPr>
          <w:rFonts w:ascii="Times New Roman" w:hAnsi="Times New Roman"/>
          <w:sz w:val="22"/>
          <w:szCs w:val="22"/>
        </w:rPr>
        <w:t xml:space="preserve"> </w:t>
      </w:r>
      <w:r w:rsidRPr="00B73870">
        <w:rPr>
          <w:rFonts w:ascii="Times New Roman" w:hAnsi="Times New Roman"/>
          <w:b/>
          <w:bCs/>
          <w:sz w:val="22"/>
          <w:szCs w:val="22"/>
        </w:rPr>
        <w:t>15b</w:t>
      </w:r>
      <w:r>
        <w:rPr>
          <w:rFonts w:ascii="Times New Roman" w:hAnsi="Times New Roman"/>
          <w:sz w:val="22"/>
          <w:szCs w:val="22"/>
        </w:rPr>
        <w:t>.</w:t>
      </w:r>
    </w:p>
    <w:p w:rsidR="002110A2" w:rsidRDefault="002110A2" w:rsidP="0082191A">
      <w:pPr>
        <w:pStyle w:val="Heading1"/>
        <w:spacing w:before="0" w:after="120" w:line="276" w:lineRule="auto"/>
        <w:rPr>
          <w:b w:val="0"/>
        </w:rPr>
      </w:pPr>
      <w:r>
        <w:t xml:space="preserve">Homework to Hand </w:t>
      </w:r>
      <w:proofErr w:type="gramStart"/>
      <w:r>
        <w:t>In</w:t>
      </w:r>
      <w:proofErr w:type="gramEnd"/>
      <w:r>
        <w:t xml:space="preserve"> at the Tutorial</w:t>
      </w:r>
    </w:p>
    <w:p w:rsidR="00741C47" w:rsidRDefault="005518F8" w:rsidP="0082191A">
      <w:pPr>
        <w:numPr>
          <w:ilvl w:val="0"/>
          <w:numId w:val="12"/>
        </w:numPr>
        <w:spacing w:after="120" w:line="276" w:lineRule="auto"/>
        <w:rPr>
          <w:sz w:val="22"/>
          <w:szCs w:val="22"/>
        </w:rPr>
      </w:pPr>
      <w:r>
        <w:rPr>
          <w:b/>
          <w:bCs/>
          <w:sz w:val="22"/>
          <w:szCs w:val="22"/>
        </w:rPr>
        <w:t>HAND IN:</w:t>
      </w:r>
      <w:r w:rsidR="00741C47">
        <w:rPr>
          <w:sz w:val="22"/>
          <w:szCs w:val="22"/>
        </w:rPr>
        <w:t xml:space="preserve"> Exercise 28 in </w:t>
      </w:r>
      <w:proofErr w:type="spellStart"/>
      <w:r w:rsidR="00741C47" w:rsidRPr="005518F8">
        <w:rPr>
          <w:i/>
          <w:iCs/>
          <w:sz w:val="22"/>
          <w:szCs w:val="22"/>
        </w:rPr>
        <w:t>Amuzegar</w:t>
      </w:r>
      <w:proofErr w:type="spellEnd"/>
      <w:r>
        <w:rPr>
          <w:sz w:val="22"/>
          <w:szCs w:val="22"/>
        </w:rPr>
        <w:t xml:space="preserve">, pg. </w:t>
      </w:r>
      <w:r w:rsidR="00741C47">
        <w:rPr>
          <w:sz w:val="22"/>
          <w:szCs w:val="22"/>
        </w:rPr>
        <w:t>84.</w:t>
      </w:r>
    </w:p>
    <w:p w:rsidR="00741C47" w:rsidRDefault="005518F8" w:rsidP="0082191A">
      <w:pPr>
        <w:numPr>
          <w:ilvl w:val="0"/>
          <w:numId w:val="12"/>
        </w:numPr>
        <w:spacing w:after="120" w:line="276" w:lineRule="auto"/>
        <w:rPr>
          <w:sz w:val="22"/>
          <w:szCs w:val="22"/>
        </w:rPr>
      </w:pPr>
      <w:r>
        <w:rPr>
          <w:b/>
          <w:bCs/>
          <w:sz w:val="22"/>
          <w:szCs w:val="22"/>
        </w:rPr>
        <w:t xml:space="preserve">HAND IN: </w:t>
      </w:r>
      <w:r w:rsidR="00741C47">
        <w:rPr>
          <w:sz w:val="22"/>
          <w:szCs w:val="22"/>
        </w:rPr>
        <w:t xml:space="preserve">Write a dialogue </w:t>
      </w:r>
      <w:r w:rsidR="00BC2D5B">
        <w:rPr>
          <w:sz w:val="22"/>
          <w:szCs w:val="22"/>
        </w:rPr>
        <w:t>between two friends who have just got back from their study abroad and want to share about what they did. Use</w:t>
      </w:r>
      <w:r w:rsidR="00741C47">
        <w:rPr>
          <w:sz w:val="22"/>
          <w:szCs w:val="22"/>
        </w:rPr>
        <w:t xml:space="preserve"> </w:t>
      </w:r>
      <w:r w:rsidR="00BC2D5B">
        <w:rPr>
          <w:sz w:val="22"/>
          <w:szCs w:val="22"/>
        </w:rPr>
        <w:t xml:space="preserve">any </w:t>
      </w:r>
      <w:r w:rsidR="00741C47">
        <w:rPr>
          <w:sz w:val="22"/>
          <w:szCs w:val="22"/>
        </w:rPr>
        <w:t xml:space="preserve">verbs in present and past continuous in </w:t>
      </w:r>
      <w:r w:rsidR="00BC2D5B">
        <w:rPr>
          <w:sz w:val="22"/>
          <w:szCs w:val="22"/>
        </w:rPr>
        <w:t>their colloquial</w:t>
      </w:r>
      <w:r w:rsidR="00741C47">
        <w:rPr>
          <w:sz w:val="22"/>
          <w:szCs w:val="22"/>
        </w:rPr>
        <w:t xml:space="preserve"> forms. </w:t>
      </w:r>
      <w:r w:rsidR="00BC2D5B">
        <w:rPr>
          <w:sz w:val="22"/>
          <w:szCs w:val="22"/>
        </w:rPr>
        <w:t>Write at least 15 lines.</w:t>
      </w:r>
    </w:p>
    <w:p w:rsidR="00661907" w:rsidRPr="00741C47" w:rsidRDefault="005518F8" w:rsidP="0082191A">
      <w:pPr>
        <w:numPr>
          <w:ilvl w:val="0"/>
          <w:numId w:val="12"/>
        </w:numPr>
        <w:spacing w:after="120" w:line="276" w:lineRule="auto"/>
        <w:rPr>
          <w:sz w:val="22"/>
          <w:szCs w:val="22"/>
        </w:rPr>
      </w:pPr>
      <w:r>
        <w:rPr>
          <w:b/>
          <w:bCs/>
          <w:sz w:val="22"/>
          <w:szCs w:val="22"/>
        </w:rPr>
        <w:t xml:space="preserve">HAND IN: </w:t>
      </w:r>
      <w:r w:rsidR="00471E20">
        <w:rPr>
          <w:sz w:val="22"/>
          <w:szCs w:val="22"/>
        </w:rPr>
        <w:t xml:space="preserve">Exercises 1, 2, and 3 in </w:t>
      </w:r>
      <w:r w:rsidR="00471E20" w:rsidRPr="00661907">
        <w:rPr>
          <w:i/>
          <w:iCs/>
          <w:sz w:val="22"/>
          <w:szCs w:val="22"/>
        </w:rPr>
        <w:t>Persian Manual</w:t>
      </w:r>
      <w:r w:rsidR="00471E20">
        <w:rPr>
          <w:i/>
          <w:iCs/>
          <w:sz w:val="22"/>
          <w:szCs w:val="22"/>
        </w:rPr>
        <w:t xml:space="preserve"> II</w:t>
      </w:r>
      <w:r w:rsidR="00471E20">
        <w:rPr>
          <w:sz w:val="22"/>
          <w:szCs w:val="22"/>
        </w:rPr>
        <w:t>, Lesson 15.</w:t>
      </w:r>
    </w:p>
    <w:p w:rsidR="002110A2" w:rsidRPr="00BC2D5B" w:rsidRDefault="00BC2D5B" w:rsidP="0082191A">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15a and 15b. Now, listen again and write down what you hear. Do it for a third time as well, and check what you have written with the available PDF on the website. Check your own work to receive full credit.</w:t>
      </w:r>
    </w:p>
    <w:sectPr w:rsidR="002110A2" w:rsidRPr="00BC2D5B" w:rsidSect="002110A2">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0D501D5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07657"/>
    <w:rsid w:val="00023446"/>
    <w:rsid w:val="00114C07"/>
    <w:rsid w:val="00135E88"/>
    <w:rsid w:val="001920C6"/>
    <w:rsid w:val="001A76C8"/>
    <w:rsid w:val="001C75F0"/>
    <w:rsid w:val="002110A2"/>
    <w:rsid w:val="002E31F7"/>
    <w:rsid w:val="00334C22"/>
    <w:rsid w:val="0036579F"/>
    <w:rsid w:val="00394687"/>
    <w:rsid w:val="003D2923"/>
    <w:rsid w:val="004308AA"/>
    <w:rsid w:val="00471E20"/>
    <w:rsid w:val="00485AC8"/>
    <w:rsid w:val="004E5841"/>
    <w:rsid w:val="005518F8"/>
    <w:rsid w:val="006511A8"/>
    <w:rsid w:val="00661907"/>
    <w:rsid w:val="006D6755"/>
    <w:rsid w:val="00730313"/>
    <w:rsid w:val="00741C47"/>
    <w:rsid w:val="00752C18"/>
    <w:rsid w:val="0082191A"/>
    <w:rsid w:val="0086304E"/>
    <w:rsid w:val="008A3B6A"/>
    <w:rsid w:val="0094088F"/>
    <w:rsid w:val="00A65976"/>
    <w:rsid w:val="00AC3941"/>
    <w:rsid w:val="00B51464"/>
    <w:rsid w:val="00B73870"/>
    <w:rsid w:val="00BC0F22"/>
    <w:rsid w:val="00BC2D5B"/>
    <w:rsid w:val="00C24869"/>
    <w:rsid w:val="00CF2806"/>
    <w:rsid w:val="00D82652"/>
    <w:rsid w:val="00F02EB9"/>
    <w:rsid w:val="00F53B94"/>
    <w:rsid w:val="00F64750"/>
    <w:rsid w:val="00F74E30"/>
    <w:rsid w:val="00FC68E3"/>
    <w:rsid w:val="00FD5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52BC5"/>
  <w15:chartTrackingRefBased/>
  <w15:docId w15:val="{ABE52579-1657-4213-A5D1-8A736CCD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F64750"/>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F64750"/>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730313"/>
    <w:rPr>
      <w:color w:val="800080"/>
      <w:u w:val="single"/>
    </w:rPr>
  </w:style>
  <w:style w:type="paragraph" w:styleId="Title">
    <w:name w:val="Title"/>
    <w:basedOn w:val="Normal"/>
    <w:next w:val="Normal"/>
    <w:link w:val="TitleChar"/>
    <w:qFormat/>
    <w:rsid w:val="00F64750"/>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F64750"/>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F64750"/>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F64750"/>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F64750"/>
    <w:rPr>
      <w:rFonts w:asciiTheme="majorBidi" w:eastAsiaTheme="majorEastAsia" w:hAnsiTheme="majorBidi" w:cstheme="majorBidi"/>
      <w:b/>
      <w:sz w:val="32"/>
      <w:szCs w:val="32"/>
      <w:u w:val="single"/>
      <w:lang w:eastAsia="zh-CN"/>
    </w:rPr>
  </w:style>
  <w:style w:type="character" w:customStyle="1" w:styleId="Heading2Char">
    <w:name w:val="Heading 2 Char"/>
    <w:basedOn w:val="DefaultParagraphFont"/>
    <w:link w:val="Heading2"/>
    <w:rsid w:val="00F64750"/>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40769">
      <w:bodyDiv w:val="1"/>
      <w:marLeft w:val="0"/>
      <w:marRight w:val="0"/>
      <w:marTop w:val="0"/>
      <w:marBottom w:val="0"/>
      <w:divBdr>
        <w:top w:val="none" w:sz="0" w:space="0" w:color="auto"/>
        <w:left w:val="none" w:sz="0" w:space="0" w:color="auto"/>
        <w:bottom w:val="none" w:sz="0" w:space="0" w:color="auto"/>
        <w:right w:val="none" w:sz="0" w:space="0" w:color="auto"/>
      </w:divBdr>
    </w:div>
    <w:div w:id="21030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exercises_all/57/11/189654" TargetMode="External"/><Relationship Id="rId3" Type="http://schemas.openxmlformats.org/officeDocument/2006/relationships/settings" Target="settings.xml"/><Relationship Id="rId7" Type="http://schemas.openxmlformats.org/officeDocument/2006/relationships/hyperlink" Target="https://www.youtube.com/watch?v=YzbvU6PU-iI&amp;list=PLBv6B6E0IuHismbnmNLTI8wTbMLyUN40C&amp;index=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11/189654" TargetMode="External"/><Relationship Id="rId5" Type="http://schemas.openxmlformats.org/officeDocument/2006/relationships/hyperlink" Target="https://www.youtube.com/watch?v=YzbvU6PU-iI&amp;list=PLBv6B6E0IuHismbnmNLTI8wTbMLyUN40C&amp;index=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585</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3760</CharactersWithSpaces>
  <SharedDoc>false</SharedDoc>
  <HLinks>
    <vt:vector size="12" baseType="variant">
      <vt:variant>
        <vt:i4>4980813</vt:i4>
      </vt:variant>
      <vt:variant>
        <vt:i4>3</vt:i4>
      </vt:variant>
      <vt:variant>
        <vt:i4>0</vt:i4>
      </vt:variant>
      <vt:variant>
        <vt:i4>5</vt:i4>
      </vt:variant>
      <vt:variant>
        <vt:lpwstr>http://langmedia.fivecolleges.edu/persian</vt:lpwstr>
      </vt:variant>
      <vt:variant>
        <vt:lpwstr/>
      </vt:variant>
      <vt:variant>
        <vt:i4>4522063</vt:i4>
      </vt:variant>
      <vt:variant>
        <vt:i4>0</vt:i4>
      </vt:variant>
      <vt:variant>
        <vt:i4>0</vt:i4>
      </vt:variant>
      <vt:variant>
        <vt:i4>5</vt:i4>
      </vt:variant>
      <vt:variant>
        <vt:lpwstr>https://www.youtube.com/watch?v=YzbvU6PU-iI&amp;list=PLBv6B6E0IuHismbnmNLTI8wTbMLyUN40C&amp;index=36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12</cp:revision>
  <cp:lastPrinted>2005-05-16T21:31:00Z</cp:lastPrinted>
  <dcterms:created xsi:type="dcterms:W3CDTF">2023-07-07T15:02:00Z</dcterms:created>
  <dcterms:modified xsi:type="dcterms:W3CDTF">2023-07-19T15:33:00Z</dcterms:modified>
</cp:coreProperties>
</file>