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78" w:rsidRPr="00EE2577" w:rsidRDefault="004B3A78" w:rsidP="005520BF">
      <w:pPr>
        <w:spacing w:after="0" w:line="240" w:lineRule="auto"/>
        <w:rPr>
          <w:b/>
        </w:rPr>
      </w:pPr>
      <w:r>
        <w:rPr>
          <w:b/>
        </w:rPr>
        <w:t>Moroccan</w:t>
      </w:r>
      <w:r w:rsidRPr="00EE2577">
        <w:rPr>
          <w:b/>
        </w:rPr>
        <w:t xml:space="preserve"> Arabic Study Guide </w:t>
      </w:r>
      <w:r>
        <w:rPr>
          <w:b/>
        </w:rPr>
        <w:t>1</w:t>
      </w:r>
    </w:p>
    <w:p w:rsidR="004B3A78" w:rsidRPr="00EE2577" w:rsidRDefault="004B3A78" w:rsidP="005520BF">
      <w:pPr>
        <w:spacing w:after="0" w:line="240" w:lineRule="auto"/>
      </w:pPr>
      <w:r w:rsidRPr="00EE2577">
        <w:t xml:space="preserve">Five </w:t>
      </w:r>
      <w:r w:rsidR="007838FE">
        <w:t xml:space="preserve">College Center for </w:t>
      </w:r>
      <w:r w:rsidRPr="00EE2577">
        <w:t>World Languages</w:t>
      </w:r>
      <w:r w:rsidRPr="00EE2577">
        <w:tab/>
      </w:r>
      <w:r w:rsidRPr="00EE2577">
        <w:tab/>
      </w:r>
    </w:p>
    <w:p w:rsidR="004B3A78" w:rsidRPr="00EE2577" w:rsidRDefault="004B3A78" w:rsidP="005520BF">
      <w:pPr>
        <w:spacing w:after="0" w:line="240" w:lineRule="auto"/>
      </w:pPr>
      <w:r w:rsidRPr="00EE2577">
        <w:t>Available online at http://langmedia.fivecolleges.edu</w:t>
      </w:r>
      <w:r w:rsidRPr="00EE2577">
        <w:tab/>
      </w:r>
      <w:r w:rsidRPr="00EE2577">
        <w:tab/>
      </w:r>
    </w:p>
    <w:p w:rsidR="004B3A78" w:rsidRDefault="007838FE" w:rsidP="005520BF">
      <w:pPr>
        <w:spacing w:after="0" w:line="240" w:lineRule="auto"/>
      </w:pPr>
      <w:r>
        <w:t>Version Date:  February 2020</w:t>
      </w:r>
      <w:bookmarkStart w:id="0" w:name="_GoBack"/>
      <w:bookmarkEnd w:id="0"/>
    </w:p>
    <w:p w:rsidR="00BE1E0D" w:rsidRDefault="007838FE" w:rsidP="005520BF">
      <w:pPr>
        <w:spacing w:after="0" w:line="240" w:lineRule="auto"/>
      </w:pPr>
    </w:p>
    <w:p w:rsidR="0097722B" w:rsidRPr="0097722B" w:rsidRDefault="0097722B" w:rsidP="005520BF">
      <w:pPr>
        <w:spacing w:after="0" w:line="240" w:lineRule="auto"/>
        <w:rPr>
          <w:b/>
        </w:rPr>
      </w:pPr>
      <w:r w:rsidRPr="0097722B">
        <w:rPr>
          <w:b/>
        </w:rPr>
        <w:t>Materials to study:</w:t>
      </w:r>
    </w:p>
    <w:p w:rsidR="005520BF" w:rsidRPr="006776EC" w:rsidRDefault="005520BF" w:rsidP="005520BF">
      <w:pPr>
        <w:spacing w:after="0" w:line="240" w:lineRule="auto"/>
      </w:pPr>
      <w:r w:rsidRPr="006776EC">
        <w:rPr>
          <w:i/>
          <w:iCs/>
        </w:rPr>
        <w:t>An Introduction to Moroccan Arabic,</w:t>
      </w:r>
      <w:r w:rsidRPr="006776EC">
        <w:t xml:space="preserve"> “Letters and Sounds” – entire section</w:t>
      </w:r>
    </w:p>
    <w:p w:rsidR="005520BF" w:rsidRPr="006776EC" w:rsidRDefault="005520BF" w:rsidP="005520BF">
      <w:pPr>
        <w:spacing w:after="0" w:line="240" w:lineRule="auto"/>
      </w:pPr>
      <w:r w:rsidRPr="006776EC">
        <w:rPr>
          <w:i/>
          <w:iCs/>
        </w:rPr>
        <w:t>An Introduction to Moroccan Arabic</w:t>
      </w:r>
      <w:r w:rsidRPr="006776EC">
        <w:t>, Chapter 1 “Listening Subject One” – entire section (Vocabulary and Exercises 1 through 5)</w:t>
      </w:r>
    </w:p>
    <w:p w:rsidR="005520BF" w:rsidRPr="006776EC" w:rsidRDefault="005520BF" w:rsidP="005520BF">
      <w:pPr>
        <w:spacing w:after="0" w:line="240" w:lineRule="auto"/>
      </w:pPr>
    </w:p>
    <w:p w:rsidR="005520BF" w:rsidRDefault="005520BF" w:rsidP="005520BF">
      <w:pPr>
        <w:spacing w:after="0" w:line="240" w:lineRule="auto"/>
      </w:pPr>
      <w:proofErr w:type="spellStart"/>
      <w:r w:rsidRPr="006776EC">
        <w:t>Langmedia</w:t>
      </w:r>
      <w:proofErr w:type="spellEnd"/>
      <w:r w:rsidR="007838FE">
        <w:fldChar w:fldCharType="begin"/>
      </w:r>
      <w:r w:rsidR="007838FE">
        <w:instrText xml:space="preserve"> HYPERLINK "https://langmedia.fivecolleges.edu/comparison-topics-top/25/colloquial" </w:instrText>
      </w:r>
      <w:r w:rsidR="007838FE">
        <w:fldChar w:fldCharType="separate"/>
      </w:r>
      <w:r w:rsidRPr="007838FE">
        <w:rPr>
          <w:rStyle w:val="Hyperlink"/>
        </w:rPr>
        <w:t>: Colloquial Arabic Audio</w:t>
      </w:r>
      <w:r w:rsidRPr="007838FE">
        <w:rPr>
          <w:rStyle w:val="Hyperlink"/>
        </w:rPr>
        <w:t xml:space="preserve"> Comparisons</w:t>
      </w:r>
      <w:r w:rsidR="007838FE">
        <w:fldChar w:fldCharType="end"/>
      </w:r>
      <w:r>
        <w:t xml:space="preserve"> - Comparisons by Topic: “Greetings &amp; Partings” - Sections on:</w:t>
      </w:r>
    </w:p>
    <w:p w:rsidR="005520BF" w:rsidRDefault="005520BF" w:rsidP="005520BF">
      <w:pPr>
        <w:spacing w:after="0" w:line="240" w:lineRule="auto"/>
        <w:ind w:firstLine="720"/>
      </w:pPr>
      <w:r>
        <w:t xml:space="preserve">“Hi, Hello, Peace be upon you” </w:t>
      </w:r>
    </w:p>
    <w:p w:rsidR="005520BF" w:rsidRDefault="005520BF" w:rsidP="005520BF">
      <w:pPr>
        <w:spacing w:after="0" w:line="240" w:lineRule="auto"/>
        <w:ind w:firstLine="720"/>
      </w:pPr>
      <w:r>
        <w:t xml:space="preserve">“Goodbye and Farewell” </w:t>
      </w:r>
    </w:p>
    <w:p w:rsidR="005520BF" w:rsidRDefault="005520BF" w:rsidP="005520BF">
      <w:pPr>
        <w:spacing w:after="0" w:line="240" w:lineRule="auto"/>
        <w:ind w:firstLine="720"/>
      </w:pPr>
      <w:r>
        <w:t xml:space="preserve"> “How are you?”  </w:t>
      </w:r>
    </w:p>
    <w:p w:rsidR="005520BF" w:rsidRDefault="005520BF" w:rsidP="005520BF">
      <w:pPr>
        <w:spacing w:after="0" w:line="240" w:lineRule="auto"/>
        <w:ind w:left="720" w:firstLine="720"/>
      </w:pPr>
      <w:r>
        <w:t xml:space="preserve">-Compare the various North African variations. Compare with other dialects with which you are familiar. Memorize the Moroccan greetings, partings, and ‘how are you?’ phrases. </w:t>
      </w:r>
    </w:p>
    <w:p w:rsidR="005520BF" w:rsidRDefault="005520BF" w:rsidP="005520BF">
      <w:pPr>
        <w:spacing w:after="0" w:line="240" w:lineRule="auto"/>
      </w:pPr>
    </w:p>
    <w:p w:rsidR="005520BF" w:rsidRPr="006776EC" w:rsidRDefault="005520BF" w:rsidP="005520BF">
      <w:pPr>
        <w:spacing w:after="0" w:line="240" w:lineRule="auto"/>
      </w:pPr>
      <w:proofErr w:type="spellStart"/>
      <w:r w:rsidRPr="006776EC">
        <w:t>LangMedia</w:t>
      </w:r>
      <w:proofErr w:type="spellEnd"/>
      <w:r w:rsidRPr="006776EC">
        <w:t xml:space="preserve">: </w:t>
      </w:r>
      <w:hyperlink r:id="rId5" w:history="1">
        <w:r w:rsidRPr="006776EC">
          <w:rPr>
            <w:rStyle w:val="Hyperlink"/>
          </w:rPr>
          <w:t xml:space="preserve">Sample Dialogues in Algerian, Moroccan, and </w:t>
        </w:r>
        <w:proofErr w:type="spellStart"/>
        <w:r w:rsidRPr="006776EC">
          <w:rPr>
            <w:rStyle w:val="Hyperlink"/>
          </w:rPr>
          <w:t>Hassaniya</w:t>
        </w:r>
        <w:proofErr w:type="spellEnd"/>
        <w:r w:rsidRPr="006776EC">
          <w:rPr>
            <w:rStyle w:val="Hyperlink"/>
          </w:rPr>
          <w:t xml:space="preserve"> Arabic</w:t>
        </w:r>
      </w:hyperlink>
      <w:r>
        <w:t xml:space="preserve"> – Dialogue “1. Initial Encounter” – study the Moroccan version, but listen to the Algerian and </w:t>
      </w:r>
      <w:proofErr w:type="spellStart"/>
      <w:r>
        <w:t>Hassaniya</w:t>
      </w:r>
      <w:proofErr w:type="spellEnd"/>
      <w:r>
        <w:t xml:space="preserve"> versions once to get a sense of the differences. </w:t>
      </w:r>
    </w:p>
    <w:p w:rsidR="005520BF" w:rsidRPr="006776EC" w:rsidRDefault="005520BF" w:rsidP="005520BF">
      <w:pPr>
        <w:spacing w:after="0" w:line="240" w:lineRule="auto"/>
      </w:pPr>
    </w:p>
    <w:p w:rsidR="005520BF" w:rsidRDefault="005520BF" w:rsidP="005520BF">
      <w:pPr>
        <w:spacing w:after="0" w:line="240" w:lineRule="auto"/>
        <w:rPr>
          <w:b/>
          <w:bCs/>
        </w:rPr>
      </w:pPr>
      <w:r w:rsidRPr="006776EC">
        <w:rPr>
          <w:b/>
          <w:bCs/>
        </w:rPr>
        <w:t>Preparation</w:t>
      </w:r>
      <w:r>
        <w:rPr>
          <w:b/>
          <w:bCs/>
        </w:rPr>
        <w:t xml:space="preserve"> for conversation session</w:t>
      </w:r>
      <w:r w:rsidRPr="006776EC">
        <w:rPr>
          <w:b/>
          <w:bCs/>
        </w:rPr>
        <w:t xml:space="preserve">: </w:t>
      </w:r>
      <w:r w:rsidRPr="006776EC">
        <w:rPr>
          <w:b/>
          <w:bCs/>
        </w:rPr>
        <w:tab/>
      </w:r>
    </w:p>
    <w:p w:rsidR="005520BF" w:rsidRDefault="005520BF" w:rsidP="005520BF">
      <w:pPr>
        <w:numPr>
          <w:ilvl w:val="0"/>
          <w:numId w:val="1"/>
        </w:numPr>
        <w:spacing w:after="0" w:line="240" w:lineRule="auto"/>
      </w:pPr>
      <w:r>
        <w:t>Go through the “Letters and Sounds” section carefully. Pay particular attention to sounds that are different from what you learned in MSA</w:t>
      </w:r>
      <w:r w:rsidRPr="006776EC">
        <w:t>.</w:t>
      </w:r>
      <w:r>
        <w:t xml:space="preserve"> Make a list of sounds that you find most difficult to produce or to distinguish from similar sounds. Ask your conversation partner to practice these more difficult sounds with you in your conversation session</w:t>
      </w:r>
    </w:p>
    <w:p w:rsidR="005520BF" w:rsidRDefault="005520BF" w:rsidP="005520BF">
      <w:pPr>
        <w:spacing w:after="0" w:line="240" w:lineRule="auto"/>
        <w:ind w:left="720"/>
      </w:pPr>
    </w:p>
    <w:p w:rsidR="005520BF" w:rsidRDefault="005520BF" w:rsidP="005520BF">
      <w:pPr>
        <w:numPr>
          <w:ilvl w:val="0"/>
          <w:numId w:val="1"/>
        </w:numPr>
        <w:spacing w:after="0" w:line="240" w:lineRule="auto"/>
      </w:pPr>
      <w:r>
        <w:t xml:space="preserve">Work through “Listening Subject One.” Memorize the vocabulary and do all the exercises. Practice Exercises 2 and 4 to do in your conversation session. Practice making questions and statements using all the vocabulary. </w:t>
      </w:r>
    </w:p>
    <w:p w:rsidR="005520BF" w:rsidRDefault="005520BF" w:rsidP="005520BF">
      <w:pPr>
        <w:pStyle w:val="ListParagraph"/>
        <w:rPr>
          <w:sz w:val="22"/>
          <w:szCs w:val="22"/>
        </w:rPr>
      </w:pPr>
    </w:p>
    <w:p w:rsidR="005520BF" w:rsidRDefault="005520BF" w:rsidP="005520BF">
      <w:pPr>
        <w:numPr>
          <w:ilvl w:val="0"/>
          <w:numId w:val="1"/>
        </w:numPr>
        <w:spacing w:after="0" w:line="240" w:lineRule="auto"/>
      </w:pPr>
      <w:r>
        <w:t xml:space="preserve">Go through the </w:t>
      </w:r>
      <w:hyperlink r:id="rId6" w:history="1">
        <w:r w:rsidRPr="006776EC">
          <w:rPr>
            <w:rStyle w:val="Hyperlink"/>
          </w:rPr>
          <w:t>Colloquia</w:t>
        </w:r>
        <w:r>
          <w:rPr>
            <w:rStyle w:val="Hyperlink"/>
          </w:rPr>
          <w:t xml:space="preserve"> l </w:t>
        </w:r>
        <w:r w:rsidRPr="006776EC">
          <w:rPr>
            <w:rStyle w:val="Hyperlink"/>
          </w:rPr>
          <w:t>Arabic Audio Comparisons</w:t>
        </w:r>
      </w:hyperlink>
      <w:r>
        <w:t xml:space="preserve"> sections on greetings, partings, and ‘how are you?’ Compare the various types of North African Arabic. Memorize the Moroccan versions, practice them on your own, and be prepared to use them in your conversation session.  </w:t>
      </w:r>
    </w:p>
    <w:p w:rsidR="005520BF" w:rsidRDefault="005520BF" w:rsidP="005520BF">
      <w:pPr>
        <w:pStyle w:val="ListParagraph"/>
        <w:rPr>
          <w:sz w:val="22"/>
          <w:szCs w:val="22"/>
        </w:rPr>
      </w:pPr>
    </w:p>
    <w:p w:rsidR="005520BF" w:rsidRDefault="005520BF" w:rsidP="005520BF">
      <w:pPr>
        <w:numPr>
          <w:ilvl w:val="0"/>
          <w:numId w:val="1"/>
        </w:numPr>
        <w:spacing w:after="0" w:line="240" w:lineRule="auto"/>
      </w:pPr>
      <w:r>
        <w:t xml:space="preserve">Prepare to role play simple greeting and getting acquainted conversations. </w:t>
      </w:r>
      <w:r w:rsidRPr="002E7AE6">
        <w:t xml:space="preserve">Listen to the </w:t>
      </w:r>
      <w:hyperlink r:id="rId7" w:history="1">
        <w:r w:rsidRPr="002E7AE6">
          <w:rPr>
            <w:rStyle w:val="Hyperlink"/>
          </w:rPr>
          <w:t>Sample Dialogue</w:t>
        </w:r>
      </w:hyperlink>
      <w:r w:rsidRPr="002E7AE6">
        <w:t xml:space="preserve"> “1: Initial Encounter”</w:t>
      </w:r>
      <w:r>
        <w:t>.  Listen several times without looking at the text to see what you can understand, then study the text. Finally, go back and listen again. Practice imitating the speakers.  Make up variations to the dialogue while you are studying on your own. Be prepared to role play similar dialogs in your conversation session.</w:t>
      </w:r>
    </w:p>
    <w:p w:rsidR="005520BF" w:rsidRDefault="005520BF" w:rsidP="005520BF">
      <w:pPr>
        <w:pStyle w:val="ListParagraph"/>
        <w:rPr>
          <w:b/>
          <w:bCs/>
          <w:sz w:val="22"/>
          <w:szCs w:val="22"/>
        </w:rPr>
      </w:pPr>
    </w:p>
    <w:p w:rsidR="005520BF" w:rsidRPr="002E7AE6" w:rsidRDefault="005520BF" w:rsidP="005520BF">
      <w:pPr>
        <w:numPr>
          <w:ilvl w:val="0"/>
          <w:numId w:val="1"/>
        </w:numPr>
        <w:spacing w:after="0" w:line="240" w:lineRule="auto"/>
      </w:pPr>
      <w:r>
        <w:t xml:space="preserve">Be prepared to role play a variety of getting acquainted situations in your conversation session. In some situations you will play yourself, for others, your conversation partner will give you alternate identities and play the role of different people so that you get practice greeting according to age, status, gender, and how well you know the person. You will also discuss what body gestures are appropriate for different greetings situations. </w:t>
      </w:r>
    </w:p>
    <w:p w:rsidR="005520BF" w:rsidRDefault="005520BF" w:rsidP="005520BF">
      <w:pPr>
        <w:spacing w:after="0" w:line="240" w:lineRule="auto"/>
      </w:pPr>
    </w:p>
    <w:sectPr w:rsidR="0055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78"/>
    <w:rsid w:val="0008624C"/>
    <w:rsid w:val="004B3A78"/>
    <w:rsid w:val="005520BF"/>
    <w:rsid w:val="007838FE"/>
    <w:rsid w:val="0097722B"/>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B940"/>
  <w15:chartTrackingRefBased/>
  <w15:docId w15:val="{80EDCDDC-2208-499D-A260-862B278D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0BF"/>
    <w:rPr>
      <w:color w:val="0000FF"/>
      <w:u w:val="single"/>
    </w:rPr>
  </w:style>
  <w:style w:type="paragraph" w:styleId="ListParagraph">
    <w:name w:val="List Paragraph"/>
    <w:basedOn w:val="Normal"/>
    <w:uiPriority w:val="34"/>
    <w:qFormat/>
    <w:rsid w:val="005520B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comparisons/188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comparison-topics-top/25/colloquial" TargetMode="External"/><Relationship Id="rId5" Type="http://schemas.openxmlformats.org/officeDocument/2006/relationships/hyperlink" Target="https://langmedia.fivecolleges.edu/comparison-topics-top/25/na_dialog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4</cp:revision>
  <dcterms:created xsi:type="dcterms:W3CDTF">2016-07-26T17:09:00Z</dcterms:created>
  <dcterms:modified xsi:type="dcterms:W3CDTF">2020-02-10T19:12:00Z</dcterms:modified>
</cp:coreProperties>
</file>