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229" w:rsidRDefault="00CD1229" w:rsidP="00CD1229">
      <w:pPr>
        <w:pStyle w:val="NoSpacing"/>
        <w:jc w:val="center"/>
        <w:rPr>
          <w:rFonts w:ascii="Times New Roman" w:hAnsi="Times New Roman" w:cs="Times New Roman"/>
          <w:sz w:val="24"/>
        </w:rPr>
      </w:pPr>
      <w:r>
        <w:rPr>
          <w:rFonts w:ascii="Times New Roman" w:hAnsi="Times New Roman" w:cs="Times New Roman"/>
          <w:sz w:val="24"/>
        </w:rPr>
        <w:t>Portuguese in Angola Video Transcripts</w:t>
      </w:r>
    </w:p>
    <w:p w:rsidR="00CD1229" w:rsidRDefault="00CD1229" w:rsidP="00CD122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D1229" w:rsidP="00CD1229">
      <w:pPr>
        <w:pStyle w:val="NoSpacing"/>
        <w:jc w:val="center"/>
        <w:rPr>
          <w:rFonts w:ascii="Times New Roman" w:hAnsi="Times New Roman" w:cs="Times New Roman"/>
          <w:sz w:val="24"/>
        </w:rPr>
      </w:pPr>
      <w:hyperlink r:id="rId4" w:history="1">
        <w:r w:rsidRPr="00CD1229">
          <w:rPr>
            <w:rStyle w:val="Hyperlink"/>
          </w:rPr>
          <w:t>http://langmedia.fivecolleges.edu/</w:t>
        </w:r>
      </w:hyperlink>
    </w:p>
    <w:p w:rsidR="00CD1229" w:rsidRDefault="00CD1229" w:rsidP="00CD1229">
      <w:pPr>
        <w:pStyle w:val="NoSpacing"/>
        <w:jc w:val="center"/>
        <w:rPr>
          <w:rFonts w:ascii="Times New Roman" w:hAnsi="Times New Roman" w:cs="Times New Roman"/>
          <w:sz w:val="24"/>
        </w:rPr>
      </w:pPr>
    </w:p>
    <w:p w:rsidR="00CD1229" w:rsidRDefault="00CD1229" w:rsidP="00CD1229">
      <w:pPr>
        <w:pStyle w:val="NoSpacing"/>
        <w:jc w:val="center"/>
        <w:rPr>
          <w:rFonts w:ascii="Times New Roman" w:hAnsi="Times New Roman" w:cs="Times New Roman"/>
          <w:sz w:val="24"/>
        </w:rPr>
      </w:pPr>
    </w:p>
    <w:p w:rsidR="00CD1229" w:rsidRDefault="00CD1229" w:rsidP="00CD1229">
      <w:pPr>
        <w:pStyle w:val="SectionTitle"/>
        <w:jc w:val="center"/>
      </w:pPr>
      <w:r>
        <w:t>"Where is the Congolese Market?"</w:t>
      </w:r>
    </w:p>
    <w:p w:rsidR="00CD1229" w:rsidRDefault="00CD1229" w:rsidP="00CD1229">
      <w:pPr>
        <w:pStyle w:val="SectionTitle"/>
        <w:jc w:val="center"/>
      </w:pPr>
    </w:p>
    <w:p w:rsidR="00CD1229" w:rsidRDefault="00CD1229" w:rsidP="00CD1229">
      <w:pPr>
        <w:pStyle w:val="SectionTitle"/>
        <w:jc w:val="both"/>
      </w:pPr>
      <w:r>
        <w:t>Portuguese transcript:</w:t>
      </w:r>
    </w:p>
    <w:p w:rsidR="00CD1229" w:rsidRDefault="00CD1229" w:rsidP="00CD1229">
      <w:pPr>
        <w:pStyle w:val="Body"/>
      </w:pPr>
      <w:r>
        <w:t>"Toto: Boa tarde, Moça.</w:t>
      </w:r>
    </w:p>
    <w:p w:rsidR="00CD1229" w:rsidRDefault="00CD1229" w:rsidP="00CD1229">
      <w:pPr>
        <w:pStyle w:val="Body"/>
      </w:pPr>
      <w:r>
        <w:t>Mara: Boa tarde.</w:t>
      </w:r>
    </w:p>
    <w:p w:rsidR="00CD1229" w:rsidRDefault="00CD1229" w:rsidP="00CD1229">
      <w:pPr>
        <w:pStyle w:val="Body"/>
      </w:pPr>
      <w:r>
        <w:t>Toto: Pode só me indicar onde fica a praça dos Congolenses?</w:t>
      </w:r>
    </w:p>
    <w:p w:rsidR="00CD1229" w:rsidRDefault="00CD1229" w:rsidP="00CD1229">
      <w:pPr>
        <w:pStyle w:val="Body"/>
      </w:pPr>
      <w:r>
        <w:t xml:space="preserve">Mara: A praça dos Congolenses... hmm... fica nessa rua, sempre em frente. Tu continuas a subir, vais tudo direito. Mas se tu fores à pé, vais demorar muito porque é muito longe. Podes apanhar um candongueiro. Ali, do outro lado da estrada, passam candongueiros até à praça dos Congolenses. E... ele vai chamar triângulo. Quando ele chegar até ao triângulo, ele vai parar, porque é mesmo lá onde ele pára. </w:t>
      </w:r>
    </w:p>
    <w:p w:rsidR="00CD1229" w:rsidRDefault="00CD1229" w:rsidP="00CD1229">
      <w:pPr>
        <w:pStyle w:val="Body"/>
      </w:pPr>
      <w:r>
        <w:t xml:space="preserve">Toto: Pára mesmo já em frente à praça, não preciso mais... quando chegar lá, já não é preciso procurar...? </w:t>
      </w:r>
    </w:p>
    <w:p w:rsidR="00CD1229" w:rsidRDefault="00CD1229" w:rsidP="00CD1229">
      <w:pPr>
        <w:pStyle w:val="Body"/>
      </w:pPr>
      <w:r>
        <w:t xml:space="preserve">Mara: Não. Quando tu chegares lá no triângulo, tens que descer do candongueiro, e se perguntares ali ao lado onde é que é a praça, eles vão te dizer. Fica à direita do triângulo, à uns 100 metros. </w:t>
      </w:r>
    </w:p>
    <w:p w:rsidR="00CD1229" w:rsidRDefault="00CD1229" w:rsidP="00CD1229">
      <w:pPr>
        <w:pStyle w:val="Body"/>
      </w:pPr>
      <w:r>
        <w:t>Toto: E quanto é que deve custar o candongueiro?</w:t>
      </w:r>
    </w:p>
    <w:p w:rsidR="00CD1229" w:rsidRDefault="00CD1229" w:rsidP="00CD1229">
      <w:pPr>
        <w:pStyle w:val="Body"/>
      </w:pPr>
      <w:r>
        <w:t>Mara: O candongueiro continua 10 kwanzas.</w:t>
      </w:r>
    </w:p>
    <w:p w:rsidR="00CD1229" w:rsidRDefault="00CD1229" w:rsidP="00CD1229">
      <w:pPr>
        <w:pStyle w:val="Body"/>
      </w:pPr>
      <w:r>
        <w:t>Toto: É só uma viagem?</w:t>
      </w:r>
    </w:p>
    <w:p w:rsidR="00CD1229" w:rsidRDefault="00CD1229" w:rsidP="00CD1229">
      <w:pPr>
        <w:pStyle w:val="Body"/>
      </w:pPr>
      <w:r>
        <w:t>Mara: Sim, só uma viagem. Daqui até ao triângulo é só uma viagem; vai numa escala direita.</w:t>
      </w:r>
    </w:p>
    <w:p w:rsidR="00CD1229" w:rsidRDefault="00CD1229" w:rsidP="00CD1229">
      <w:pPr>
        <w:pStyle w:val="Body"/>
      </w:pPr>
      <w:r>
        <w:t>Toto: Está bem, obrigado.</w:t>
      </w:r>
    </w:p>
    <w:p w:rsidR="00CD1229" w:rsidRDefault="00CD1229" w:rsidP="00CD1229">
      <w:pPr>
        <w:pStyle w:val="Body"/>
      </w:pPr>
      <w:r>
        <w:t>Mara: Nada."</w:t>
      </w:r>
    </w:p>
    <w:p w:rsidR="00CD1229" w:rsidRDefault="00CD1229" w:rsidP="00CD1229">
      <w:pPr>
        <w:pStyle w:val="Body"/>
      </w:pPr>
    </w:p>
    <w:p w:rsidR="00CD1229" w:rsidRDefault="00CD1229" w:rsidP="00CD1229">
      <w:pPr>
        <w:pStyle w:val="Body"/>
      </w:pPr>
    </w:p>
    <w:p w:rsidR="00CD1229" w:rsidRDefault="00CD1229" w:rsidP="00CD1229">
      <w:pPr>
        <w:pStyle w:val="SectionTitle"/>
      </w:pPr>
      <w:r>
        <w:t>English translation:</w:t>
      </w:r>
    </w:p>
    <w:p w:rsidR="00CD1229" w:rsidRDefault="00CD1229" w:rsidP="00CD1229">
      <w:pPr>
        <w:pStyle w:val="Body"/>
      </w:pPr>
      <w:r>
        <w:t>"Toto: Good afternoon, lady.</w:t>
      </w:r>
    </w:p>
    <w:p w:rsidR="00CD1229" w:rsidRDefault="00CD1229" w:rsidP="00CD1229">
      <w:pPr>
        <w:pStyle w:val="Body"/>
      </w:pPr>
      <w:r>
        <w:t>Mara: Good afternoon.</w:t>
      </w:r>
    </w:p>
    <w:p w:rsidR="00CD1229" w:rsidRDefault="00CD1229" w:rsidP="00CD1229">
      <w:pPr>
        <w:pStyle w:val="Body"/>
      </w:pPr>
      <w:r>
        <w:t xml:space="preserve">Toto: Could you tell me where the Congolese market is? </w:t>
      </w:r>
    </w:p>
    <w:p w:rsidR="00CD1229" w:rsidRDefault="00CD1229" w:rsidP="00CD1229">
      <w:pPr>
        <w:pStyle w:val="Body"/>
      </w:pPr>
      <w:r>
        <w:t xml:space="preserve">Mara: The Congolese market... er... it is on this road; straight ahead. You keep going up; no turns. But it's going to take a long time if you go on foot because it is really far. You could catch a . There are to the Congolese shop just across the street. And... they will announce when they reach the triangle, and they are going to stop right on it; that's where they stop. </w:t>
      </w:r>
    </w:p>
    <w:p w:rsidR="00CD1229" w:rsidRDefault="00CD1229" w:rsidP="00CD1229">
      <w:pPr>
        <w:pStyle w:val="Body"/>
      </w:pPr>
      <w:r>
        <w:t xml:space="preserve">Toto: So it stops right by the market... I don't have to look for the place when I get there...? </w:t>
      </w:r>
    </w:p>
    <w:p w:rsidR="00CD1229" w:rsidRDefault="00CD1229" w:rsidP="00CD1229">
      <w:pPr>
        <w:pStyle w:val="Body"/>
      </w:pPr>
      <w:r>
        <w:t xml:space="preserve">Mara: You have to get off on the triangle and ask around. They will tell you. It is on the right, about 100 meters ahead. </w:t>
      </w:r>
    </w:p>
    <w:p w:rsidR="00CD1229" w:rsidRDefault="00CD1229" w:rsidP="00CD1229">
      <w:pPr>
        <w:pStyle w:val="Body"/>
      </w:pPr>
      <w:r>
        <w:t>Toto: And how much does the cost?</w:t>
      </w:r>
    </w:p>
    <w:p w:rsidR="00CD1229" w:rsidRDefault="00CD1229" w:rsidP="00CD1229">
      <w:pPr>
        <w:pStyle w:val="Body"/>
      </w:pPr>
      <w:r>
        <w:t>Mara: It's still 10 kwanzas.</w:t>
      </w:r>
    </w:p>
    <w:p w:rsidR="00CD1229" w:rsidRDefault="00CD1229" w:rsidP="00CD1229">
      <w:pPr>
        <w:pStyle w:val="Body"/>
      </w:pPr>
      <w:r>
        <w:t>Toto: So I only take one trip?</w:t>
      </w:r>
    </w:p>
    <w:p w:rsidR="00CD1229" w:rsidRDefault="00CD1229" w:rsidP="00CD1229">
      <w:pPr>
        <w:pStyle w:val="Body"/>
      </w:pPr>
      <w:r>
        <w:t>Mara: Yes, just one trip. It goes right there.</w:t>
      </w:r>
    </w:p>
    <w:p w:rsidR="00CD1229" w:rsidRDefault="00CD1229" w:rsidP="00CD1229">
      <w:pPr>
        <w:pStyle w:val="Body"/>
      </w:pPr>
      <w:r>
        <w:t xml:space="preserve">Toto: All right, thanks. </w:t>
      </w:r>
    </w:p>
    <w:p w:rsidR="00CD1229" w:rsidRDefault="00CD1229" w:rsidP="00CD1229">
      <w:pPr>
        <w:pStyle w:val="Body"/>
      </w:pPr>
      <w:r>
        <w:t>Mara: You're welcome."</w:t>
      </w:r>
    </w:p>
    <w:p w:rsidR="00CD1229" w:rsidRDefault="00CD1229" w:rsidP="00CD1229">
      <w:pPr>
        <w:pStyle w:val="Body"/>
      </w:pPr>
    </w:p>
    <w:p w:rsidR="00CD1229" w:rsidRDefault="00CD1229" w:rsidP="00CD1229">
      <w:pPr>
        <w:pStyle w:val="Body"/>
      </w:pPr>
    </w:p>
    <w:p w:rsidR="00CD1229" w:rsidRDefault="00CD1229" w:rsidP="00CD1229">
      <w:pPr>
        <w:pStyle w:val="Body"/>
      </w:pPr>
    </w:p>
    <w:p w:rsidR="00CD1229" w:rsidRDefault="00CD1229" w:rsidP="00CD122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D1229" w:rsidRPr="00CD1229" w:rsidRDefault="00CD1229" w:rsidP="00CD1229">
      <w:pPr>
        <w:pStyle w:val="FooterBold"/>
        <w:rPr>
          <w:b w:val="0"/>
        </w:rPr>
      </w:pPr>
      <w:r>
        <w:rPr>
          <w:b w:val="0"/>
        </w:rPr>
        <w:t>© 2003 Five College Center for the Study of World Languages and Five Colleges, Incorporated</w:t>
      </w:r>
      <w:bookmarkStart w:id="0" w:name="_GoBack"/>
      <w:bookmarkEnd w:id="0"/>
    </w:p>
    <w:sectPr w:rsidR="00CD1229" w:rsidRPr="00CD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29"/>
    <w:rsid w:val="00BC2C43"/>
    <w:rsid w:val="00CD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D0CD9-65FF-4719-99F4-A37CF6EF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D1229"/>
    <w:rPr>
      <w:rFonts w:ascii="Times New Roman" w:hAnsi="Times New Roman" w:cs="Times New Roman"/>
      <w:sz w:val="24"/>
    </w:rPr>
  </w:style>
  <w:style w:type="character" w:customStyle="1" w:styleId="BodyChar">
    <w:name w:val="Body Char"/>
    <w:basedOn w:val="DefaultParagraphFont"/>
    <w:link w:val="Body"/>
    <w:rsid w:val="00CD1229"/>
    <w:rPr>
      <w:rFonts w:ascii="Times New Roman" w:hAnsi="Times New Roman" w:cs="Times New Roman"/>
      <w:sz w:val="24"/>
    </w:rPr>
  </w:style>
  <w:style w:type="paragraph" w:customStyle="1" w:styleId="SectionTitle">
    <w:name w:val="SectionTitle"/>
    <w:basedOn w:val="Normal"/>
    <w:link w:val="SectionTitleChar"/>
    <w:rsid w:val="00CD1229"/>
    <w:rPr>
      <w:rFonts w:ascii="Times New Roman" w:hAnsi="Times New Roman" w:cs="Times New Roman"/>
      <w:b/>
      <w:sz w:val="24"/>
    </w:rPr>
  </w:style>
  <w:style w:type="character" w:customStyle="1" w:styleId="SectionTitleChar">
    <w:name w:val="SectionTitle Char"/>
    <w:basedOn w:val="DefaultParagraphFont"/>
    <w:link w:val="SectionTitle"/>
    <w:rsid w:val="00CD1229"/>
    <w:rPr>
      <w:rFonts w:ascii="Times New Roman" w:hAnsi="Times New Roman" w:cs="Times New Roman"/>
      <w:b/>
      <w:sz w:val="24"/>
    </w:rPr>
  </w:style>
  <w:style w:type="paragraph" w:customStyle="1" w:styleId="FooterBold">
    <w:name w:val="FooterBold"/>
    <w:basedOn w:val="Normal"/>
    <w:link w:val="FooterBoldChar"/>
    <w:rsid w:val="00CD1229"/>
    <w:rPr>
      <w:rFonts w:ascii="Times New Roman" w:hAnsi="Times New Roman" w:cs="Times New Roman"/>
      <w:b/>
      <w:sz w:val="20"/>
    </w:rPr>
  </w:style>
  <w:style w:type="character" w:customStyle="1" w:styleId="FooterBoldChar">
    <w:name w:val="FooterBold Char"/>
    <w:basedOn w:val="DefaultParagraphFont"/>
    <w:link w:val="FooterBold"/>
    <w:rsid w:val="00CD1229"/>
    <w:rPr>
      <w:rFonts w:ascii="Times New Roman" w:hAnsi="Times New Roman" w:cs="Times New Roman"/>
      <w:b/>
      <w:sz w:val="20"/>
    </w:rPr>
  </w:style>
  <w:style w:type="paragraph" w:customStyle="1" w:styleId="FooterBody">
    <w:name w:val="FooterBody"/>
    <w:basedOn w:val="Normal"/>
    <w:link w:val="FooterBodyChar"/>
    <w:rsid w:val="00CD1229"/>
    <w:rPr>
      <w:rFonts w:ascii="Times New Roman" w:hAnsi="Times New Roman" w:cs="Times New Roman"/>
      <w:sz w:val="20"/>
    </w:rPr>
  </w:style>
  <w:style w:type="character" w:customStyle="1" w:styleId="FooterBodyChar">
    <w:name w:val="FooterBody Char"/>
    <w:basedOn w:val="DefaultParagraphFont"/>
    <w:link w:val="FooterBody"/>
    <w:rsid w:val="00CD1229"/>
    <w:rPr>
      <w:rFonts w:ascii="Times New Roman" w:hAnsi="Times New Roman" w:cs="Times New Roman"/>
      <w:sz w:val="20"/>
    </w:rPr>
  </w:style>
  <w:style w:type="paragraph" w:styleId="NoSpacing">
    <w:name w:val="No Spacing"/>
    <w:uiPriority w:val="1"/>
    <w:qFormat/>
    <w:rsid w:val="00CD1229"/>
    <w:pPr>
      <w:spacing w:after="0" w:line="240" w:lineRule="auto"/>
    </w:pPr>
  </w:style>
  <w:style w:type="character" w:styleId="Hyperlink">
    <w:name w:val="Hyperlink"/>
    <w:basedOn w:val="DefaultParagraphFont"/>
    <w:uiPriority w:val="99"/>
    <w:unhideWhenUsed/>
    <w:rsid w:val="00CD12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2913</Characters>
  <Application>Microsoft Office Word</Application>
  <DocSecurity>0</DocSecurity>
  <Lines>24</Lines>
  <Paragraphs>6</Paragraphs>
  <ScaleCrop>false</ScaleCrop>
  <Company>Amherst College</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