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6C" w:rsidRDefault="0023596C">
      <w:pPr>
        <w:rPr>
          <w:rFonts w:ascii="Times New Roman" w:hAnsi="Times New Roman"/>
          <w:b/>
          <w:bCs/>
          <w:sz w:val="22"/>
          <w:szCs w:val="22"/>
        </w:rPr>
      </w:pPr>
      <w:r>
        <w:rPr>
          <w:rFonts w:ascii="Times New Roman" w:hAnsi="Times New Roman"/>
          <w:b/>
          <w:bCs/>
          <w:sz w:val="22"/>
          <w:szCs w:val="22"/>
        </w:rPr>
        <w:t>Five College Mentored Elementary Hindi Study Guide 2</w:t>
      </w:r>
      <w:r w:rsidR="00211D4B">
        <w:rPr>
          <w:rFonts w:ascii="Times New Roman" w:hAnsi="Times New Roman"/>
          <w:b/>
          <w:bCs/>
          <w:sz w:val="22"/>
          <w:szCs w:val="22"/>
        </w:rPr>
        <w:t>3</w:t>
      </w:r>
    </w:p>
    <w:p w:rsidR="0023596C" w:rsidRDefault="0023596C" w:rsidP="00CF1AC9">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New Version: January 20</w:t>
      </w:r>
      <w:r w:rsidR="00CF1AC9">
        <w:rPr>
          <w:rFonts w:ascii="Times New Roman" w:hAnsi="Times New Roman"/>
          <w:sz w:val="22"/>
          <w:szCs w:val="22"/>
        </w:rPr>
        <w:t>18</w:t>
      </w:r>
      <w:bookmarkStart w:id="0" w:name="_GoBack"/>
      <w:bookmarkEnd w:id="0"/>
    </w:p>
    <w:p w:rsidR="0023596C" w:rsidRDefault="0023596C">
      <w:pPr>
        <w:spacing w:before="120"/>
        <w:rPr>
          <w:rFonts w:ascii="Times New Roman" w:hAnsi="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Materials for this Study Guide</w:t>
      </w:r>
    </w:p>
    <w:p w:rsidR="0023596C" w:rsidRDefault="0023596C">
      <w:pPr>
        <w:pStyle w:val="NormalWeb"/>
        <w:numPr>
          <w:ilvl w:val="0"/>
          <w:numId w:val="2"/>
        </w:numPr>
        <w:spacing w:before="115" w:after="0"/>
        <w:rPr>
          <w:sz w:val="22"/>
          <w:szCs w:val="22"/>
        </w:rPr>
      </w:pPr>
      <w:r>
        <w:rPr>
          <w:i/>
          <w:iCs/>
          <w:sz w:val="22"/>
          <w:szCs w:val="22"/>
        </w:rPr>
        <w:t xml:space="preserve">Beginning Hindi (BH) </w:t>
      </w:r>
      <w:r w:rsidR="00E20A89">
        <w:rPr>
          <w:sz w:val="22"/>
          <w:szCs w:val="22"/>
        </w:rPr>
        <w:t>Unit 3, Chapter 1</w:t>
      </w:r>
      <w:r w:rsidR="00211D4B">
        <w:rPr>
          <w:sz w:val="22"/>
          <w:szCs w:val="22"/>
        </w:rPr>
        <w:t>5, all sections.</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cs="Times New Roman"/>
          <w:b/>
          <w:bCs/>
          <w:sz w:val="22"/>
          <w:szCs w:val="22"/>
          <w:lang w:val="en"/>
        </w:rPr>
        <w:t>WEEKLY ASSIGNMENT:</w:t>
      </w:r>
      <w:r>
        <w:rPr>
          <w:rFonts w:ascii="Times New Roman" w:hAnsi="Times New Roman" w:cs="Times New Roman"/>
          <w:sz w:val="22"/>
          <w:szCs w:val="22"/>
          <w:lang w:val="en"/>
        </w:rPr>
        <w:t xml:space="preserve"> </w:t>
      </w:r>
      <w:hyperlink r:id="rId6"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7"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8"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9" w:history="1">
        <w:r>
          <w:rPr>
            <w:rStyle w:val="Hyperlink"/>
            <w:rFonts w:ascii="Times New Roman" w:hAnsi="Times New Roman"/>
          </w:rPr>
          <w:t>http://www.jagran.com/</w:t>
        </w:r>
      </w:hyperlink>
      <w:r>
        <w:rPr>
          <w:rFonts w:ascii="Times New Roman" w:hAnsi="Times New Roman" w:cs="Times New Roman"/>
          <w:sz w:val="22"/>
          <w:szCs w:val="22"/>
        </w:rPr>
        <w:t xml:space="preserve">). Compare the headlines between English and Hindi publications. </w:t>
      </w:r>
    </w:p>
    <w:p w:rsidR="00CF1AC9" w:rsidRDefault="00CF1AC9" w:rsidP="00CF1AC9">
      <w:pPr>
        <w:numPr>
          <w:ilvl w:val="0"/>
          <w:numId w:val="2"/>
        </w:numPr>
        <w:spacing w:before="120"/>
        <w:rPr>
          <w:rFonts w:ascii="Times New Roman" w:hAnsi="Times New Roman" w:cs="Times New Roman"/>
          <w:sz w:val="22"/>
          <w:szCs w:val="22"/>
        </w:rPr>
      </w:pPr>
      <w:r w:rsidRPr="00CF1AC9">
        <w:rPr>
          <w:rFonts w:ascii="Times New Roman" w:hAnsi="Times New Roman" w:cs="Times New Roman"/>
          <w:i/>
          <w:iCs/>
          <w:sz w:val="22"/>
          <w:szCs w:val="22"/>
          <w:lang w:val="en"/>
        </w:rPr>
        <w:t xml:space="preserve">Language Learning Strategies and Tools </w:t>
      </w:r>
      <w:r w:rsidRPr="00CF1AC9">
        <w:rPr>
          <w:rFonts w:ascii="Times New Roman" w:hAnsi="Times New Roman" w:cs="Times New Roman"/>
          <w:iCs/>
          <w:sz w:val="22"/>
          <w:szCs w:val="22"/>
          <w:lang w:val="en"/>
        </w:rPr>
        <w:t>on LangMedia (</w:t>
      </w:r>
      <w:hyperlink r:id="rId10" w:history="1">
        <w:r w:rsidRPr="00CF1AC9">
          <w:rPr>
            <w:rStyle w:val="Hyperlink"/>
            <w:rFonts w:ascii="Times New Roman" w:hAnsi="Times New Roman" w:cs="Times New Roman"/>
            <w:iCs/>
            <w:sz w:val="22"/>
            <w:szCs w:val="22"/>
            <w:lang w:val="en"/>
          </w:rPr>
          <w:t>http://langmedia.fivecolleges.edu/strategies</w:t>
        </w:r>
      </w:hyperlink>
      <w:r w:rsidRPr="00CF1AC9">
        <w:rPr>
          <w:rFonts w:ascii="Times New Roman" w:hAnsi="Times New Roman" w:cs="Times New Roman"/>
          <w:iCs/>
          <w:sz w:val="22"/>
          <w:szCs w:val="22"/>
          <w:lang w:val="en"/>
        </w:rPr>
        <w:t>)</w:t>
      </w:r>
    </w:p>
    <w:p w:rsidR="0023596C" w:rsidRDefault="0023596C">
      <w:pPr>
        <w:spacing w:before="120"/>
        <w:ind w:left="270"/>
        <w:rPr>
          <w:rFonts w:ascii="Times New Roman" w:hAnsi="Times New Roman" w:cs="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ASSIGNMENTS FOR INDEPENDENT STUDY</w:t>
      </w: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E20A89">
        <w:rPr>
          <w:rFonts w:ascii="Times New Roman" w:hAnsi="Times New Roman"/>
          <w:b/>
          <w:sz w:val="22"/>
          <w:szCs w:val="22"/>
        </w:rPr>
        <w:t>1</w:t>
      </w:r>
      <w:r>
        <w:rPr>
          <w:rFonts w:ascii="Times New Roman" w:hAnsi="Times New Roman"/>
          <w:b/>
          <w:sz w:val="22"/>
          <w:szCs w:val="22"/>
        </w:rPr>
        <w:t xml:space="preserve">:  </w:t>
      </w:r>
      <w:r w:rsidR="00211D4B">
        <w:rPr>
          <w:rFonts w:ascii="Times New Roman" w:hAnsi="Times New Roman"/>
          <w:b/>
          <w:sz w:val="22"/>
          <w:szCs w:val="22"/>
        </w:rPr>
        <w:t xml:space="preserve">Describing Things Happening Now: “What are </w:t>
      </w:r>
      <w:r w:rsidR="00A51881">
        <w:rPr>
          <w:rFonts w:ascii="Times New Roman" w:hAnsi="Times New Roman"/>
          <w:b/>
          <w:sz w:val="22"/>
          <w:szCs w:val="22"/>
        </w:rPr>
        <w:t>Y</w:t>
      </w:r>
      <w:r w:rsidR="00211D4B">
        <w:rPr>
          <w:rFonts w:ascii="Times New Roman" w:hAnsi="Times New Roman"/>
          <w:b/>
          <w:sz w:val="22"/>
          <w:szCs w:val="22"/>
        </w:rPr>
        <w:t xml:space="preserve">ou </w:t>
      </w:r>
      <w:r w:rsidR="00A51881">
        <w:rPr>
          <w:rFonts w:ascii="Times New Roman" w:hAnsi="Times New Roman"/>
          <w:b/>
          <w:sz w:val="22"/>
          <w:szCs w:val="22"/>
        </w:rPr>
        <w:t>D</w:t>
      </w:r>
      <w:r w:rsidR="00211D4B">
        <w:rPr>
          <w:rFonts w:ascii="Times New Roman" w:hAnsi="Times New Roman"/>
          <w:b/>
          <w:sz w:val="22"/>
          <w:szCs w:val="22"/>
        </w:rPr>
        <w:t>oing?”</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Study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1</w:t>
      </w:r>
      <w:r w:rsidR="00211D4B">
        <w:rPr>
          <w:rFonts w:ascii="Times New Roman" w:hAnsi="Times New Roman"/>
          <w:sz w:val="22"/>
          <w:szCs w:val="22"/>
        </w:rPr>
        <w:t>5</w:t>
      </w:r>
      <w:r>
        <w:rPr>
          <w:rFonts w:ascii="Times New Roman" w:hAnsi="Times New Roman"/>
          <w:sz w:val="22"/>
          <w:szCs w:val="22"/>
        </w:rPr>
        <w:t xml:space="preserve">, the </w:t>
      </w:r>
      <w:r w:rsidR="00211D4B">
        <w:rPr>
          <w:rFonts w:ascii="Times New Roman" w:hAnsi="Times New Roman"/>
          <w:sz w:val="22"/>
          <w:szCs w:val="22"/>
        </w:rPr>
        <w:t xml:space="preserve">first </w:t>
      </w:r>
      <w:r>
        <w:rPr>
          <w:rFonts w:ascii="Times New Roman" w:hAnsi="Times New Roman"/>
          <w:sz w:val="22"/>
          <w:szCs w:val="22"/>
        </w:rPr>
        <w:t xml:space="preserve">section on </w:t>
      </w:r>
      <w:r>
        <w:rPr>
          <w:rFonts w:ascii="Times New Roman" w:hAnsi="Times New Roman" w:cs="Times New Roman"/>
          <w:sz w:val="22"/>
          <w:szCs w:val="22"/>
        </w:rPr>
        <w:t>“</w:t>
      </w:r>
      <w:r w:rsidR="00211D4B">
        <w:rPr>
          <w:rFonts w:ascii="Times New Roman" w:hAnsi="Times New Roman" w:cs="Times New Roman"/>
          <w:sz w:val="22"/>
          <w:szCs w:val="22"/>
        </w:rPr>
        <w:t>The Present Continuous Verb Tense</w:t>
      </w:r>
      <w:r>
        <w:rPr>
          <w:rFonts w:ascii="Times New Roman" w:hAnsi="Times New Roman" w:cs="Times New Roman"/>
          <w:sz w:val="22"/>
          <w:szCs w:val="22"/>
        </w:rPr>
        <w:t xml:space="preserve">,” pp. </w:t>
      </w:r>
      <w:r>
        <w:rPr>
          <w:sz w:val="22"/>
          <w:szCs w:val="22"/>
        </w:rPr>
        <w:t>2</w:t>
      </w:r>
      <w:r w:rsidR="00211D4B">
        <w:rPr>
          <w:sz w:val="22"/>
          <w:szCs w:val="22"/>
        </w:rPr>
        <w:t>32-238</w:t>
      </w:r>
      <w:r>
        <w:rPr>
          <w:rFonts w:ascii="Times New Roman" w:hAnsi="Times New Roman" w:cs="Times New Roman"/>
          <w:sz w:val="22"/>
          <w:szCs w:val="22"/>
        </w:rPr>
        <w:t>.</w:t>
      </w:r>
    </w:p>
    <w:p w:rsidR="00E20A89" w:rsidRDefault="00E20A89" w:rsidP="00E20A89">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w:t>
      </w:r>
      <w:r w:rsidR="00211D4B">
        <w:rPr>
          <w:rFonts w:ascii="Times New Roman" w:hAnsi="Times New Roman" w:cs="Times New Roman"/>
          <w:sz w:val="22"/>
          <w:szCs w:val="22"/>
        </w:rPr>
        <w:t>1</w:t>
      </w:r>
      <w:r>
        <w:rPr>
          <w:rFonts w:ascii="Times New Roman" w:hAnsi="Times New Roman" w:cs="Times New Roman"/>
          <w:sz w:val="22"/>
          <w:szCs w:val="22"/>
        </w:rPr>
        <w:t>.  Practice using the words in sentences similar to the models on p. 2</w:t>
      </w:r>
      <w:r w:rsidR="00211D4B">
        <w:rPr>
          <w:rFonts w:ascii="Times New Roman" w:hAnsi="Times New Roman" w:cs="Times New Roman"/>
          <w:sz w:val="22"/>
          <w:szCs w:val="22"/>
        </w:rPr>
        <w:t>32</w:t>
      </w:r>
      <w:r>
        <w:rPr>
          <w:rFonts w:ascii="Times New Roman" w:hAnsi="Times New Roman" w:cs="Times New Roman"/>
          <w:sz w:val="22"/>
          <w:szCs w:val="22"/>
        </w:rPr>
        <w:t>-2</w:t>
      </w:r>
      <w:r w:rsidR="00211D4B">
        <w:rPr>
          <w:rFonts w:ascii="Times New Roman" w:hAnsi="Times New Roman" w:cs="Times New Roman"/>
          <w:sz w:val="22"/>
          <w:szCs w:val="22"/>
        </w:rPr>
        <w:t>34</w:t>
      </w:r>
      <w:r>
        <w:rPr>
          <w:rFonts w:ascii="Times New Roman" w:hAnsi="Times New Roman" w:cs="Times New Roman"/>
          <w:sz w:val="22"/>
          <w:szCs w:val="22"/>
        </w:rPr>
        <w:t xml:space="preserve">. </w:t>
      </w:r>
      <w:r>
        <w:rPr>
          <w:rFonts w:ascii="Times New Roman" w:hAnsi="Times New Roman" w:cs="Times New Roman"/>
          <w:sz w:val="22"/>
          <w:szCs w:val="22"/>
          <w:u w:val="single"/>
        </w:rPr>
        <w:t>Memorize the vocabulary.</w:t>
      </w:r>
    </w:p>
    <w:p w:rsidR="00E20A89" w:rsidRDefault="00E20A89" w:rsidP="00E20A89">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w:t>
      </w:r>
      <w:r w:rsidR="00211D4B">
        <w:rPr>
          <w:rFonts w:ascii="Times New Roman" w:hAnsi="Times New Roman" w:cs="Times New Roman"/>
          <w:bCs/>
          <w:sz w:val="22"/>
          <w:szCs w:val="22"/>
        </w:rPr>
        <w:t>1</w:t>
      </w:r>
      <w:r>
        <w:rPr>
          <w:rFonts w:ascii="Times New Roman" w:hAnsi="Times New Roman" w:cs="Times New Roman"/>
          <w:bCs/>
          <w:sz w:val="22"/>
          <w:szCs w:val="22"/>
        </w:rPr>
        <w:t xml:space="preserve"> on your own. Practice making similar statements using the vocabulary. Ask questions in your tutorial as necessary. </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w:t>
      </w:r>
      <w:r w:rsidR="00211D4B">
        <w:rPr>
          <w:rFonts w:ascii="Times New Roman" w:hAnsi="Times New Roman" w:cs="Times New Roman"/>
          <w:sz w:val="22"/>
          <w:szCs w:val="22"/>
        </w:rPr>
        <w:t>2</w:t>
      </w:r>
      <w:r>
        <w:rPr>
          <w:rFonts w:ascii="Times New Roman" w:hAnsi="Times New Roman" w:cs="Times New Roman"/>
          <w:sz w:val="22"/>
          <w:szCs w:val="22"/>
        </w:rPr>
        <w:t xml:space="preserve"> to hand in at tutorial. </w:t>
      </w:r>
    </w:p>
    <w:p w:rsidR="00E20A89" w:rsidRDefault="00E20A89" w:rsidP="00E20A89">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5: </w:t>
      </w:r>
      <w:r w:rsidR="00211D4B">
        <w:rPr>
          <w:rFonts w:ascii="Times New Roman" w:hAnsi="Times New Roman" w:cs="Times New Roman"/>
          <w:b/>
          <w:bCs/>
          <w:sz w:val="22"/>
          <w:szCs w:val="22"/>
        </w:rPr>
        <w:t>HAND IN:</w:t>
      </w:r>
      <w:r w:rsidR="00211D4B">
        <w:rPr>
          <w:rFonts w:ascii="Times New Roman" w:hAnsi="Times New Roman" w:cs="Times New Roman"/>
          <w:sz w:val="22"/>
          <w:szCs w:val="22"/>
        </w:rPr>
        <w:t xml:space="preserve">  Write out answers to the questions in Exercise 3 to hand in at tutorial.</w:t>
      </w:r>
    </w:p>
    <w:p w:rsidR="00211D4B" w:rsidRDefault="00211D4B" w:rsidP="00211D4B">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6: </w:t>
      </w:r>
      <w:r>
        <w:rPr>
          <w:rFonts w:ascii="Times New Roman" w:hAnsi="Times New Roman" w:cs="Times New Roman"/>
          <w:b/>
          <w:bCs/>
          <w:sz w:val="22"/>
          <w:szCs w:val="22"/>
        </w:rPr>
        <w:t>HAND IN:</w:t>
      </w:r>
      <w:r>
        <w:rPr>
          <w:rFonts w:ascii="Times New Roman" w:hAnsi="Times New Roman" w:cs="Times New Roman"/>
          <w:sz w:val="22"/>
          <w:szCs w:val="22"/>
        </w:rPr>
        <w:t xml:space="preserve">  Write out answers to the questions in Exercise 5 to hand in at tutorial.</w:t>
      </w:r>
    </w:p>
    <w:p w:rsidR="00211D4B" w:rsidRDefault="00211D4B" w:rsidP="00211D4B">
      <w:pPr>
        <w:spacing w:before="120"/>
        <w:rPr>
          <w:rFonts w:ascii="Times New Roman" w:hAnsi="Times New Roman" w:cs="Times New Roman"/>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t xml:space="preserve">Preparation Assignment </w:t>
      </w:r>
      <w:r w:rsidR="00A73B5C">
        <w:rPr>
          <w:rFonts w:ascii="Times New Roman" w:hAnsi="Times New Roman"/>
          <w:b/>
          <w:sz w:val="22"/>
          <w:szCs w:val="22"/>
        </w:rPr>
        <w:t>2</w:t>
      </w:r>
      <w:r>
        <w:rPr>
          <w:rFonts w:ascii="Times New Roman" w:hAnsi="Times New Roman"/>
          <w:b/>
          <w:sz w:val="22"/>
          <w:szCs w:val="22"/>
        </w:rPr>
        <w:t xml:space="preserve">:  </w:t>
      </w:r>
      <w:r w:rsidR="004C4212">
        <w:rPr>
          <w:rFonts w:ascii="Times New Roman" w:hAnsi="Times New Roman"/>
          <w:b/>
          <w:sz w:val="22"/>
          <w:szCs w:val="22"/>
        </w:rPr>
        <w:t>Conjunct Verbs</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w:t>
      </w:r>
      <w:r w:rsidR="004C4212">
        <w:rPr>
          <w:rFonts w:ascii="Times New Roman" w:hAnsi="Times New Roman"/>
          <w:sz w:val="22"/>
          <w:szCs w:val="22"/>
        </w:rPr>
        <w:t>Study</w:t>
      </w:r>
      <w:r>
        <w:rPr>
          <w:rFonts w:ascii="Times New Roman" w:hAnsi="Times New Roman"/>
          <w:sz w:val="22"/>
          <w:szCs w:val="22"/>
        </w:rPr>
        <w:t xml:space="preserve"> </w:t>
      </w:r>
      <w:r>
        <w:rPr>
          <w:rFonts w:ascii="Times New Roman" w:eastAsia="SimSun" w:hAnsi="Times New Roman" w:cs="Times New Roman"/>
          <w:i/>
          <w:iCs/>
          <w:sz w:val="22"/>
          <w:szCs w:val="22"/>
          <w:lang w:val="en"/>
        </w:rPr>
        <w:t>BH</w:t>
      </w:r>
      <w:r>
        <w:rPr>
          <w:rFonts w:ascii="Times New Roman" w:eastAsia="SimSun" w:hAnsi="Times New Roman" w:cs="Times New Roman"/>
          <w:sz w:val="22"/>
          <w:szCs w:val="22"/>
          <w:lang w:val="en"/>
        </w:rPr>
        <w:t xml:space="preserve"> Chapter </w:t>
      </w:r>
      <w:r>
        <w:rPr>
          <w:rFonts w:ascii="Times New Roman" w:hAnsi="Times New Roman"/>
          <w:sz w:val="22"/>
          <w:szCs w:val="22"/>
        </w:rPr>
        <w:t>1</w:t>
      </w:r>
      <w:r w:rsidR="004C4212">
        <w:rPr>
          <w:rFonts w:ascii="Times New Roman" w:hAnsi="Times New Roman"/>
          <w:sz w:val="22"/>
          <w:szCs w:val="22"/>
        </w:rPr>
        <w:t>5</w:t>
      </w:r>
      <w:r>
        <w:rPr>
          <w:rFonts w:ascii="Times New Roman" w:hAnsi="Times New Roman"/>
          <w:sz w:val="22"/>
          <w:szCs w:val="22"/>
        </w:rPr>
        <w:t xml:space="preserve">, the </w:t>
      </w:r>
      <w:r w:rsidR="004C4212">
        <w:rPr>
          <w:rFonts w:ascii="Times New Roman" w:hAnsi="Times New Roman"/>
          <w:sz w:val="22"/>
          <w:szCs w:val="22"/>
        </w:rPr>
        <w:t>second</w:t>
      </w:r>
      <w:r>
        <w:rPr>
          <w:rFonts w:ascii="Times New Roman" w:hAnsi="Times New Roman"/>
          <w:sz w:val="22"/>
          <w:szCs w:val="22"/>
        </w:rPr>
        <w:t xml:space="preserve"> section on </w:t>
      </w:r>
      <w:r>
        <w:rPr>
          <w:rFonts w:ascii="Times New Roman" w:hAnsi="Times New Roman" w:cs="Times New Roman"/>
          <w:sz w:val="22"/>
          <w:szCs w:val="22"/>
        </w:rPr>
        <w:t>“</w:t>
      </w:r>
      <w:r w:rsidR="004C4212">
        <w:rPr>
          <w:rFonts w:ascii="Times New Roman" w:hAnsi="Times New Roman" w:cs="Times New Roman"/>
          <w:sz w:val="22"/>
          <w:szCs w:val="22"/>
        </w:rPr>
        <w:t>Conjunct Verbs</w:t>
      </w:r>
      <w:r w:rsidR="004F4F48">
        <w:rPr>
          <w:rFonts w:ascii="Times New Roman" w:hAnsi="Times New Roman" w:cs="Times New Roman"/>
          <w:sz w:val="22"/>
          <w:szCs w:val="22"/>
        </w:rPr>
        <w:t>,” pp. 2</w:t>
      </w:r>
      <w:r w:rsidR="00A51881">
        <w:rPr>
          <w:rFonts w:ascii="Times New Roman" w:hAnsi="Times New Roman" w:cs="Times New Roman"/>
          <w:sz w:val="22"/>
          <w:szCs w:val="22"/>
        </w:rPr>
        <w:t>38-243.</w:t>
      </w:r>
    </w:p>
    <w:p w:rsidR="00A51881" w:rsidRDefault="00A51881" w:rsidP="00A51881">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Listen to Vocabulary 2.  Practice using the words in sentences similar to the models on p. 238-240. </w:t>
      </w:r>
      <w:r>
        <w:rPr>
          <w:rFonts w:ascii="Times New Roman" w:hAnsi="Times New Roman" w:cs="Times New Roman"/>
          <w:sz w:val="22"/>
          <w:szCs w:val="22"/>
          <w:u w:val="single"/>
        </w:rPr>
        <w:t>Memorize the vocabulary.</w:t>
      </w:r>
    </w:p>
    <w:p w:rsidR="00A51881" w:rsidRDefault="00A51881" w:rsidP="00A51881">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3: Do Exercise 6 on your own. Practice making similar statements using the vocabulary. Ask questions in your tutorial as necessary. </w:t>
      </w:r>
    </w:p>
    <w:p w:rsidR="00A51881" w:rsidRDefault="00A51881" w:rsidP="00A51881">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4: </w:t>
      </w:r>
      <w:r>
        <w:rPr>
          <w:rFonts w:ascii="Times New Roman" w:hAnsi="Times New Roman" w:cs="Times New Roman"/>
          <w:b/>
          <w:bCs/>
          <w:sz w:val="22"/>
          <w:szCs w:val="22"/>
        </w:rPr>
        <w:t>HAND IN:</w:t>
      </w:r>
      <w:r>
        <w:rPr>
          <w:rFonts w:ascii="Times New Roman" w:hAnsi="Times New Roman" w:cs="Times New Roman"/>
          <w:sz w:val="22"/>
          <w:szCs w:val="22"/>
        </w:rPr>
        <w:t xml:space="preserve">  Write out Exercise 7 to hand in at tutorial. </w:t>
      </w:r>
    </w:p>
    <w:p w:rsidR="00A51881" w:rsidRDefault="00A51881" w:rsidP="00A51881">
      <w:pPr>
        <w:spacing w:before="120"/>
        <w:rPr>
          <w:rFonts w:ascii="Times New Roman" w:hAnsi="Times New Roman" w:cs="Times New Roman"/>
          <w:sz w:val="22"/>
          <w:szCs w:val="22"/>
        </w:rPr>
      </w:pPr>
    </w:p>
    <w:p w:rsidR="00A51881" w:rsidRDefault="00A51881" w:rsidP="00A51881">
      <w:pPr>
        <w:spacing w:before="120"/>
        <w:rPr>
          <w:rFonts w:ascii="Times New Roman" w:hAnsi="Times New Roman"/>
          <w:b/>
          <w:sz w:val="22"/>
          <w:szCs w:val="22"/>
        </w:rPr>
      </w:pPr>
      <w:r>
        <w:rPr>
          <w:rFonts w:ascii="Times New Roman" w:hAnsi="Times New Roman"/>
          <w:b/>
          <w:sz w:val="22"/>
          <w:szCs w:val="22"/>
        </w:rPr>
        <w:t xml:space="preserve">Preparation Assignment </w:t>
      </w:r>
      <w:r w:rsidR="00566D6B">
        <w:rPr>
          <w:rFonts w:ascii="Times New Roman" w:hAnsi="Times New Roman"/>
          <w:b/>
          <w:sz w:val="22"/>
          <w:szCs w:val="22"/>
        </w:rPr>
        <w:t>3</w:t>
      </w:r>
      <w:r>
        <w:rPr>
          <w:rFonts w:ascii="Times New Roman" w:hAnsi="Times New Roman"/>
          <w:b/>
          <w:sz w:val="22"/>
          <w:szCs w:val="22"/>
        </w:rPr>
        <w:t xml:space="preserve">:  What is Happening Now? </w:t>
      </w:r>
    </w:p>
    <w:p w:rsidR="00A51881" w:rsidRPr="00A51881" w:rsidRDefault="00A51881" w:rsidP="00A51881">
      <w:pPr>
        <w:numPr>
          <w:ilvl w:val="0"/>
          <w:numId w:val="2"/>
        </w:numPr>
        <w:spacing w:before="120"/>
        <w:rPr>
          <w:rFonts w:ascii="Times New Roman" w:hAnsi="Times New Roman" w:cs="Times New Roman"/>
          <w:sz w:val="22"/>
          <w:szCs w:val="22"/>
        </w:rPr>
      </w:pPr>
      <w:r>
        <w:rPr>
          <w:rFonts w:ascii="Times New Roman" w:hAnsi="Times New Roman"/>
          <w:sz w:val="22"/>
          <w:szCs w:val="22"/>
        </w:rPr>
        <w:t>Step 1: Go to a place where other people are around you or imagine yourself in such a place. Practice describing what others around you are doing. Imagi</w:t>
      </w:r>
      <w:r w:rsidR="00566D6B">
        <w:rPr>
          <w:rFonts w:ascii="Times New Roman" w:hAnsi="Times New Roman"/>
          <w:sz w:val="22"/>
          <w:szCs w:val="22"/>
        </w:rPr>
        <w:t xml:space="preserve">ne yourself in different places. Be prepared to describe what people are doing in these types of situations in your conversation session. </w:t>
      </w:r>
    </w:p>
    <w:p w:rsidR="00A51881" w:rsidRP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sz w:val="22"/>
          <w:szCs w:val="22"/>
        </w:rPr>
        <w:t>A restaurant, dining hall, or coffee shop</w:t>
      </w:r>
    </w:p>
    <w:p w:rsidR="00A51881" w:rsidRP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sz w:val="22"/>
          <w:szCs w:val="22"/>
        </w:rPr>
        <w:t>A lounge in a dorm or a study area in a library</w:t>
      </w:r>
    </w:p>
    <w:p w:rsidR="00A51881" w:rsidRP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sz w:val="22"/>
          <w:szCs w:val="22"/>
        </w:rPr>
        <w:t xml:space="preserve">A waiting room at a doctor’s office or a waiting area at an airport, bus, or train station </w:t>
      </w:r>
    </w:p>
    <w:p w:rsidR="00A51881" w:rsidRDefault="00A51881" w:rsidP="00A51881">
      <w:pPr>
        <w:numPr>
          <w:ilvl w:val="1"/>
          <w:numId w:val="2"/>
        </w:numPr>
        <w:spacing w:before="120"/>
        <w:rPr>
          <w:rFonts w:ascii="Times New Roman" w:hAnsi="Times New Roman" w:cs="Times New Roman"/>
          <w:sz w:val="22"/>
          <w:szCs w:val="22"/>
        </w:rPr>
      </w:pPr>
      <w:r>
        <w:rPr>
          <w:rFonts w:ascii="Times New Roman" w:hAnsi="Times New Roman" w:cs="Times New Roman"/>
          <w:sz w:val="22"/>
          <w:szCs w:val="22"/>
        </w:rPr>
        <w:t xml:space="preserve">A living room or family room at home with a family </w:t>
      </w:r>
    </w:p>
    <w:p w:rsidR="00A51881" w:rsidRPr="00A51881" w:rsidRDefault="00A51881" w:rsidP="00A51881">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2: Look at pictures online and describe to yourself what the people are doing in the pictures. Be prepared to look at pictures in your conversation session and describe what the people are doing. </w:t>
      </w:r>
    </w:p>
    <w:p w:rsidR="00A51881" w:rsidRDefault="00566D6B" w:rsidP="00A51881">
      <w:pPr>
        <w:numPr>
          <w:ilvl w:val="0"/>
          <w:numId w:val="2"/>
        </w:numPr>
        <w:spacing w:before="120"/>
        <w:rPr>
          <w:rFonts w:ascii="Times New Roman" w:hAnsi="Times New Roman" w:cs="Times New Roman"/>
          <w:sz w:val="22"/>
          <w:szCs w:val="22"/>
          <w:u w:val="single"/>
        </w:rPr>
      </w:pPr>
      <w:r>
        <w:rPr>
          <w:rFonts w:ascii="Times New Roman" w:hAnsi="Times New Roman" w:cs="Times New Roman"/>
          <w:sz w:val="22"/>
          <w:szCs w:val="22"/>
        </w:rPr>
        <w:t xml:space="preserve">Step 3: Prepare to role play phone calls in your conversation session where a friend or family member calls to ask what you are doing or what others are doing now. </w:t>
      </w:r>
    </w:p>
    <w:p w:rsidR="00A51881" w:rsidRDefault="00A51881" w:rsidP="00A51881">
      <w:pPr>
        <w:spacing w:before="120"/>
        <w:rPr>
          <w:rFonts w:ascii="Times New Roman" w:hAnsi="Times New Roman" w:cs="Times New Roman"/>
          <w:sz w:val="22"/>
          <w:szCs w:val="22"/>
        </w:rPr>
      </w:pPr>
    </w:p>
    <w:p w:rsidR="0023596C" w:rsidRDefault="0023596C">
      <w:pPr>
        <w:spacing w:before="120"/>
        <w:rPr>
          <w:rFonts w:ascii="Times New Roman" w:hAnsi="Times New Roman"/>
          <w:b/>
          <w:sz w:val="22"/>
          <w:szCs w:val="22"/>
        </w:rPr>
      </w:pPr>
    </w:p>
    <w:p w:rsidR="0023596C" w:rsidRDefault="0023596C">
      <w:pPr>
        <w:spacing w:before="120"/>
        <w:rPr>
          <w:rFonts w:ascii="Times New Roman" w:hAnsi="Times New Roman"/>
          <w:b/>
          <w:sz w:val="22"/>
          <w:szCs w:val="22"/>
        </w:rPr>
      </w:pPr>
      <w:r>
        <w:rPr>
          <w:rFonts w:ascii="Times New Roman" w:hAnsi="Times New Roman"/>
          <w:b/>
          <w:sz w:val="22"/>
          <w:szCs w:val="22"/>
        </w:rPr>
        <w:lastRenderedPageBreak/>
        <w:t xml:space="preserve">Preparation Assignment </w:t>
      </w:r>
      <w:r w:rsidR="00A73B5C">
        <w:rPr>
          <w:rFonts w:ascii="Times New Roman" w:hAnsi="Times New Roman"/>
          <w:b/>
          <w:sz w:val="22"/>
          <w:szCs w:val="22"/>
        </w:rPr>
        <w:t>3</w:t>
      </w:r>
      <w:r>
        <w:rPr>
          <w:rFonts w:ascii="Times New Roman" w:hAnsi="Times New Roman"/>
          <w:b/>
          <w:sz w:val="22"/>
          <w:szCs w:val="22"/>
        </w:rPr>
        <w:t xml:space="preserve">:  People and Places in the News – Building </w:t>
      </w:r>
      <w:proofErr w:type="gramStart"/>
      <w:r>
        <w:rPr>
          <w:rFonts w:ascii="Times New Roman" w:hAnsi="Times New Roman"/>
          <w:b/>
          <w:sz w:val="22"/>
          <w:szCs w:val="22"/>
        </w:rPr>
        <w:t>Cultural  Knowledge</w:t>
      </w:r>
      <w:proofErr w:type="gramEnd"/>
    </w:p>
    <w:p w:rsidR="0023596C" w:rsidRDefault="0023596C">
      <w:pPr>
        <w:numPr>
          <w:ilvl w:val="0"/>
          <w:numId w:val="2"/>
        </w:numPr>
        <w:spacing w:before="120"/>
        <w:rPr>
          <w:rFonts w:ascii="Times New Roman" w:hAnsi="Times New Roman" w:cs="Times New Roman"/>
          <w:sz w:val="22"/>
          <w:szCs w:val="22"/>
        </w:rPr>
      </w:pPr>
      <w:r>
        <w:rPr>
          <w:rFonts w:ascii="Times New Roman" w:hAnsi="Times New Roman"/>
          <w:sz w:val="22"/>
          <w:szCs w:val="22"/>
        </w:rPr>
        <w:t xml:space="preserve">Step 1: Choose one day of the week and compare the headlines on the home pages of the </w:t>
      </w:r>
      <w:hyperlink r:id="rId11" w:history="1">
        <w:r>
          <w:rPr>
            <w:rStyle w:val="Hyperlink"/>
            <w:rFonts w:ascii="Times New Roman" w:hAnsi="Times New Roman"/>
          </w:rPr>
          <w:t>Times of India</w:t>
        </w:r>
      </w:hyperlink>
      <w:r>
        <w:rPr>
          <w:rFonts w:ascii="Times New Roman" w:hAnsi="Times New Roman" w:cs="Times New Roman"/>
          <w:sz w:val="22"/>
          <w:szCs w:val="22"/>
          <w:lang w:val="en"/>
        </w:rPr>
        <w:t xml:space="preserve"> (</w:t>
      </w:r>
      <w:hyperlink r:id="rId12" w:history="1">
        <w:r>
          <w:rPr>
            <w:rStyle w:val="Hyperlink"/>
            <w:rFonts w:ascii="Times New Roman" w:hAnsi="Times New Roman"/>
          </w:rPr>
          <w:t>http://timesofindia.indiatimes.com/</w:t>
        </w:r>
      </w:hyperlink>
      <w:r>
        <w:rPr>
          <w:rFonts w:ascii="Times New Roman" w:hAnsi="Times New Roman" w:cs="Times New Roman"/>
          <w:sz w:val="22"/>
          <w:szCs w:val="22"/>
          <w:lang w:val="en"/>
        </w:rPr>
        <w:t xml:space="preserve">) and </w:t>
      </w:r>
      <w:hyperlink r:id="rId13" w:history="1">
        <w:r>
          <w:rPr>
            <w:rStyle w:val="Hyperlink"/>
            <w:rFonts w:ascii="Times New Roman" w:hAnsi="Times New Roman"/>
          </w:rPr>
          <w:t>Dainik Jagran</w:t>
        </w:r>
      </w:hyperlink>
      <w:r>
        <w:rPr>
          <w:rFonts w:ascii="Times New Roman" w:hAnsi="Times New Roman" w:cs="Times New Roman"/>
          <w:i/>
          <w:iCs/>
          <w:sz w:val="22"/>
          <w:szCs w:val="22"/>
        </w:rPr>
        <w:t xml:space="preserve"> </w:t>
      </w:r>
      <w:r>
        <w:rPr>
          <w:rFonts w:ascii="Times New Roman" w:hAnsi="Times New Roman" w:cs="Times New Roman"/>
          <w:sz w:val="22"/>
          <w:szCs w:val="22"/>
        </w:rPr>
        <w:t>(</w:t>
      </w:r>
      <w:hyperlink r:id="rId14" w:history="1">
        <w:r>
          <w:rPr>
            <w:rStyle w:val="Hyperlink"/>
            <w:rFonts w:ascii="Times New Roman" w:hAnsi="Times New Roman"/>
          </w:rPr>
          <w:t>http://www.jagran.com/</w:t>
        </w:r>
      </w:hyperlink>
      <w:r>
        <w:rPr>
          <w:rFonts w:ascii="Times New Roman" w:hAnsi="Times New Roman" w:cs="Times New Roman"/>
          <w:sz w:val="22"/>
          <w:szCs w:val="22"/>
        </w:rPr>
        <w:t xml:space="preserve">). Are the lead stories similar or different? Start to pay attention to what each newspaper tends to put as its lead stories. </w:t>
      </w:r>
    </w:p>
    <w:p w:rsidR="0023596C" w:rsidRDefault="0023596C">
      <w:pPr>
        <w:numPr>
          <w:ilvl w:val="0"/>
          <w:numId w:val="2"/>
        </w:numPr>
        <w:spacing w:before="120"/>
        <w:rPr>
          <w:rFonts w:ascii="Times New Roman" w:hAnsi="Times New Roman" w:cs="Times New Roman"/>
          <w:sz w:val="22"/>
          <w:szCs w:val="22"/>
        </w:rPr>
      </w:pPr>
      <w:r>
        <w:rPr>
          <w:rFonts w:ascii="Times New Roman" w:hAnsi="Times New Roman" w:cs="Times New Roman"/>
          <w:sz w:val="22"/>
          <w:szCs w:val="22"/>
        </w:rPr>
        <w:t xml:space="preserve">Step 2: </w:t>
      </w:r>
      <w:r>
        <w:rPr>
          <w:rFonts w:ascii="Times New Roman" w:hAnsi="Times New Roman" w:cs="Times New Roman"/>
          <w:b/>
          <w:sz w:val="22"/>
          <w:szCs w:val="22"/>
        </w:rPr>
        <w:t>HAND IN:</w:t>
      </w:r>
      <w:r>
        <w:rPr>
          <w:rFonts w:ascii="Times New Roman" w:hAnsi="Times New Roman" w:cs="Times New Roman"/>
          <w:sz w:val="22"/>
          <w:szCs w:val="22"/>
        </w:rPr>
        <w:t xml:space="preserve"> </w:t>
      </w:r>
      <w:r w:rsidR="00566D6B">
        <w:rPr>
          <w:rFonts w:ascii="Times New Roman" w:hAnsi="Times New Roman" w:cs="Times New Roman"/>
          <w:sz w:val="22"/>
          <w:szCs w:val="22"/>
        </w:rPr>
        <w:t xml:space="preserve">Look at pictures from the online news sites. Write three sentences describing what people are doing in the pictures that appear online. </w:t>
      </w:r>
    </w:p>
    <w:p w:rsidR="0023596C" w:rsidRDefault="0023596C">
      <w:pPr>
        <w:spacing w:before="120"/>
        <w:rPr>
          <w:rFonts w:ascii="Times New Roman" w:hAnsi="Times New Roman"/>
          <w:b/>
          <w:sz w:val="22"/>
          <w:szCs w:val="22"/>
          <w:u w:val="single"/>
        </w:rPr>
      </w:pPr>
    </w:p>
    <w:p w:rsidR="0023596C" w:rsidRDefault="0023596C">
      <w:pPr>
        <w:spacing w:before="120"/>
        <w:rPr>
          <w:rFonts w:ascii="Times New Roman" w:hAnsi="Times New Roman"/>
          <w:b/>
          <w:sz w:val="22"/>
          <w:szCs w:val="22"/>
          <w:u w:val="single"/>
        </w:rPr>
      </w:pPr>
      <w:r>
        <w:rPr>
          <w:rFonts w:ascii="Times New Roman" w:hAnsi="Times New Roman"/>
          <w:b/>
          <w:sz w:val="22"/>
          <w:szCs w:val="22"/>
          <w:u w:val="single"/>
        </w:rPr>
        <w:t xml:space="preserve">Conversation Session Preparation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E20A89">
        <w:rPr>
          <w:rFonts w:ascii="Times New Roman" w:hAnsi="Times New Roman"/>
          <w:sz w:val="22"/>
          <w:szCs w:val="22"/>
        </w:rPr>
        <w:t xml:space="preserve">do </w:t>
      </w:r>
      <w:r w:rsidR="00E20A89">
        <w:rPr>
          <w:rFonts w:ascii="Times New Roman" w:eastAsia="SimSun" w:hAnsi="Times New Roman" w:cs="Times New Roman"/>
          <w:i/>
          <w:iCs/>
          <w:sz w:val="22"/>
          <w:szCs w:val="22"/>
          <w:lang w:val="en"/>
        </w:rPr>
        <w:t>BH</w:t>
      </w:r>
      <w:r w:rsidR="00E20A89">
        <w:rPr>
          <w:rFonts w:ascii="Times New Roman" w:eastAsia="SimSun" w:hAnsi="Times New Roman" w:cs="Times New Roman"/>
          <w:sz w:val="22"/>
          <w:szCs w:val="22"/>
          <w:lang w:val="en"/>
        </w:rPr>
        <w:t xml:space="preserve"> Chapter </w:t>
      </w:r>
      <w:r w:rsidR="00E20A89">
        <w:rPr>
          <w:rFonts w:ascii="Times New Roman" w:hAnsi="Times New Roman"/>
          <w:sz w:val="22"/>
          <w:szCs w:val="22"/>
        </w:rPr>
        <w:t xml:space="preserve">14, Exercise 6 or a similar exercise in your conversation session. </w:t>
      </w:r>
      <w:r>
        <w:rPr>
          <w:rFonts w:ascii="Times New Roman" w:hAnsi="Times New Roman"/>
          <w:sz w:val="22"/>
          <w:szCs w:val="22"/>
        </w:rPr>
        <w:t xml:space="preserve"> </w:t>
      </w:r>
    </w:p>
    <w:p w:rsidR="00566D6B" w:rsidRDefault="00566D6B">
      <w:pPr>
        <w:numPr>
          <w:ilvl w:val="0"/>
          <w:numId w:val="1"/>
        </w:numPr>
        <w:spacing w:before="120"/>
        <w:rPr>
          <w:rFonts w:ascii="Times New Roman" w:hAnsi="Times New Roman"/>
          <w:sz w:val="22"/>
          <w:szCs w:val="22"/>
        </w:rPr>
      </w:pPr>
      <w:r>
        <w:rPr>
          <w:rFonts w:ascii="Times New Roman" w:hAnsi="Times New Roman"/>
          <w:sz w:val="22"/>
          <w:szCs w:val="22"/>
        </w:rPr>
        <w:t>Be prepared to imagine yourself in various locations and describe what you or others are doing at that location:</w:t>
      </w:r>
    </w:p>
    <w:p w:rsidR="00566D6B" w:rsidRPr="00A51881" w:rsidRDefault="00566D6B" w:rsidP="00566D6B">
      <w:pPr>
        <w:numPr>
          <w:ilvl w:val="2"/>
          <w:numId w:val="1"/>
        </w:numPr>
        <w:spacing w:before="120"/>
        <w:rPr>
          <w:rFonts w:ascii="Times New Roman" w:hAnsi="Times New Roman" w:cs="Times New Roman"/>
          <w:sz w:val="22"/>
          <w:szCs w:val="22"/>
        </w:rPr>
      </w:pPr>
      <w:r>
        <w:rPr>
          <w:rFonts w:ascii="Times New Roman" w:hAnsi="Times New Roman"/>
          <w:sz w:val="22"/>
          <w:szCs w:val="22"/>
        </w:rPr>
        <w:t>A restaurant, dining hall, or coffee shop</w:t>
      </w:r>
    </w:p>
    <w:p w:rsidR="00566D6B" w:rsidRPr="00A51881" w:rsidRDefault="00566D6B" w:rsidP="00566D6B">
      <w:pPr>
        <w:numPr>
          <w:ilvl w:val="2"/>
          <w:numId w:val="1"/>
        </w:numPr>
        <w:spacing w:before="120"/>
        <w:rPr>
          <w:rFonts w:ascii="Times New Roman" w:hAnsi="Times New Roman" w:cs="Times New Roman"/>
          <w:sz w:val="22"/>
          <w:szCs w:val="22"/>
        </w:rPr>
      </w:pPr>
      <w:r>
        <w:rPr>
          <w:rFonts w:ascii="Times New Roman" w:hAnsi="Times New Roman"/>
          <w:sz w:val="22"/>
          <w:szCs w:val="22"/>
        </w:rPr>
        <w:t>A lounge in a dorm or a study area in a library</w:t>
      </w:r>
    </w:p>
    <w:p w:rsidR="00566D6B" w:rsidRPr="00A51881" w:rsidRDefault="00566D6B" w:rsidP="00566D6B">
      <w:pPr>
        <w:numPr>
          <w:ilvl w:val="2"/>
          <w:numId w:val="1"/>
        </w:numPr>
        <w:spacing w:before="120"/>
        <w:rPr>
          <w:rFonts w:ascii="Times New Roman" w:hAnsi="Times New Roman" w:cs="Times New Roman"/>
          <w:sz w:val="22"/>
          <w:szCs w:val="22"/>
        </w:rPr>
      </w:pPr>
      <w:r>
        <w:rPr>
          <w:rFonts w:ascii="Times New Roman" w:hAnsi="Times New Roman"/>
          <w:sz w:val="22"/>
          <w:szCs w:val="22"/>
        </w:rPr>
        <w:t xml:space="preserve">A waiting room at a doctor’s office or a waiting area at an airport, bus, or train station </w:t>
      </w:r>
    </w:p>
    <w:p w:rsidR="00566D6B" w:rsidRDefault="00566D6B" w:rsidP="00566D6B">
      <w:pPr>
        <w:numPr>
          <w:ilvl w:val="2"/>
          <w:numId w:val="1"/>
        </w:numPr>
        <w:spacing w:before="120"/>
        <w:rPr>
          <w:rFonts w:ascii="Times New Roman" w:hAnsi="Times New Roman" w:cs="Times New Roman"/>
          <w:sz w:val="22"/>
          <w:szCs w:val="22"/>
        </w:rPr>
      </w:pPr>
      <w:r>
        <w:rPr>
          <w:rFonts w:ascii="Times New Roman" w:hAnsi="Times New Roman" w:cs="Times New Roman"/>
          <w:sz w:val="22"/>
          <w:szCs w:val="22"/>
        </w:rPr>
        <w:t xml:space="preserve">A living room or family room at home with a family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566D6B">
        <w:rPr>
          <w:rFonts w:ascii="Times New Roman" w:hAnsi="Times New Roman"/>
          <w:sz w:val="22"/>
          <w:szCs w:val="22"/>
        </w:rPr>
        <w:t xml:space="preserve">look at pictures and describe what others are doing in the pictures. </w:t>
      </w:r>
      <w:r>
        <w:rPr>
          <w:rFonts w:ascii="Times New Roman" w:hAnsi="Times New Roman"/>
          <w:sz w:val="22"/>
          <w:szCs w:val="22"/>
        </w:rPr>
        <w:t xml:space="preserve">   </w:t>
      </w:r>
    </w:p>
    <w:p w:rsidR="0023596C" w:rsidRDefault="0023596C">
      <w:pPr>
        <w:numPr>
          <w:ilvl w:val="0"/>
          <w:numId w:val="1"/>
        </w:numPr>
        <w:spacing w:before="120"/>
        <w:rPr>
          <w:rFonts w:ascii="Times New Roman" w:hAnsi="Times New Roman"/>
          <w:sz w:val="22"/>
          <w:szCs w:val="22"/>
        </w:rPr>
      </w:pPr>
      <w:r>
        <w:rPr>
          <w:rFonts w:ascii="Times New Roman" w:hAnsi="Times New Roman"/>
          <w:sz w:val="22"/>
          <w:szCs w:val="22"/>
        </w:rPr>
        <w:t xml:space="preserve">Be prepared to </w:t>
      </w:r>
      <w:r w:rsidR="00566D6B">
        <w:rPr>
          <w:rFonts w:ascii="Times New Roman" w:hAnsi="Times New Roman"/>
          <w:sz w:val="22"/>
          <w:szCs w:val="22"/>
        </w:rPr>
        <w:t>role play scenarios in which someone calls and asks what is going on. For example,</w:t>
      </w:r>
    </w:p>
    <w:p w:rsidR="00566D6B" w:rsidRDefault="00566D6B" w:rsidP="00566D6B">
      <w:pPr>
        <w:numPr>
          <w:ilvl w:val="2"/>
          <w:numId w:val="1"/>
        </w:numPr>
        <w:spacing w:before="120"/>
        <w:rPr>
          <w:rFonts w:ascii="Times New Roman" w:hAnsi="Times New Roman"/>
          <w:sz w:val="22"/>
          <w:szCs w:val="22"/>
        </w:rPr>
      </w:pPr>
      <w:r>
        <w:rPr>
          <w:rFonts w:ascii="Times New Roman" w:hAnsi="Times New Roman"/>
          <w:sz w:val="22"/>
          <w:szCs w:val="22"/>
        </w:rPr>
        <w:t xml:space="preserve">A parent calling a babysitter to find out what the kids are doing right now. </w:t>
      </w:r>
    </w:p>
    <w:p w:rsidR="00566D6B" w:rsidRDefault="00566D6B" w:rsidP="00566D6B">
      <w:pPr>
        <w:numPr>
          <w:ilvl w:val="2"/>
          <w:numId w:val="1"/>
        </w:numPr>
        <w:spacing w:before="120"/>
        <w:rPr>
          <w:rFonts w:ascii="Times New Roman" w:hAnsi="Times New Roman"/>
          <w:sz w:val="22"/>
          <w:szCs w:val="22"/>
        </w:rPr>
      </w:pPr>
      <w:r>
        <w:rPr>
          <w:rFonts w:ascii="Times New Roman" w:hAnsi="Times New Roman"/>
          <w:sz w:val="22"/>
          <w:szCs w:val="22"/>
        </w:rPr>
        <w:t>A friend calling another friend to find out if it is a good time to hang out or do something.</w:t>
      </w:r>
    </w:p>
    <w:p w:rsidR="00566D6B" w:rsidRDefault="00566D6B" w:rsidP="00566D6B">
      <w:pPr>
        <w:numPr>
          <w:ilvl w:val="2"/>
          <w:numId w:val="1"/>
        </w:numPr>
        <w:spacing w:before="120"/>
        <w:rPr>
          <w:rFonts w:ascii="Times New Roman" w:hAnsi="Times New Roman"/>
          <w:sz w:val="22"/>
          <w:szCs w:val="22"/>
        </w:rPr>
      </w:pPr>
      <w:r>
        <w:rPr>
          <w:rFonts w:ascii="Times New Roman" w:hAnsi="Times New Roman"/>
          <w:sz w:val="22"/>
          <w:szCs w:val="22"/>
        </w:rPr>
        <w:t xml:space="preserve">An inquisitive grandparent calling a teenage grandchild to see what the teenager is up to. </w:t>
      </w:r>
    </w:p>
    <w:p w:rsidR="0023596C" w:rsidRDefault="0023596C">
      <w:pPr>
        <w:spacing w:before="120"/>
        <w:ind w:left="1080"/>
        <w:rPr>
          <w:rFonts w:ascii="Times New Roman" w:hAnsi="Times New Roman"/>
          <w:color w:val="FF0000"/>
          <w:sz w:val="22"/>
          <w:szCs w:val="22"/>
        </w:rPr>
      </w:pPr>
    </w:p>
    <w:p w:rsidR="0023596C" w:rsidRDefault="0023596C">
      <w:pPr>
        <w:spacing w:before="120"/>
        <w:rPr>
          <w:rFonts w:ascii="Times New Roman" w:hAnsi="Times New Roman"/>
          <w:b/>
          <w:sz w:val="22"/>
          <w:szCs w:val="22"/>
          <w:u w:val="single"/>
        </w:rPr>
      </w:pPr>
      <w:r>
        <w:rPr>
          <w:rFonts w:ascii="Times New Roman" w:hAnsi="Times New Roman"/>
          <w:b/>
          <w:sz w:val="22"/>
          <w:szCs w:val="22"/>
          <w:u w:val="single"/>
        </w:rPr>
        <w:t>Homework and Preparation for Tutorial</w:t>
      </w:r>
    </w:p>
    <w:p w:rsidR="0023596C" w:rsidRDefault="001653A9">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23596C">
        <w:rPr>
          <w:rFonts w:ascii="Times New Roman" w:hAnsi="Times New Roman"/>
          <w:i/>
          <w:iCs/>
          <w:sz w:val="22"/>
          <w:szCs w:val="22"/>
        </w:rPr>
        <w:t xml:space="preserve"> </w:t>
      </w:r>
      <w:r w:rsidR="0023596C">
        <w:rPr>
          <w:rFonts w:ascii="Times New Roman" w:hAnsi="Times New Roman"/>
          <w:sz w:val="22"/>
          <w:szCs w:val="22"/>
        </w:rPr>
        <w:t>Lesson 1</w:t>
      </w:r>
      <w:r w:rsidR="00566D6B">
        <w:rPr>
          <w:rFonts w:ascii="Times New Roman" w:hAnsi="Times New Roman"/>
          <w:sz w:val="22"/>
          <w:szCs w:val="22"/>
        </w:rPr>
        <w:t>5</w:t>
      </w:r>
      <w:r w:rsidR="0023596C">
        <w:rPr>
          <w:rFonts w:ascii="Times New Roman" w:hAnsi="Times New Roman"/>
          <w:sz w:val="22"/>
          <w:szCs w:val="22"/>
        </w:rPr>
        <w:t xml:space="preserve">, exercise </w:t>
      </w:r>
      <w:r w:rsidR="00566D6B">
        <w:rPr>
          <w:rFonts w:ascii="Times New Roman" w:hAnsi="Times New Roman"/>
          <w:sz w:val="22"/>
          <w:szCs w:val="22"/>
        </w:rPr>
        <w:t>2</w:t>
      </w:r>
    </w:p>
    <w:p w:rsidR="00566D6B" w:rsidRDefault="001653A9" w:rsidP="00566D6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566D6B">
        <w:rPr>
          <w:rFonts w:ascii="Times New Roman" w:hAnsi="Times New Roman"/>
          <w:i/>
          <w:iCs/>
          <w:sz w:val="22"/>
          <w:szCs w:val="22"/>
        </w:rPr>
        <w:t xml:space="preserve"> </w:t>
      </w:r>
      <w:r w:rsidR="00566D6B">
        <w:rPr>
          <w:rFonts w:ascii="Times New Roman" w:hAnsi="Times New Roman"/>
          <w:sz w:val="22"/>
          <w:szCs w:val="22"/>
        </w:rPr>
        <w:t>Lesson 15, exercise 2</w:t>
      </w:r>
    </w:p>
    <w:p w:rsidR="00566D6B" w:rsidRDefault="001653A9" w:rsidP="00566D6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566D6B">
        <w:rPr>
          <w:rFonts w:ascii="Times New Roman" w:hAnsi="Times New Roman"/>
          <w:i/>
          <w:iCs/>
          <w:sz w:val="22"/>
          <w:szCs w:val="22"/>
        </w:rPr>
        <w:t xml:space="preserve"> </w:t>
      </w:r>
      <w:r w:rsidR="00566D6B">
        <w:rPr>
          <w:rFonts w:ascii="Times New Roman" w:hAnsi="Times New Roman"/>
          <w:sz w:val="22"/>
          <w:szCs w:val="22"/>
        </w:rPr>
        <w:t>Lesson 15, exercise 2</w:t>
      </w:r>
    </w:p>
    <w:p w:rsidR="00566D6B" w:rsidRDefault="001653A9" w:rsidP="00566D6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566D6B">
        <w:rPr>
          <w:rFonts w:ascii="Times New Roman" w:hAnsi="Times New Roman"/>
          <w:i/>
          <w:iCs/>
          <w:sz w:val="22"/>
          <w:szCs w:val="22"/>
        </w:rPr>
        <w:t xml:space="preserve"> </w:t>
      </w:r>
      <w:r w:rsidR="00566D6B">
        <w:rPr>
          <w:rFonts w:ascii="Times New Roman" w:hAnsi="Times New Roman"/>
          <w:sz w:val="22"/>
          <w:szCs w:val="22"/>
        </w:rPr>
        <w:t>Lesson 15, exercise 7</w:t>
      </w:r>
    </w:p>
    <w:p w:rsidR="0023596C" w:rsidRDefault="00566D6B">
      <w:pPr>
        <w:numPr>
          <w:ilvl w:val="0"/>
          <w:numId w:val="1"/>
        </w:numPr>
        <w:spacing w:before="120"/>
        <w:rPr>
          <w:rFonts w:ascii="Times New Roman" w:hAnsi="Times New Roman"/>
          <w:sz w:val="22"/>
          <w:szCs w:val="22"/>
        </w:rPr>
      </w:pPr>
      <w:r>
        <w:rPr>
          <w:rFonts w:ascii="Times New Roman" w:hAnsi="Times New Roman"/>
          <w:sz w:val="22"/>
          <w:szCs w:val="22"/>
        </w:rPr>
        <w:t>Your three sentences describing what people are doing in pictures from the online news sites</w:t>
      </w:r>
      <w:r w:rsidR="0023596C">
        <w:rPr>
          <w:rFonts w:ascii="Times New Roman" w:hAnsi="Times New Roman"/>
          <w:sz w:val="22"/>
          <w:szCs w:val="22"/>
        </w:rPr>
        <w:t xml:space="preserve">.  </w:t>
      </w:r>
    </w:p>
    <w:sectPr w:rsidR="00235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51"/>
    <w:rsid w:val="001653A9"/>
    <w:rsid w:val="001D7751"/>
    <w:rsid w:val="00211D4B"/>
    <w:rsid w:val="0023596C"/>
    <w:rsid w:val="004C4212"/>
    <w:rsid w:val="004F4F48"/>
    <w:rsid w:val="00566D6B"/>
    <w:rsid w:val="009266EA"/>
    <w:rsid w:val="00A51881"/>
    <w:rsid w:val="00A73B5C"/>
    <w:rsid w:val="00C0008E"/>
    <w:rsid w:val="00CF1AC9"/>
    <w:rsid w:val="00E20A89"/>
    <w:rsid w:val="00EF5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F77D10D"/>
  <w15:chartTrackingRefBased/>
  <w15:docId w15:val="{7BAEB7A4-6EBF-4DB2-8AB3-11AB98C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styleId="DefaultParagraphFont0">
    <w:name w:val="Default Paragraph Font"/>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agran.com/" TargetMode="External"/><Relationship Id="rId13" Type="http://schemas.openxmlformats.org/officeDocument/2006/relationships/hyperlink" Target="http://www.jagran.com/" TargetMode="External"/><Relationship Id="rId3" Type="http://schemas.openxmlformats.org/officeDocument/2006/relationships/settings" Target="settings.xml"/><Relationship Id="rId7" Type="http://schemas.openxmlformats.org/officeDocument/2006/relationships/hyperlink" Target="http://timesofindia.indiatimes.com/" TargetMode="External"/><Relationship Id="rId12" Type="http://schemas.openxmlformats.org/officeDocument/2006/relationships/hyperlink" Target="http://timesofindia.indiatim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imesofindia.indiatimes.com/" TargetMode="External"/><Relationship Id="rId11" Type="http://schemas.openxmlformats.org/officeDocument/2006/relationships/hyperlink" Target="http://timesofindia.indiatimes.com/" TargetMode="External"/><Relationship Id="rId5" Type="http://schemas.openxmlformats.org/officeDocument/2006/relationships/hyperlink" Target="http://langmedia.fivecolleges.edu/hindi" TargetMode="External"/><Relationship Id="rId15" Type="http://schemas.openxmlformats.org/officeDocument/2006/relationships/fontTable" Target="fontTable.xm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www.jag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4834</CharactersWithSpaces>
  <SharedDoc>false</SharedDoc>
  <HLinks>
    <vt:vector size="54" baseType="variant">
      <vt:variant>
        <vt:i4>2687011</vt:i4>
      </vt:variant>
      <vt:variant>
        <vt:i4>24</vt:i4>
      </vt:variant>
      <vt:variant>
        <vt:i4>0</vt:i4>
      </vt:variant>
      <vt:variant>
        <vt:i4>5</vt:i4>
      </vt:variant>
      <vt:variant>
        <vt:lpwstr>http://www.jagran.com/</vt:lpwstr>
      </vt:variant>
      <vt:variant>
        <vt:lpwstr/>
      </vt:variant>
      <vt:variant>
        <vt:i4>2687011</vt:i4>
      </vt:variant>
      <vt:variant>
        <vt:i4>21</vt:i4>
      </vt:variant>
      <vt:variant>
        <vt:i4>0</vt:i4>
      </vt:variant>
      <vt:variant>
        <vt:i4>5</vt:i4>
      </vt:variant>
      <vt:variant>
        <vt:lpwstr>http://www.jagran.com/</vt:lpwstr>
      </vt:variant>
      <vt:variant>
        <vt:lpwstr/>
      </vt:variant>
      <vt:variant>
        <vt:i4>7143463</vt:i4>
      </vt:variant>
      <vt:variant>
        <vt:i4>18</vt:i4>
      </vt:variant>
      <vt:variant>
        <vt:i4>0</vt:i4>
      </vt:variant>
      <vt:variant>
        <vt:i4>5</vt:i4>
      </vt:variant>
      <vt:variant>
        <vt:lpwstr>http://timesofindia.indiatimes.com/</vt:lpwstr>
      </vt:variant>
      <vt:variant>
        <vt:lpwstr/>
      </vt:variant>
      <vt:variant>
        <vt:i4>7143463</vt:i4>
      </vt:variant>
      <vt:variant>
        <vt:i4>15</vt:i4>
      </vt:variant>
      <vt:variant>
        <vt:i4>0</vt:i4>
      </vt:variant>
      <vt:variant>
        <vt:i4>5</vt:i4>
      </vt:variant>
      <vt:variant>
        <vt:lpwstr>http://timesofindia.indiatimes.com/</vt:lpwstr>
      </vt:variant>
      <vt:variant>
        <vt:lpwstr/>
      </vt:variant>
      <vt:variant>
        <vt:i4>2687011</vt:i4>
      </vt:variant>
      <vt:variant>
        <vt:i4>12</vt:i4>
      </vt:variant>
      <vt:variant>
        <vt:i4>0</vt:i4>
      </vt:variant>
      <vt:variant>
        <vt:i4>5</vt:i4>
      </vt:variant>
      <vt:variant>
        <vt:lpwstr>http://www.jagran.com/</vt:lpwstr>
      </vt:variant>
      <vt:variant>
        <vt:lpwstr/>
      </vt:variant>
      <vt:variant>
        <vt:i4>2687011</vt:i4>
      </vt:variant>
      <vt:variant>
        <vt:i4>9</vt:i4>
      </vt:variant>
      <vt:variant>
        <vt:i4>0</vt:i4>
      </vt:variant>
      <vt:variant>
        <vt:i4>5</vt:i4>
      </vt:variant>
      <vt:variant>
        <vt:lpwstr>http://www.jagran.com/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2018-01-12T16:14:00Z</dcterms:created>
  <dcterms:modified xsi:type="dcterms:W3CDTF">2018-01-12T16:14:00Z</dcterms:modified>
</cp:coreProperties>
</file>