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96C" w:rsidRDefault="0023596C">
      <w:pPr>
        <w:rPr>
          <w:rFonts w:ascii="Times New Roman" w:hAnsi="Times New Roman"/>
          <w:b/>
          <w:bCs/>
          <w:sz w:val="22"/>
          <w:szCs w:val="22"/>
        </w:rPr>
      </w:pPr>
      <w:r>
        <w:rPr>
          <w:rFonts w:ascii="Times New Roman" w:hAnsi="Times New Roman"/>
          <w:b/>
          <w:bCs/>
          <w:sz w:val="22"/>
          <w:szCs w:val="22"/>
        </w:rPr>
        <w:t>Five College Mentored Elementary Hindi Study Guide 2</w:t>
      </w:r>
      <w:r w:rsidR="00E20A89">
        <w:rPr>
          <w:rFonts w:ascii="Times New Roman" w:hAnsi="Times New Roman"/>
          <w:b/>
          <w:bCs/>
          <w:sz w:val="22"/>
          <w:szCs w:val="22"/>
        </w:rPr>
        <w:t>2</w:t>
      </w:r>
    </w:p>
    <w:p w:rsidR="0023596C" w:rsidRDefault="0023596C" w:rsidP="00ED380C">
      <w:pPr>
        <w:rPr>
          <w:rFonts w:ascii="Times New Roman" w:hAnsi="Times New Roman"/>
          <w:sz w:val="22"/>
          <w:szCs w:val="22"/>
        </w:rPr>
      </w:pPr>
      <w:r>
        <w:rPr>
          <w:rFonts w:ascii="Times New Roman" w:hAnsi="Times New Roman"/>
          <w:b/>
          <w:bCs/>
          <w:sz w:val="22"/>
          <w:szCs w:val="22"/>
        </w:rPr>
        <w:t xml:space="preserve">Available online at </w:t>
      </w:r>
      <w:hyperlink r:id="rId5" w:history="1">
        <w:r>
          <w:rPr>
            <w:rStyle w:val="Hyperlink"/>
            <w:rFonts w:ascii="Times New Roman" w:hAnsi="Times New Roman"/>
          </w:rPr>
          <w:t>http://langmedia.fivecolleges.edu/hindi</w:t>
        </w:r>
      </w:hyperlink>
      <w:r>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sz w:val="22"/>
          <w:szCs w:val="22"/>
        </w:rPr>
        <w:t>New Version: January 20</w:t>
      </w:r>
      <w:r w:rsidR="00ED380C">
        <w:rPr>
          <w:rFonts w:ascii="Times New Roman" w:hAnsi="Times New Roman"/>
          <w:sz w:val="22"/>
          <w:szCs w:val="22"/>
        </w:rPr>
        <w:t>18</w:t>
      </w:r>
    </w:p>
    <w:p w:rsidR="0023596C" w:rsidRDefault="0023596C">
      <w:pPr>
        <w:spacing w:before="120"/>
        <w:rPr>
          <w:rFonts w:ascii="Times New Roman" w:hAnsi="Times New Roman"/>
          <w:b/>
          <w:sz w:val="22"/>
          <w:szCs w:val="22"/>
        </w:rPr>
      </w:pPr>
    </w:p>
    <w:p w:rsidR="0023596C" w:rsidRDefault="0023596C">
      <w:pPr>
        <w:spacing w:before="120"/>
        <w:rPr>
          <w:rFonts w:ascii="Times New Roman" w:hAnsi="Times New Roman"/>
          <w:b/>
          <w:sz w:val="22"/>
          <w:szCs w:val="22"/>
        </w:rPr>
      </w:pPr>
      <w:r>
        <w:rPr>
          <w:rFonts w:ascii="Times New Roman" w:hAnsi="Times New Roman"/>
          <w:b/>
          <w:sz w:val="22"/>
          <w:szCs w:val="22"/>
        </w:rPr>
        <w:t>Materials for this Study Guide</w:t>
      </w:r>
    </w:p>
    <w:p w:rsidR="0023596C" w:rsidRDefault="0023596C">
      <w:pPr>
        <w:pStyle w:val="NormalWeb"/>
        <w:numPr>
          <w:ilvl w:val="0"/>
          <w:numId w:val="2"/>
        </w:numPr>
        <w:spacing w:before="115" w:after="0"/>
        <w:rPr>
          <w:sz w:val="22"/>
          <w:szCs w:val="22"/>
        </w:rPr>
      </w:pPr>
      <w:r>
        <w:rPr>
          <w:i/>
          <w:iCs/>
          <w:sz w:val="22"/>
          <w:szCs w:val="22"/>
        </w:rPr>
        <w:t xml:space="preserve">Beginning Hindi (BH) </w:t>
      </w:r>
      <w:r w:rsidR="00E20A89">
        <w:rPr>
          <w:sz w:val="22"/>
          <w:szCs w:val="22"/>
        </w:rPr>
        <w:t xml:space="preserve">Unit 3, Chapter 14: Section 2 </w:t>
      </w:r>
      <w:r>
        <w:rPr>
          <w:sz w:val="22"/>
          <w:szCs w:val="22"/>
        </w:rPr>
        <w:t>on “</w:t>
      </w:r>
      <w:r w:rsidR="00E20A89">
        <w:rPr>
          <w:sz w:val="22"/>
          <w:szCs w:val="22"/>
        </w:rPr>
        <w:t>Reflexive Pronouns</w:t>
      </w:r>
      <w:r>
        <w:rPr>
          <w:sz w:val="22"/>
          <w:szCs w:val="22"/>
        </w:rPr>
        <w:t>” pp. 22</w:t>
      </w:r>
      <w:r w:rsidR="00E20A89">
        <w:rPr>
          <w:sz w:val="22"/>
          <w:szCs w:val="22"/>
        </w:rPr>
        <w:t>4</w:t>
      </w:r>
      <w:r>
        <w:rPr>
          <w:sz w:val="22"/>
          <w:szCs w:val="22"/>
        </w:rPr>
        <w:t>-22</w:t>
      </w:r>
      <w:r w:rsidR="00E20A89">
        <w:rPr>
          <w:sz w:val="22"/>
          <w:szCs w:val="22"/>
        </w:rPr>
        <w:t>9</w:t>
      </w:r>
      <w:r>
        <w:rPr>
          <w:sz w:val="22"/>
          <w:szCs w:val="22"/>
        </w:rPr>
        <w:t xml:space="preserve">. </w:t>
      </w:r>
    </w:p>
    <w:p w:rsidR="00A73B5C" w:rsidRDefault="00A73B5C">
      <w:pPr>
        <w:pStyle w:val="NormalWeb"/>
        <w:numPr>
          <w:ilvl w:val="0"/>
          <w:numId w:val="2"/>
        </w:numPr>
        <w:spacing w:before="115" w:after="0"/>
        <w:rPr>
          <w:sz w:val="22"/>
          <w:szCs w:val="22"/>
        </w:rPr>
      </w:pPr>
      <w:r>
        <w:rPr>
          <w:sz w:val="22"/>
          <w:szCs w:val="22"/>
        </w:rPr>
        <w:t xml:space="preserve">Review </w:t>
      </w:r>
      <w:r>
        <w:rPr>
          <w:rFonts w:eastAsia="SimSun"/>
          <w:i/>
          <w:iCs/>
          <w:sz w:val="22"/>
          <w:szCs w:val="22"/>
          <w:lang w:val="en"/>
        </w:rPr>
        <w:t>BH</w:t>
      </w:r>
      <w:r>
        <w:rPr>
          <w:rFonts w:eastAsia="SimSun"/>
          <w:sz w:val="22"/>
          <w:szCs w:val="22"/>
          <w:lang w:val="en"/>
        </w:rPr>
        <w:t xml:space="preserve"> Chapter </w:t>
      </w:r>
      <w:r>
        <w:rPr>
          <w:sz w:val="22"/>
          <w:szCs w:val="22"/>
        </w:rPr>
        <w:t>14, the first section on “Uses of the Infinitive,” pp. 222-224</w:t>
      </w:r>
    </w:p>
    <w:p w:rsidR="0023596C" w:rsidRDefault="0023596C">
      <w:pPr>
        <w:numPr>
          <w:ilvl w:val="0"/>
          <w:numId w:val="2"/>
        </w:numPr>
        <w:spacing w:before="120"/>
        <w:rPr>
          <w:rFonts w:ascii="Times New Roman" w:hAnsi="Times New Roman" w:cs="Times New Roman"/>
          <w:sz w:val="22"/>
          <w:szCs w:val="22"/>
        </w:rPr>
      </w:pPr>
      <w:r>
        <w:rPr>
          <w:rFonts w:ascii="Times New Roman" w:hAnsi="Times New Roman" w:cs="Times New Roman"/>
          <w:b/>
          <w:bCs/>
          <w:sz w:val="22"/>
          <w:szCs w:val="22"/>
          <w:lang w:val="en"/>
        </w:rPr>
        <w:t>WEEKLY ASSIGNMENT:</w:t>
      </w:r>
      <w:r>
        <w:rPr>
          <w:rFonts w:ascii="Times New Roman" w:hAnsi="Times New Roman" w:cs="Times New Roman"/>
          <w:sz w:val="22"/>
          <w:szCs w:val="22"/>
          <w:lang w:val="en"/>
        </w:rPr>
        <w:t xml:space="preserve"> </w:t>
      </w:r>
      <w:hyperlink r:id="rId6" w:history="1">
        <w:r>
          <w:rPr>
            <w:rStyle w:val="Hyperlink"/>
            <w:rFonts w:ascii="Times New Roman" w:hAnsi="Times New Roman"/>
          </w:rPr>
          <w:t>Times of India</w:t>
        </w:r>
      </w:hyperlink>
      <w:r>
        <w:rPr>
          <w:rFonts w:ascii="Times New Roman" w:hAnsi="Times New Roman" w:cs="Times New Roman"/>
          <w:sz w:val="22"/>
          <w:szCs w:val="22"/>
          <w:lang w:val="en"/>
        </w:rPr>
        <w:t xml:space="preserve"> (</w:t>
      </w:r>
      <w:hyperlink r:id="rId7" w:history="1">
        <w:r>
          <w:rPr>
            <w:rStyle w:val="Hyperlink"/>
            <w:rFonts w:ascii="Times New Roman" w:hAnsi="Times New Roman"/>
          </w:rPr>
          <w:t>http://timesofindia.indiatimes.com/</w:t>
        </w:r>
      </w:hyperlink>
      <w:r>
        <w:rPr>
          <w:rFonts w:ascii="Times New Roman" w:hAnsi="Times New Roman" w:cs="Times New Roman"/>
          <w:sz w:val="22"/>
          <w:szCs w:val="22"/>
          <w:lang w:val="en"/>
        </w:rPr>
        <w:t xml:space="preserve">) and </w:t>
      </w:r>
      <w:hyperlink r:id="rId8" w:history="1">
        <w:r>
          <w:rPr>
            <w:rStyle w:val="Hyperlink"/>
            <w:rFonts w:ascii="Times New Roman" w:hAnsi="Times New Roman"/>
          </w:rPr>
          <w:t>Dainik Jagran</w:t>
        </w:r>
      </w:hyperlink>
      <w:r>
        <w:rPr>
          <w:rFonts w:ascii="Times New Roman" w:hAnsi="Times New Roman" w:cs="Times New Roman"/>
          <w:i/>
          <w:iCs/>
          <w:sz w:val="22"/>
          <w:szCs w:val="22"/>
        </w:rPr>
        <w:t xml:space="preserve"> </w:t>
      </w:r>
      <w:r>
        <w:rPr>
          <w:rFonts w:ascii="Times New Roman" w:hAnsi="Times New Roman" w:cs="Times New Roman"/>
          <w:sz w:val="22"/>
          <w:szCs w:val="22"/>
        </w:rPr>
        <w:t>(</w:t>
      </w:r>
      <w:hyperlink r:id="rId9" w:history="1">
        <w:r>
          <w:rPr>
            <w:rStyle w:val="Hyperlink"/>
            <w:rFonts w:ascii="Times New Roman" w:hAnsi="Times New Roman"/>
          </w:rPr>
          <w:t>http://www.jagran.com/</w:t>
        </w:r>
      </w:hyperlink>
      <w:r>
        <w:rPr>
          <w:rFonts w:ascii="Times New Roman" w:hAnsi="Times New Roman" w:cs="Times New Roman"/>
          <w:sz w:val="22"/>
          <w:szCs w:val="22"/>
        </w:rPr>
        <w:t xml:space="preserve">). Compare the headlines between English and Hindi publications. </w:t>
      </w:r>
    </w:p>
    <w:p w:rsidR="00ED380C" w:rsidRDefault="00ED380C" w:rsidP="00ED380C">
      <w:pPr>
        <w:numPr>
          <w:ilvl w:val="0"/>
          <w:numId w:val="2"/>
        </w:numPr>
        <w:spacing w:before="120"/>
        <w:rPr>
          <w:rFonts w:ascii="Times New Roman" w:hAnsi="Times New Roman" w:cs="Times New Roman"/>
          <w:sz w:val="22"/>
          <w:szCs w:val="22"/>
        </w:rPr>
      </w:pPr>
      <w:r w:rsidRPr="00ED380C">
        <w:rPr>
          <w:rFonts w:ascii="Times New Roman" w:hAnsi="Times New Roman" w:cs="Times New Roman"/>
          <w:i/>
          <w:iCs/>
          <w:sz w:val="22"/>
          <w:szCs w:val="22"/>
          <w:lang w:val="en"/>
        </w:rPr>
        <w:t xml:space="preserve">Language Learning Strategies and Tools </w:t>
      </w:r>
      <w:r w:rsidRPr="00ED380C">
        <w:rPr>
          <w:rFonts w:ascii="Times New Roman" w:hAnsi="Times New Roman" w:cs="Times New Roman"/>
          <w:iCs/>
          <w:sz w:val="22"/>
          <w:szCs w:val="22"/>
          <w:lang w:val="en"/>
        </w:rPr>
        <w:t>on LangMedia (</w:t>
      </w:r>
      <w:hyperlink r:id="rId10" w:history="1">
        <w:r w:rsidRPr="00ED380C">
          <w:rPr>
            <w:rStyle w:val="Hyperlink"/>
            <w:rFonts w:ascii="Times New Roman" w:hAnsi="Times New Roman" w:cs="Times New Roman"/>
            <w:iCs/>
            <w:sz w:val="22"/>
            <w:szCs w:val="22"/>
            <w:lang w:val="en"/>
          </w:rPr>
          <w:t>http://langmedia.fivecolleges.edu/strategies</w:t>
        </w:r>
      </w:hyperlink>
      <w:r w:rsidRPr="00ED380C">
        <w:rPr>
          <w:rFonts w:ascii="Times New Roman" w:hAnsi="Times New Roman" w:cs="Times New Roman"/>
          <w:iCs/>
          <w:sz w:val="22"/>
          <w:szCs w:val="22"/>
          <w:lang w:val="en"/>
        </w:rPr>
        <w:t>)</w:t>
      </w:r>
    </w:p>
    <w:p w:rsidR="0023596C" w:rsidRDefault="0023596C">
      <w:pPr>
        <w:spacing w:before="120"/>
        <w:ind w:left="270"/>
        <w:rPr>
          <w:rFonts w:ascii="Times New Roman" w:hAnsi="Times New Roman" w:cs="Times New Roman"/>
          <w:b/>
          <w:sz w:val="22"/>
          <w:szCs w:val="22"/>
        </w:rPr>
      </w:pPr>
    </w:p>
    <w:p w:rsidR="0023596C" w:rsidRDefault="0023596C">
      <w:pPr>
        <w:spacing w:before="120"/>
        <w:rPr>
          <w:rFonts w:ascii="Times New Roman" w:hAnsi="Times New Roman"/>
          <w:b/>
          <w:sz w:val="22"/>
          <w:szCs w:val="22"/>
        </w:rPr>
      </w:pPr>
      <w:r>
        <w:rPr>
          <w:rFonts w:ascii="Times New Roman" w:hAnsi="Times New Roman"/>
          <w:b/>
          <w:sz w:val="22"/>
          <w:szCs w:val="22"/>
        </w:rPr>
        <w:t>ASSIGNMENTS FOR INDEPENDENT STUDY</w:t>
      </w:r>
    </w:p>
    <w:p w:rsidR="0023596C" w:rsidRDefault="0023596C">
      <w:pPr>
        <w:spacing w:before="120"/>
        <w:rPr>
          <w:rFonts w:ascii="Times New Roman" w:hAnsi="Times New Roman"/>
          <w:b/>
          <w:sz w:val="22"/>
          <w:szCs w:val="22"/>
        </w:rPr>
      </w:pPr>
      <w:r>
        <w:rPr>
          <w:rFonts w:ascii="Times New Roman" w:hAnsi="Times New Roman"/>
          <w:b/>
          <w:sz w:val="22"/>
          <w:szCs w:val="22"/>
        </w:rPr>
        <w:t xml:space="preserve">Preparation Assignment </w:t>
      </w:r>
      <w:r w:rsidR="00E20A89">
        <w:rPr>
          <w:rFonts w:ascii="Times New Roman" w:hAnsi="Times New Roman"/>
          <w:b/>
          <w:sz w:val="22"/>
          <w:szCs w:val="22"/>
        </w:rPr>
        <w:t>1</w:t>
      </w:r>
      <w:r>
        <w:rPr>
          <w:rFonts w:ascii="Times New Roman" w:hAnsi="Times New Roman"/>
          <w:b/>
          <w:sz w:val="22"/>
          <w:szCs w:val="22"/>
        </w:rPr>
        <w:t xml:space="preserve">:  </w:t>
      </w:r>
      <w:r w:rsidR="00E20A89">
        <w:rPr>
          <w:rFonts w:ascii="Times New Roman" w:hAnsi="Times New Roman"/>
          <w:b/>
          <w:sz w:val="22"/>
          <w:szCs w:val="22"/>
        </w:rPr>
        <w:t>Reflexive Pronouns</w:t>
      </w:r>
    </w:p>
    <w:p w:rsidR="00E20A89" w:rsidRDefault="00E20A89" w:rsidP="00E20A89">
      <w:pPr>
        <w:numPr>
          <w:ilvl w:val="0"/>
          <w:numId w:val="2"/>
        </w:numPr>
        <w:spacing w:before="120"/>
        <w:rPr>
          <w:rFonts w:ascii="Times New Roman" w:hAnsi="Times New Roman" w:cs="Times New Roman"/>
          <w:sz w:val="22"/>
          <w:szCs w:val="22"/>
        </w:rPr>
      </w:pPr>
      <w:r>
        <w:rPr>
          <w:rFonts w:ascii="Times New Roman" w:hAnsi="Times New Roman"/>
          <w:sz w:val="22"/>
          <w:szCs w:val="22"/>
        </w:rPr>
        <w:t xml:space="preserve">Step 1: Study </w:t>
      </w:r>
      <w:r>
        <w:rPr>
          <w:rFonts w:ascii="Times New Roman" w:eastAsia="SimSun" w:hAnsi="Times New Roman" w:cs="Times New Roman"/>
          <w:i/>
          <w:iCs/>
          <w:sz w:val="22"/>
          <w:szCs w:val="22"/>
          <w:lang w:val="en"/>
        </w:rPr>
        <w:t>BH</w:t>
      </w:r>
      <w:r>
        <w:rPr>
          <w:rFonts w:ascii="Times New Roman" w:eastAsia="SimSun" w:hAnsi="Times New Roman" w:cs="Times New Roman"/>
          <w:sz w:val="22"/>
          <w:szCs w:val="22"/>
          <w:lang w:val="en"/>
        </w:rPr>
        <w:t xml:space="preserve"> Chapter </w:t>
      </w:r>
      <w:r>
        <w:rPr>
          <w:rFonts w:ascii="Times New Roman" w:hAnsi="Times New Roman"/>
          <w:sz w:val="22"/>
          <w:szCs w:val="22"/>
        </w:rPr>
        <w:t xml:space="preserve">14, the second section on </w:t>
      </w:r>
      <w:r>
        <w:rPr>
          <w:rFonts w:ascii="Times New Roman" w:hAnsi="Times New Roman" w:cs="Times New Roman"/>
          <w:sz w:val="22"/>
          <w:szCs w:val="22"/>
        </w:rPr>
        <w:t xml:space="preserve">“Reflexive Pronouns,” pp. </w:t>
      </w:r>
      <w:r>
        <w:rPr>
          <w:sz w:val="22"/>
          <w:szCs w:val="22"/>
        </w:rPr>
        <w:t>224-229</w:t>
      </w:r>
      <w:r>
        <w:rPr>
          <w:rFonts w:ascii="Times New Roman" w:hAnsi="Times New Roman" w:cs="Times New Roman"/>
          <w:sz w:val="22"/>
          <w:szCs w:val="22"/>
        </w:rPr>
        <w:t>.</w:t>
      </w:r>
    </w:p>
    <w:p w:rsidR="00E20A89" w:rsidRDefault="00E20A89" w:rsidP="00E20A89">
      <w:pPr>
        <w:numPr>
          <w:ilvl w:val="0"/>
          <w:numId w:val="2"/>
        </w:numPr>
        <w:spacing w:before="120"/>
        <w:rPr>
          <w:rFonts w:ascii="Times New Roman" w:hAnsi="Times New Roman" w:cs="Times New Roman"/>
          <w:sz w:val="22"/>
          <w:szCs w:val="22"/>
          <w:u w:val="single"/>
        </w:rPr>
      </w:pPr>
      <w:r>
        <w:rPr>
          <w:rFonts w:ascii="Times New Roman" w:hAnsi="Times New Roman" w:cs="Times New Roman"/>
          <w:sz w:val="22"/>
          <w:szCs w:val="22"/>
        </w:rPr>
        <w:t xml:space="preserve">Step 2: Listen to Vocabulary 2.  Practice using the words in sentences similar to the models on p. 224-227. </w:t>
      </w:r>
      <w:r>
        <w:rPr>
          <w:rFonts w:ascii="Times New Roman" w:hAnsi="Times New Roman" w:cs="Times New Roman"/>
          <w:sz w:val="22"/>
          <w:szCs w:val="22"/>
          <w:u w:val="single"/>
        </w:rPr>
        <w:t>Memorize the vocabulary.</w:t>
      </w:r>
    </w:p>
    <w:p w:rsidR="00E20A89" w:rsidRDefault="00E20A89" w:rsidP="00E20A89">
      <w:pPr>
        <w:numPr>
          <w:ilvl w:val="0"/>
          <w:numId w:val="2"/>
        </w:numPr>
        <w:spacing w:before="120"/>
        <w:rPr>
          <w:rFonts w:ascii="Times New Roman" w:hAnsi="Times New Roman" w:cs="Times New Roman"/>
          <w:bCs/>
          <w:sz w:val="22"/>
          <w:szCs w:val="22"/>
        </w:rPr>
      </w:pPr>
      <w:r>
        <w:rPr>
          <w:rFonts w:ascii="Times New Roman" w:hAnsi="Times New Roman" w:cs="Times New Roman"/>
          <w:bCs/>
          <w:sz w:val="22"/>
          <w:szCs w:val="22"/>
        </w:rPr>
        <w:t xml:space="preserve">Step 3: Do Exercise 4 on your own. Practice making similar statements using the vocabulary. Ask questions in your tutorial as necessary. </w:t>
      </w:r>
    </w:p>
    <w:p w:rsidR="00E20A89" w:rsidRDefault="00E20A89" w:rsidP="00E20A89">
      <w:pPr>
        <w:numPr>
          <w:ilvl w:val="0"/>
          <w:numId w:val="2"/>
        </w:numPr>
        <w:spacing w:before="120"/>
        <w:rPr>
          <w:rFonts w:ascii="Times New Roman" w:hAnsi="Times New Roman" w:cs="Times New Roman"/>
          <w:sz w:val="22"/>
          <w:szCs w:val="22"/>
        </w:rPr>
      </w:pPr>
      <w:r>
        <w:rPr>
          <w:rFonts w:ascii="Times New Roman" w:hAnsi="Times New Roman" w:cs="Times New Roman"/>
          <w:sz w:val="22"/>
          <w:szCs w:val="22"/>
        </w:rPr>
        <w:t xml:space="preserve">Step 4: </w:t>
      </w:r>
      <w:r>
        <w:rPr>
          <w:rFonts w:ascii="Times New Roman" w:hAnsi="Times New Roman" w:cs="Times New Roman"/>
          <w:b/>
          <w:bCs/>
          <w:sz w:val="22"/>
          <w:szCs w:val="22"/>
        </w:rPr>
        <w:t>HAND IN:</w:t>
      </w:r>
      <w:r>
        <w:rPr>
          <w:rFonts w:ascii="Times New Roman" w:hAnsi="Times New Roman" w:cs="Times New Roman"/>
          <w:sz w:val="22"/>
          <w:szCs w:val="22"/>
        </w:rPr>
        <w:t xml:space="preserve">  Write out Exercise 5 to hand in at tutorial. </w:t>
      </w:r>
    </w:p>
    <w:p w:rsidR="00E20A89" w:rsidRDefault="00E20A89" w:rsidP="00E20A89">
      <w:pPr>
        <w:numPr>
          <w:ilvl w:val="0"/>
          <w:numId w:val="2"/>
        </w:numPr>
        <w:spacing w:before="120"/>
        <w:rPr>
          <w:rFonts w:ascii="Times New Roman" w:hAnsi="Times New Roman" w:cs="Times New Roman"/>
          <w:sz w:val="22"/>
          <w:szCs w:val="22"/>
        </w:rPr>
      </w:pPr>
      <w:r>
        <w:rPr>
          <w:rFonts w:ascii="Times New Roman" w:hAnsi="Times New Roman" w:cs="Times New Roman"/>
          <w:sz w:val="22"/>
          <w:szCs w:val="22"/>
        </w:rPr>
        <w:t xml:space="preserve">Step 5: </w:t>
      </w:r>
      <w:r>
        <w:rPr>
          <w:rFonts w:ascii="Times New Roman" w:hAnsi="Times New Roman" w:cs="Times New Roman"/>
          <w:b/>
          <w:sz w:val="22"/>
          <w:szCs w:val="22"/>
        </w:rPr>
        <w:t>PREPARE FOR CONVERSATION SESSION:</w:t>
      </w:r>
      <w:r>
        <w:rPr>
          <w:rFonts w:ascii="Times New Roman" w:hAnsi="Times New Roman" w:cs="Times New Roman"/>
          <w:sz w:val="22"/>
          <w:szCs w:val="22"/>
        </w:rPr>
        <w:t xml:space="preserve">  Practice the questions and answers in Exercise 6 and prepare to practice similar questions and answers in your conversation session. </w:t>
      </w:r>
    </w:p>
    <w:p w:rsidR="0023596C" w:rsidRDefault="0023596C">
      <w:pPr>
        <w:spacing w:before="120"/>
        <w:ind w:left="270"/>
        <w:rPr>
          <w:rFonts w:ascii="Times New Roman" w:hAnsi="Times New Roman" w:cs="Times New Roman"/>
          <w:b/>
          <w:sz w:val="22"/>
          <w:szCs w:val="22"/>
        </w:rPr>
      </w:pPr>
    </w:p>
    <w:p w:rsidR="0023596C" w:rsidRDefault="0023596C">
      <w:pPr>
        <w:spacing w:before="120"/>
        <w:rPr>
          <w:rFonts w:ascii="Times New Roman" w:hAnsi="Times New Roman"/>
          <w:b/>
          <w:sz w:val="22"/>
          <w:szCs w:val="22"/>
        </w:rPr>
      </w:pPr>
      <w:r>
        <w:rPr>
          <w:rFonts w:ascii="Times New Roman" w:hAnsi="Times New Roman"/>
          <w:b/>
          <w:sz w:val="22"/>
          <w:szCs w:val="22"/>
        </w:rPr>
        <w:t xml:space="preserve">Preparation Assignment </w:t>
      </w:r>
      <w:r w:rsidR="00A73B5C">
        <w:rPr>
          <w:rFonts w:ascii="Times New Roman" w:hAnsi="Times New Roman"/>
          <w:b/>
          <w:sz w:val="22"/>
          <w:szCs w:val="22"/>
        </w:rPr>
        <w:t>2</w:t>
      </w:r>
      <w:r>
        <w:rPr>
          <w:rFonts w:ascii="Times New Roman" w:hAnsi="Times New Roman"/>
          <w:b/>
          <w:sz w:val="22"/>
          <w:szCs w:val="22"/>
        </w:rPr>
        <w:t xml:space="preserve">:  </w:t>
      </w:r>
      <w:r w:rsidR="004F4F48">
        <w:rPr>
          <w:rFonts w:ascii="Times New Roman" w:hAnsi="Times New Roman"/>
          <w:b/>
          <w:sz w:val="22"/>
          <w:szCs w:val="22"/>
        </w:rPr>
        <w:t xml:space="preserve">Review </w:t>
      </w:r>
      <w:r>
        <w:rPr>
          <w:rFonts w:ascii="Times New Roman" w:hAnsi="Times New Roman"/>
          <w:b/>
          <w:sz w:val="22"/>
          <w:szCs w:val="22"/>
        </w:rPr>
        <w:t>Sequencing of Activities</w:t>
      </w:r>
    </w:p>
    <w:p w:rsidR="0023596C" w:rsidRDefault="0023596C">
      <w:pPr>
        <w:numPr>
          <w:ilvl w:val="0"/>
          <w:numId w:val="2"/>
        </w:numPr>
        <w:spacing w:before="120"/>
        <w:rPr>
          <w:rFonts w:ascii="Times New Roman" w:hAnsi="Times New Roman" w:cs="Times New Roman"/>
          <w:sz w:val="22"/>
          <w:szCs w:val="22"/>
        </w:rPr>
      </w:pPr>
      <w:r>
        <w:rPr>
          <w:rFonts w:ascii="Times New Roman" w:hAnsi="Times New Roman"/>
          <w:sz w:val="22"/>
          <w:szCs w:val="22"/>
        </w:rPr>
        <w:t xml:space="preserve">Step 1: </w:t>
      </w:r>
      <w:r w:rsidR="004F4F48">
        <w:rPr>
          <w:rFonts w:ascii="Times New Roman" w:hAnsi="Times New Roman"/>
          <w:sz w:val="22"/>
          <w:szCs w:val="22"/>
        </w:rPr>
        <w:t>Review</w:t>
      </w:r>
      <w:r>
        <w:rPr>
          <w:rFonts w:ascii="Times New Roman" w:hAnsi="Times New Roman"/>
          <w:sz w:val="22"/>
          <w:szCs w:val="22"/>
        </w:rPr>
        <w:t xml:space="preserve"> </w:t>
      </w:r>
      <w:r>
        <w:rPr>
          <w:rFonts w:ascii="Times New Roman" w:eastAsia="SimSun" w:hAnsi="Times New Roman" w:cs="Times New Roman"/>
          <w:i/>
          <w:iCs/>
          <w:sz w:val="22"/>
          <w:szCs w:val="22"/>
          <w:lang w:val="en"/>
        </w:rPr>
        <w:t>BH</w:t>
      </w:r>
      <w:r>
        <w:rPr>
          <w:rFonts w:ascii="Times New Roman" w:eastAsia="SimSun" w:hAnsi="Times New Roman" w:cs="Times New Roman"/>
          <w:sz w:val="22"/>
          <w:szCs w:val="22"/>
          <w:lang w:val="en"/>
        </w:rPr>
        <w:t xml:space="preserve"> Chapter </w:t>
      </w:r>
      <w:r>
        <w:rPr>
          <w:rFonts w:ascii="Times New Roman" w:hAnsi="Times New Roman"/>
          <w:sz w:val="22"/>
          <w:szCs w:val="22"/>
        </w:rPr>
        <w:t xml:space="preserve">14, the first section on </w:t>
      </w:r>
      <w:r>
        <w:rPr>
          <w:rFonts w:ascii="Times New Roman" w:hAnsi="Times New Roman" w:cs="Times New Roman"/>
          <w:sz w:val="22"/>
          <w:szCs w:val="22"/>
        </w:rPr>
        <w:t>“Uses of th</w:t>
      </w:r>
      <w:r w:rsidR="004F4F48">
        <w:rPr>
          <w:rFonts w:ascii="Times New Roman" w:hAnsi="Times New Roman" w:cs="Times New Roman"/>
          <w:sz w:val="22"/>
          <w:szCs w:val="22"/>
        </w:rPr>
        <w:t>e Infinitive,” pp. 222-224 with attention to using infinitives as verbal nouns with postpositions in order to sequence activities (“after getting up …” “before leaving…”).</w:t>
      </w:r>
    </w:p>
    <w:p w:rsidR="0023596C" w:rsidRDefault="0023596C">
      <w:pPr>
        <w:numPr>
          <w:ilvl w:val="0"/>
          <w:numId w:val="2"/>
        </w:numPr>
        <w:spacing w:before="120"/>
        <w:rPr>
          <w:rFonts w:ascii="Times New Roman" w:hAnsi="Times New Roman" w:cs="Times New Roman"/>
          <w:sz w:val="22"/>
          <w:szCs w:val="22"/>
          <w:u w:val="single"/>
        </w:rPr>
      </w:pPr>
      <w:r>
        <w:rPr>
          <w:rFonts w:ascii="Times New Roman" w:hAnsi="Times New Roman" w:cs="Times New Roman"/>
          <w:sz w:val="22"/>
          <w:szCs w:val="22"/>
        </w:rPr>
        <w:t xml:space="preserve">Step 2: </w:t>
      </w:r>
      <w:r w:rsidR="004F4F48" w:rsidRPr="004F4F48">
        <w:rPr>
          <w:rFonts w:ascii="Times New Roman" w:hAnsi="Times New Roman" w:cs="Times New Roman"/>
          <w:b/>
          <w:sz w:val="22"/>
          <w:szCs w:val="22"/>
        </w:rPr>
        <w:t>HAND IN:</w:t>
      </w:r>
      <w:r w:rsidR="004F4F48">
        <w:rPr>
          <w:rFonts w:ascii="Times New Roman" w:hAnsi="Times New Roman" w:cs="Times New Roman"/>
          <w:sz w:val="22"/>
          <w:szCs w:val="22"/>
        </w:rPr>
        <w:t xml:space="preserve"> Write a 5-sentence paragraph describing your ideal day. Use infinitives as verbal nouns with postpositions to indicate an ideal sequence of events.  </w:t>
      </w:r>
    </w:p>
    <w:p w:rsidR="0023596C" w:rsidRDefault="0023596C">
      <w:pPr>
        <w:numPr>
          <w:ilvl w:val="0"/>
          <w:numId w:val="2"/>
        </w:numPr>
        <w:spacing w:before="120"/>
        <w:rPr>
          <w:rFonts w:ascii="Times New Roman" w:hAnsi="Times New Roman" w:cs="Times New Roman"/>
          <w:bCs/>
          <w:sz w:val="22"/>
          <w:szCs w:val="22"/>
        </w:rPr>
      </w:pPr>
      <w:r>
        <w:rPr>
          <w:rFonts w:ascii="Times New Roman" w:hAnsi="Times New Roman" w:cs="Times New Roman"/>
          <w:bCs/>
          <w:sz w:val="22"/>
          <w:szCs w:val="22"/>
        </w:rPr>
        <w:t xml:space="preserve">Step 3: </w:t>
      </w:r>
      <w:r w:rsidR="004F4F48" w:rsidRPr="004F4F48">
        <w:rPr>
          <w:rFonts w:ascii="Times New Roman" w:hAnsi="Times New Roman" w:cs="Times New Roman"/>
          <w:b/>
          <w:bCs/>
          <w:sz w:val="22"/>
          <w:szCs w:val="22"/>
        </w:rPr>
        <w:t>HAND IN:</w:t>
      </w:r>
      <w:r w:rsidR="004F4F48">
        <w:rPr>
          <w:rFonts w:ascii="Times New Roman" w:hAnsi="Times New Roman" w:cs="Times New Roman"/>
          <w:bCs/>
          <w:sz w:val="22"/>
          <w:szCs w:val="22"/>
        </w:rPr>
        <w:t xml:space="preserve"> Write a 5-sentence paragraph describing an ideal day for a five-year old child. Indicate an ideal sequence of events. </w:t>
      </w:r>
    </w:p>
    <w:p w:rsidR="0023596C" w:rsidRDefault="0023596C">
      <w:pPr>
        <w:spacing w:before="120"/>
        <w:rPr>
          <w:rFonts w:ascii="Times New Roman" w:hAnsi="Times New Roman"/>
          <w:b/>
          <w:sz w:val="22"/>
          <w:szCs w:val="22"/>
        </w:rPr>
      </w:pPr>
    </w:p>
    <w:p w:rsidR="0023596C" w:rsidRDefault="0023596C">
      <w:pPr>
        <w:spacing w:before="120"/>
        <w:rPr>
          <w:rFonts w:ascii="Times New Roman" w:hAnsi="Times New Roman"/>
          <w:b/>
          <w:sz w:val="22"/>
          <w:szCs w:val="22"/>
        </w:rPr>
      </w:pPr>
      <w:r>
        <w:rPr>
          <w:rFonts w:ascii="Times New Roman" w:hAnsi="Times New Roman"/>
          <w:b/>
          <w:sz w:val="22"/>
          <w:szCs w:val="22"/>
        </w:rPr>
        <w:t xml:space="preserve">Preparation Assignment </w:t>
      </w:r>
      <w:r w:rsidR="00A73B5C">
        <w:rPr>
          <w:rFonts w:ascii="Times New Roman" w:hAnsi="Times New Roman"/>
          <w:b/>
          <w:sz w:val="22"/>
          <w:szCs w:val="22"/>
        </w:rPr>
        <w:t>3</w:t>
      </w:r>
      <w:r>
        <w:rPr>
          <w:rFonts w:ascii="Times New Roman" w:hAnsi="Times New Roman"/>
          <w:b/>
          <w:sz w:val="22"/>
          <w:szCs w:val="22"/>
        </w:rPr>
        <w:t xml:space="preserve">:  People and Places in the News – Building </w:t>
      </w:r>
      <w:proofErr w:type="gramStart"/>
      <w:r>
        <w:rPr>
          <w:rFonts w:ascii="Times New Roman" w:hAnsi="Times New Roman"/>
          <w:b/>
          <w:sz w:val="22"/>
          <w:szCs w:val="22"/>
        </w:rPr>
        <w:t>Cultural  Knowledge</w:t>
      </w:r>
      <w:proofErr w:type="gramEnd"/>
    </w:p>
    <w:p w:rsidR="0023596C" w:rsidRDefault="0023596C">
      <w:pPr>
        <w:numPr>
          <w:ilvl w:val="0"/>
          <w:numId w:val="2"/>
        </w:numPr>
        <w:spacing w:before="120"/>
        <w:rPr>
          <w:rFonts w:ascii="Times New Roman" w:hAnsi="Times New Roman" w:cs="Times New Roman"/>
          <w:sz w:val="22"/>
          <w:szCs w:val="22"/>
        </w:rPr>
      </w:pPr>
      <w:r>
        <w:rPr>
          <w:rFonts w:ascii="Times New Roman" w:hAnsi="Times New Roman"/>
          <w:sz w:val="22"/>
          <w:szCs w:val="22"/>
        </w:rPr>
        <w:t xml:space="preserve">Step 1: Choose one day of the week and compare the headlines on the home pages of the </w:t>
      </w:r>
      <w:hyperlink r:id="rId11" w:history="1">
        <w:r>
          <w:rPr>
            <w:rStyle w:val="Hyperlink"/>
            <w:rFonts w:ascii="Times New Roman" w:hAnsi="Times New Roman"/>
          </w:rPr>
          <w:t>Times of India</w:t>
        </w:r>
      </w:hyperlink>
      <w:r>
        <w:rPr>
          <w:rFonts w:ascii="Times New Roman" w:hAnsi="Times New Roman" w:cs="Times New Roman"/>
          <w:sz w:val="22"/>
          <w:szCs w:val="22"/>
          <w:lang w:val="en"/>
        </w:rPr>
        <w:t xml:space="preserve"> (</w:t>
      </w:r>
      <w:hyperlink r:id="rId12" w:history="1">
        <w:r>
          <w:rPr>
            <w:rStyle w:val="Hyperlink"/>
            <w:rFonts w:ascii="Times New Roman" w:hAnsi="Times New Roman"/>
          </w:rPr>
          <w:t>http://timesofindia.indiatimes.com/</w:t>
        </w:r>
      </w:hyperlink>
      <w:r>
        <w:rPr>
          <w:rFonts w:ascii="Times New Roman" w:hAnsi="Times New Roman" w:cs="Times New Roman"/>
          <w:sz w:val="22"/>
          <w:szCs w:val="22"/>
          <w:lang w:val="en"/>
        </w:rPr>
        <w:t xml:space="preserve">) and </w:t>
      </w:r>
      <w:hyperlink r:id="rId13" w:history="1">
        <w:r>
          <w:rPr>
            <w:rStyle w:val="Hyperlink"/>
            <w:rFonts w:ascii="Times New Roman" w:hAnsi="Times New Roman"/>
          </w:rPr>
          <w:t>Dainik Jagran</w:t>
        </w:r>
      </w:hyperlink>
      <w:r>
        <w:rPr>
          <w:rFonts w:ascii="Times New Roman" w:hAnsi="Times New Roman" w:cs="Times New Roman"/>
          <w:i/>
          <w:iCs/>
          <w:sz w:val="22"/>
          <w:szCs w:val="22"/>
        </w:rPr>
        <w:t xml:space="preserve"> </w:t>
      </w:r>
      <w:r>
        <w:rPr>
          <w:rFonts w:ascii="Times New Roman" w:hAnsi="Times New Roman" w:cs="Times New Roman"/>
          <w:sz w:val="22"/>
          <w:szCs w:val="22"/>
        </w:rPr>
        <w:t>(</w:t>
      </w:r>
      <w:hyperlink r:id="rId14" w:history="1">
        <w:r>
          <w:rPr>
            <w:rStyle w:val="Hyperlink"/>
            <w:rFonts w:ascii="Times New Roman" w:hAnsi="Times New Roman"/>
          </w:rPr>
          <w:t>http://www.jagran.com/</w:t>
        </w:r>
      </w:hyperlink>
      <w:r>
        <w:rPr>
          <w:rFonts w:ascii="Times New Roman" w:hAnsi="Times New Roman" w:cs="Times New Roman"/>
          <w:sz w:val="22"/>
          <w:szCs w:val="22"/>
        </w:rPr>
        <w:t xml:space="preserve">). Are the lead stories similar or different? Start to pay attention to what each newspaper tends to put as its lead stories. </w:t>
      </w:r>
    </w:p>
    <w:p w:rsidR="0023596C" w:rsidRDefault="0023596C">
      <w:pPr>
        <w:numPr>
          <w:ilvl w:val="0"/>
          <w:numId w:val="2"/>
        </w:numPr>
        <w:spacing w:before="120"/>
        <w:rPr>
          <w:rFonts w:ascii="Times New Roman" w:hAnsi="Times New Roman" w:cs="Times New Roman"/>
          <w:sz w:val="22"/>
          <w:szCs w:val="22"/>
        </w:rPr>
      </w:pPr>
      <w:r>
        <w:rPr>
          <w:rFonts w:ascii="Times New Roman" w:hAnsi="Times New Roman" w:cs="Times New Roman"/>
          <w:sz w:val="22"/>
          <w:szCs w:val="22"/>
        </w:rPr>
        <w:t xml:space="preserve">Step 2: </w:t>
      </w:r>
      <w:r>
        <w:rPr>
          <w:rFonts w:ascii="Times New Roman" w:hAnsi="Times New Roman" w:cs="Times New Roman"/>
          <w:b/>
          <w:sz w:val="22"/>
          <w:szCs w:val="22"/>
        </w:rPr>
        <w:t>HAND IN:</w:t>
      </w:r>
      <w:r>
        <w:rPr>
          <w:rFonts w:ascii="Times New Roman" w:hAnsi="Times New Roman" w:cs="Times New Roman"/>
          <w:sz w:val="22"/>
          <w:szCs w:val="22"/>
        </w:rPr>
        <w:t xml:space="preserve"> Make a list in Hindi of three people that appear in the lead stories of the day. Write two sentences about each person describing something about that person. It can be something about why that person is in the news or something much more general such as where the person is from, the person’s approximate age, what the person looks like, or what the person is doing. </w:t>
      </w:r>
    </w:p>
    <w:p w:rsidR="0023596C" w:rsidRDefault="0023596C">
      <w:pPr>
        <w:numPr>
          <w:ilvl w:val="0"/>
          <w:numId w:val="2"/>
        </w:numPr>
        <w:spacing w:before="120"/>
        <w:rPr>
          <w:rFonts w:ascii="Times New Roman" w:hAnsi="Times New Roman" w:cs="Times New Roman"/>
          <w:sz w:val="22"/>
          <w:szCs w:val="22"/>
        </w:rPr>
      </w:pPr>
      <w:r>
        <w:rPr>
          <w:rFonts w:ascii="Times New Roman" w:hAnsi="Times New Roman" w:cs="Times New Roman"/>
          <w:sz w:val="22"/>
          <w:szCs w:val="22"/>
        </w:rPr>
        <w:t xml:space="preserve">Step 3: </w:t>
      </w:r>
      <w:r>
        <w:rPr>
          <w:rFonts w:ascii="Times New Roman" w:hAnsi="Times New Roman" w:cs="Times New Roman"/>
          <w:b/>
          <w:sz w:val="22"/>
          <w:szCs w:val="22"/>
        </w:rPr>
        <w:t>HAND IN:</w:t>
      </w:r>
      <w:r>
        <w:rPr>
          <w:rFonts w:ascii="Times New Roman" w:hAnsi="Times New Roman" w:cs="Times New Roman"/>
          <w:sz w:val="22"/>
          <w:szCs w:val="22"/>
        </w:rPr>
        <w:t xml:space="preserve"> Choose one South Asian location (city, region, landmark, geographic feature) that is prominent in the news of the day. Write two sentences in Hindi describing where the place is or something else about it. </w:t>
      </w:r>
    </w:p>
    <w:p w:rsidR="0023596C" w:rsidRDefault="0023596C">
      <w:pPr>
        <w:spacing w:before="120"/>
        <w:rPr>
          <w:rFonts w:ascii="Times New Roman" w:hAnsi="Times New Roman"/>
          <w:b/>
          <w:sz w:val="22"/>
          <w:szCs w:val="22"/>
          <w:u w:val="single"/>
        </w:rPr>
      </w:pPr>
    </w:p>
    <w:p w:rsidR="00ED380C" w:rsidRDefault="00ED380C">
      <w:pPr>
        <w:spacing w:before="120"/>
        <w:rPr>
          <w:rFonts w:ascii="Times New Roman" w:hAnsi="Times New Roman"/>
          <w:b/>
          <w:sz w:val="22"/>
          <w:szCs w:val="22"/>
          <w:u w:val="single"/>
        </w:rPr>
      </w:pPr>
      <w:bookmarkStart w:id="0" w:name="_GoBack"/>
      <w:bookmarkEnd w:id="0"/>
    </w:p>
    <w:p w:rsidR="0023596C" w:rsidRDefault="0023596C">
      <w:pPr>
        <w:spacing w:before="120"/>
        <w:rPr>
          <w:rFonts w:ascii="Times New Roman" w:hAnsi="Times New Roman"/>
          <w:b/>
          <w:sz w:val="22"/>
          <w:szCs w:val="22"/>
          <w:u w:val="single"/>
        </w:rPr>
      </w:pPr>
      <w:r>
        <w:rPr>
          <w:rFonts w:ascii="Times New Roman" w:hAnsi="Times New Roman"/>
          <w:b/>
          <w:sz w:val="22"/>
          <w:szCs w:val="22"/>
          <w:u w:val="single"/>
        </w:rPr>
        <w:t xml:space="preserve">Conversation Session Preparation </w:t>
      </w:r>
    </w:p>
    <w:p w:rsidR="0023596C" w:rsidRDefault="0023596C">
      <w:pPr>
        <w:numPr>
          <w:ilvl w:val="0"/>
          <w:numId w:val="1"/>
        </w:numPr>
        <w:spacing w:before="120"/>
        <w:rPr>
          <w:rFonts w:ascii="Times New Roman" w:hAnsi="Times New Roman"/>
          <w:sz w:val="22"/>
          <w:szCs w:val="22"/>
        </w:rPr>
      </w:pPr>
      <w:r>
        <w:rPr>
          <w:rFonts w:ascii="Times New Roman" w:hAnsi="Times New Roman"/>
          <w:sz w:val="22"/>
          <w:szCs w:val="22"/>
        </w:rPr>
        <w:t xml:space="preserve">Be prepared to </w:t>
      </w:r>
      <w:r w:rsidR="00E20A89">
        <w:rPr>
          <w:rFonts w:ascii="Times New Roman" w:hAnsi="Times New Roman"/>
          <w:sz w:val="22"/>
          <w:szCs w:val="22"/>
        </w:rPr>
        <w:t xml:space="preserve">do </w:t>
      </w:r>
      <w:r w:rsidR="00E20A89">
        <w:rPr>
          <w:rFonts w:ascii="Times New Roman" w:eastAsia="SimSun" w:hAnsi="Times New Roman" w:cs="Times New Roman"/>
          <w:i/>
          <w:iCs/>
          <w:sz w:val="22"/>
          <w:szCs w:val="22"/>
          <w:lang w:val="en"/>
        </w:rPr>
        <w:t>BH</w:t>
      </w:r>
      <w:r w:rsidR="00E20A89">
        <w:rPr>
          <w:rFonts w:ascii="Times New Roman" w:eastAsia="SimSun" w:hAnsi="Times New Roman" w:cs="Times New Roman"/>
          <w:sz w:val="22"/>
          <w:szCs w:val="22"/>
          <w:lang w:val="en"/>
        </w:rPr>
        <w:t xml:space="preserve"> Chapter </w:t>
      </w:r>
      <w:r w:rsidR="00E20A89">
        <w:rPr>
          <w:rFonts w:ascii="Times New Roman" w:hAnsi="Times New Roman"/>
          <w:sz w:val="22"/>
          <w:szCs w:val="22"/>
        </w:rPr>
        <w:t xml:space="preserve">14, Exercise 6 or a similar exercise in your conversation session. </w:t>
      </w:r>
      <w:r>
        <w:rPr>
          <w:rFonts w:ascii="Times New Roman" w:hAnsi="Times New Roman"/>
          <w:sz w:val="22"/>
          <w:szCs w:val="22"/>
        </w:rPr>
        <w:t xml:space="preserve"> </w:t>
      </w:r>
    </w:p>
    <w:p w:rsidR="0023596C" w:rsidRDefault="0023596C">
      <w:pPr>
        <w:numPr>
          <w:ilvl w:val="0"/>
          <w:numId w:val="1"/>
        </w:numPr>
        <w:spacing w:before="120"/>
        <w:rPr>
          <w:rFonts w:ascii="Times New Roman" w:hAnsi="Times New Roman"/>
          <w:sz w:val="22"/>
          <w:szCs w:val="22"/>
        </w:rPr>
      </w:pPr>
      <w:r>
        <w:rPr>
          <w:rFonts w:ascii="Times New Roman" w:hAnsi="Times New Roman"/>
          <w:sz w:val="22"/>
          <w:szCs w:val="22"/>
        </w:rPr>
        <w:lastRenderedPageBreak/>
        <w:t xml:space="preserve">Be prepared to describe </w:t>
      </w:r>
      <w:r w:rsidR="00EF53B3">
        <w:rPr>
          <w:rFonts w:ascii="Times New Roman" w:hAnsi="Times New Roman"/>
          <w:sz w:val="22"/>
          <w:szCs w:val="22"/>
        </w:rPr>
        <w:t>your ideal day and ask others about their ideal days</w:t>
      </w:r>
      <w:r>
        <w:rPr>
          <w:rFonts w:ascii="Times New Roman" w:hAnsi="Times New Roman"/>
          <w:sz w:val="22"/>
          <w:szCs w:val="22"/>
        </w:rPr>
        <w:t xml:space="preserve">.  </w:t>
      </w:r>
    </w:p>
    <w:p w:rsidR="0023596C" w:rsidRDefault="0023596C">
      <w:pPr>
        <w:numPr>
          <w:ilvl w:val="0"/>
          <w:numId w:val="1"/>
        </w:numPr>
        <w:spacing w:before="120"/>
        <w:rPr>
          <w:rFonts w:ascii="Times New Roman" w:hAnsi="Times New Roman"/>
          <w:sz w:val="22"/>
          <w:szCs w:val="22"/>
        </w:rPr>
      </w:pPr>
      <w:r>
        <w:rPr>
          <w:rFonts w:ascii="Times New Roman" w:hAnsi="Times New Roman"/>
          <w:sz w:val="22"/>
          <w:szCs w:val="22"/>
        </w:rPr>
        <w:t xml:space="preserve">Be prepared to describe </w:t>
      </w:r>
      <w:r w:rsidR="00EF53B3">
        <w:rPr>
          <w:rFonts w:ascii="Times New Roman" w:hAnsi="Times New Roman"/>
          <w:sz w:val="22"/>
          <w:szCs w:val="22"/>
        </w:rPr>
        <w:t>an ideal day for a five-year old (and then ideal days for older children and teenagers)</w:t>
      </w:r>
      <w:r>
        <w:rPr>
          <w:rFonts w:ascii="Times New Roman" w:hAnsi="Times New Roman"/>
          <w:sz w:val="22"/>
          <w:szCs w:val="22"/>
        </w:rPr>
        <w:t xml:space="preserve">.   </w:t>
      </w:r>
    </w:p>
    <w:p w:rsidR="0023596C" w:rsidRDefault="0023596C">
      <w:pPr>
        <w:numPr>
          <w:ilvl w:val="0"/>
          <w:numId w:val="1"/>
        </w:numPr>
        <w:spacing w:before="120"/>
        <w:rPr>
          <w:rFonts w:ascii="Times New Roman" w:hAnsi="Times New Roman"/>
          <w:sz w:val="22"/>
          <w:szCs w:val="22"/>
        </w:rPr>
      </w:pPr>
      <w:r>
        <w:rPr>
          <w:rFonts w:ascii="Times New Roman" w:hAnsi="Times New Roman"/>
          <w:sz w:val="22"/>
          <w:szCs w:val="22"/>
        </w:rPr>
        <w:t xml:space="preserve">Be prepared to describe the three people and the one geographic location you chose from lead stories in the newspaper.  </w:t>
      </w:r>
    </w:p>
    <w:p w:rsidR="0023596C" w:rsidRDefault="0023596C">
      <w:pPr>
        <w:spacing w:before="120"/>
        <w:ind w:left="1080"/>
        <w:rPr>
          <w:rFonts w:ascii="Times New Roman" w:hAnsi="Times New Roman"/>
          <w:color w:val="FF0000"/>
          <w:sz w:val="22"/>
          <w:szCs w:val="22"/>
        </w:rPr>
      </w:pPr>
    </w:p>
    <w:p w:rsidR="0023596C" w:rsidRDefault="0023596C">
      <w:pPr>
        <w:spacing w:before="120"/>
        <w:rPr>
          <w:rFonts w:ascii="Times New Roman" w:hAnsi="Times New Roman"/>
          <w:b/>
          <w:sz w:val="22"/>
          <w:szCs w:val="22"/>
          <w:u w:val="single"/>
        </w:rPr>
      </w:pPr>
      <w:r>
        <w:rPr>
          <w:rFonts w:ascii="Times New Roman" w:hAnsi="Times New Roman"/>
          <w:b/>
          <w:sz w:val="22"/>
          <w:szCs w:val="22"/>
          <w:u w:val="single"/>
        </w:rPr>
        <w:t>Homework and Preparation for Tutorial</w:t>
      </w:r>
    </w:p>
    <w:p w:rsidR="0023596C" w:rsidRDefault="0023596C" w:rsidP="003C79FB">
      <w:pPr>
        <w:numPr>
          <w:ilvl w:val="0"/>
          <w:numId w:val="1"/>
        </w:numPr>
        <w:spacing w:before="120"/>
        <w:rPr>
          <w:rFonts w:ascii="Times New Roman" w:hAnsi="Times New Roman"/>
          <w:sz w:val="22"/>
          <w:szCs w:val="22"/>
        </w:rPr>
      </w:pPr>
      <w:r>
        <w:rPr>
          <w:rFonts w:ascii="Times New Roman" w:hAnsi="Times New Roman"/>
          <w:i/>
          <w:iCs/>
          <w:sz w:val="22"/>
          <w:szCs w:val="22"/>
        </w:rPr>
        <w:t>B</w:t>
      </w:r>
      <w:r w:rsidR="003C79FB">
        <w:rPr>
          <w:rFonts w:ascii="Times New Roman" w:hAnsi="Times New Roman"/>
          <w:i/>
          <w:iCs/>
          <w:sz w:val="22"/>
          <w:szCs w:val="22"/>
        </w:rPr>
        <w:t>H</w:t>
      </w:r>
      <w:r>
        <w:rPr>
          <w:rFonts w:ascii="Times New Roman" w:hAnsi="Times New Roman"/>
          <w:i/>
          <w:iCs/>
          <w:sz w:val="22"/>
          <w:szCs w:val="22"/>
        </w:rPr>
        <w:t xml:space="preserve"> </w:t>
      </w:r>
      <w:r>
        <w:rPr>
          <w:rFonts w:ascii="Times New Roman" w:hAnsi="Times New Roman"/>
          <w:sz w:val="22"/>
          <w:szCs w:val="22"/>
        </w:rPr>
        <w:t xml:space="preserve">Lesson 14, exercise </w:t>
      </w:r>
      <w:r w:rsidR="00A73B5C">
        <w:rPr>
          <w:rFonts w:ascii="Times New Roman" w:hAnsi="Times New Roman"/>
          <w:sz w:val="22"/>
          <w:szCs w:val="22"/>
        </w:rPr>
        <w:t>5</w:t>
      </w:r>
    </w:p>
    <w:p w:rsidR="00A73B5C" w:rsidRPr="00A73B5C" w:rsidRDefault="00A73B5C">
      <w:pPr>
        <w:numPr>
          <w:ilvl w:val="0"/>
          <w:numId w:val="1"/>
        </w:numPr>
        <w:spacing w:before="120"/>
        <w:rPr>
          <w:rFonts w:ascii="Times New Roman" w:hAnsi="Times New Roman"/>
          <w:sz w:val="22"/>
          <w:szCs w:val="22"/>
        </w:rPr>
      </w:pPr>
      <w:r>
        <w:rPr>
          <w:rFonts w:ascii="Times New Roman" w:hAnsi="Times New Roman" w:cs="Times New Roman"/>
          <w:sz w:val="22"/>
          <w:szCs w:val="22"/>
        </w:rPr>
        <w:t>Your 5-sentence paragraph describing your ideal day.</w:t>
      </w:r>
    </w:p>
    <w:p w:rsidR="00A73B5C" w:rsidRDefault="00A73B5C" w:rsidP="00A73B5C">
      <w:pPr>
        <w:numPr>
          <w:ilvl w:val="0"/>
          <w:numId w:val="1"/>
        </w:numPr>
        <w:spacing w:before="120"/>
        <w:rPr>
          <w:rFonts w:ascii="Times New Roman" w:hAnsi="Times New Roman"/>
          <w:sz w:val="22"/>
          <w:szCs w:val="22"/>
        </w:rPr>
      </w:pPr>
      <w:r>
        <w:rPr>
          <w:rFonts w:ascii="Times New Roman" w:hAnsi="Times New Roman" w:cs="Times New Roman"/>
          <w:sz w:val="22"/>
          <w:szCs w:val="22"/>
        </w:rPr>
        <w:t xml:space="preserve">Your 5-sentence paragraph describing a five-year old child’s ideal day. </w:t>
      </w:r>
    </w:p>
    <w:p w:rsidR="0023596C" w:rsidRDefault="0023596C">
      <w:pPr>
        <w:numPr>
          <w:ilvl w:val="0"/>
          <w:numId w:val="1"/>
        </w:numPr>
        <w:spacing w:before="120"/>
        <w:rPr>
          <w:rFonts w:ascii="Times New Roman" w:hAnsi="Times New Roman"/>
          <w:sz w:val="22"/>
          <w:szCs w:val="22"/>
        </w:rPr>
      </w:pPr>
      <w:r>
        <w:rPr>
          <w:rFonts w:ascii="Times New Roman" w:hAnsi="Times New Roman"/>
          <w:sz w:val="22"/>
          <w:szCs w:val="22"/>
        </w:rPr>
        <w:t xml:space="preserve">Your two-sentence descriptions of three people appearing in the week’s prominent news stories.  </w:t>
      </w:r>
    </w:p>
    <w:p w:rsidR="0023596C" w:rsidRDefault="0023596C">
      <w:pPr>
        <w:numPr>
          <w:ilvl w:val="0"/>
          <w:numId w:val="1"/>
        </w:numPr>
        <w:spacing w:before="120"/>
        <w:rPr>
          <w:rFonts w:ascii="Times New Roman" w:hAnsi="Times New Roman"/>
          <w:sz w:val="22"/>
          <w:szCs w:val="22"/>
        </w:rPr>
      </w:pPr>
      <w:r>
        <w:rPr>
          <w:rFonts w:ascii="Times New Roman" w:hAnsi="Times New Roman"/>
          <w:sz w:val="22"/>
          <w:szCs w:val="22"/>
        </w:rPr>
        <w:t>Your two-sentence description of a place in the news.</w:t>
      </w:r>
    </w:p>
    <w:sectPr w:rsidR="002359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080"/>
        </w:tabs>
        <w:ind w:left="1080" w:hanging="360"/>
      </w:pPr>
      <w:rPr>
        <w:rFonts w:ascii="Wingdings 2" w:hAnsi="Wingdings 2"/>
      </w:rPr>
    </w:lvl>
    <w:lvl w:ilvl="2">
      <w:start w:val="1"/>
      <w:numFmt w:val="bullet"/>
      <w:lvlText w:val="o"/>
      <w:lvlJc w:val="left"/>
      <w:pPr>
        <w:tabs>
          <w:tab w:val="num" w:pos="1440"/>
        </w:tabs>
        <w:ind w:left="1440" w:hanging="360"/>
      </w:pPr>
      <w:rPr>
        <w:rFonts w:ascii="Courier New" w:hAnsi="Courier New" w:cs="Courier New"/>
      </w:rPr>
    </w:lvl>
    <w:lvl w:ilvl="3">
      <w:start w:val="1"/>
      <w:numFmt w:val="bullet"/>
      <w:lvlText w:val="o"/>
      <w:lvlJc w:val="left"/>
      <w:pPr>
        <w:tabs>
          <w:tab w:val="num" w:pos="1800"/>
        </w:tabs>
        <w:ind w:left="1800" w:hanging="360"/>
      </w:pPr>
      <w:rPr>
        <w:rFonts w:ascii="Courier New" w:hAnsi="Courier New" w:cs="Courier New"/>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 w15:restartNumberingAfterBreak="0">
    <w:nsid w:val="00000002"/>
    <w:multiLevelType w:val="multilevel"/>
    <w:tmpl w:val="00000002"/>
    <w:name w:val="WW8Num2"/>
    <w:lvl w:ilvl="0">
      <w:start w:val="1"/>
      <w:numFmt w:val="bullet"/>
      <w:lvlText w:val=""/>
      <w:lvlJc w:val="left"/>
      <w:pPr>
        <w:tabs>
          <w:tab w:val="num" w:pos="630"/>
        </w:tabs>
        <w:ind w:left="630" w:hanging="360"/>
      </w:pPr>
      <w:rPr>
        <w:rFonts w:ascii="Symbol" w:hAnsi="Symbol"/>
      </w:rPr>
    </w:lvl>
    <w:lvl w:ilvl="1">
      <w:start w:val="1"/>
      <w:numFmt w:val="bullet"/>
      <w:lvlText w:val="o"/>
      <w:lvlJc w:val="left"/>
      <w:pPr>
        <w:tabs>
          <w:tab w:val="num" w:pos="1350"/>
        </w:tabs>
        <w:ind w:left="1350" w:hanging="360"/>
      </w:pPr>
      <w:rPr>
        <w:rFonts w:ascii="Courier New" w:hAnsi="Courier New" w:cs="Times"/>
      </w:rPr>
    </w:lvl>
    <w:lvl w:ilvl="2">
      <w:start w:val="1"/>
      <w:numFmt w:val="bullet"/>
      <w:lvlText w:val=""/>
      <w:lvlJc w:val="left"/>
      <w:pPr>
        <w:tabs>
          <w:tab w:val="num" w:pos="2070"/>
        </w:tabs>
        <w:ind w:left="2070" w:hanging="360"/>
      </w:pPr>
      <w:rPr>
        <w:rFonts w:ascii="Wingdings" w:hAnsi="Wingdings"/>
      </w:rPr>
    </w:lvl>
    <w:lvl w:ilvl="3">
      <w:start w:val="1"/>
      <w:numFmt w:val="bullet"/>
      <w:lvlText w:val=""/>
      <w:lvlJc w:val="left"/>
      <w:pPr>
        <w:tabs>
          <w:tab w:val="num" w:pos="2790"/>
        </w:tabs>
        <w:ind w:left="2790" w:hanging="360"/>
      </w:pPr>
      <w:rPr>
        <w:rFonts w:ascii="Symbol" w:hAnsi="Symbol"/>
      </w:rPr>
    </w:lvl>
    <w:lvl w:ilvl="4">
      <w:start w:val="1"/>
      <w:numFmt w:val="bullet"/>
      <w:lvlText w:val="o"/>
      <w:lvlJc w:val="left"/>
      <w:pPr>
        <w:tabs>
          <w:tab w:val="num" w:pos="3510"/>
        </w:tabs>
        <w:ind w:left="3510" w:hanging="360"/>
      </w:pPr>
      <w:rPr>
        <w:rFonts w:ascii="Courier New" w:hAnsi="Courier New" w:cs="Times"/>
      </w:rPr>
    </w:lvl>
    <w:lvl w:ilvl="5">
      <w:start w:val="1"/>
      <w:numFmt w:val="bullet"/>
      <w:lvlText w:val=""/>
      <w:lvlJc w:val="left"/>
      <w:pPr>
        <w:tabs>
          <w:tab w:val="num" w:pos="4230"/>
        </w:tabs>
        <w:ind w:left="4230" w:hanging="360"/>
      </w:pPr>
      <w:rPr>
        <w:rFonts w:ascii="Wingdings" w:hAnsi="Wingdings"/>
      </w:rPr>
    </w:lvl>
    <w:lvl w:ilvl="6">
      <w:start w:val="1"/>
      <w:numFmt w:val="bullet"/>
      <w:lvlText w:val=""/>
      <w:lvlJc w:val="left"/>
      <w:pPr>
        <w:tabs>
          <w:tab w:val="num" w:pos="4950"/>
        </w:tabs>
        <w:ind w:left="4950" w:hanging="360"/>
      </w:pPr>
      <w:rPr>
        <w:rFonts w:ascii="Symbol" w:hAnsi="Symbol"/>
      </w:rPr>
    </w:lvl>
    <w:lvl w:ilvl="7">
      <w:start w:val="1"/>
      <w:numFmt w:val="bullet"/>
      <w:lvlText w:val="o"/>
      <w:lvlJc w:val="left"/>
      <w:pPr>
        <w:tabs>
          <w:tab w:val="num" w:pos="5670"/>
        </w:tabs>
        <w:ind w:left="5670" w:hanging="360"/>
      </w:pPr>
      <w:rPr>
        <w:rFonts w:ascii="Courier New" w:hAnsi="Courier New" w:cs="Times"/>
      </w:rPr>
    </w:lvl>
    <w:lvl w:ilvl="8">
      <w:start w:val="1"/>
      <w:numFmt w:val="bullet"/>
      <w:lvlText w:val=""/>
      <w:lvlJc w:val="left"/>
      <w:pPr>
        <w:tabs>
          <w:tab w:val="num" w:pos="6390"/>
        </w:tabs>
        <w:ind w:left="6390" w:hanging="360"/>
      </w:pPr>
      <w:rPr>
        <w:rFonts w:ascii="Wingdings" w:hAnsi="Wingdings"/>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751"/>
    <w:rsid w:val="001D7751"/>
    <w:rsid w:val="0023596C"/>
    <w:rsid w:val="003C79FB"/>
    <w:rsid w:val="004F4F48"/>
    <w:rsid w:val="00A73B5C"/>
    <w:rsid w:val="00E20A89"/>
    <w:rsid w:val="00ED380C"/>
    <w:rsid w:val="00EF53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6342763"/>
  <w15:chartTrackingRefBased/>
  <w15:docId w15:val="{2B32FAFB-59D2-4632-9671-5E0B89BF0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w:eastAsia="Times" w:hAnsi="Times" w:cs="Times"/>
      <w:sz w:val="24"/>
      <w:szCs w:val="24"/>
      <w:lang w:eastAsia="ar-SA"/>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rFonts w:ascii="Symbol" w:hAnsi="Symbol"/>
    </w:rPr>
  </w:style>
  <w:style w:type="character" w:customStyle="1" w:styleId="WW8Num1z1">
    <w:name w:val="WW8Num1z1"/>
    <w:rPr>
      <w:rFonts w:ascii="Wingdings 2" w:hAnsi="Wingdings 2"/>
    </w:rPr>
  </w:style>
  <w:style w:type="character" w:customStyle="1" w:styleId="WW8Num1z2">
    <w:name w:val="WW8Num1z2"/>
    <w:rPr>
      <w:rFonts w:ascii="Courier New" w:hAnsi="Courier New" w:cs="Courier New"/>
    </w:rPr>
  </w:style>
  <w:style w:type="character" w:customStyle="1" w:styleId="WW8Num2z0">
    <w:name w:val="WW8Num2z0"/>
    <w:rPr>
      <w:rFonts w:ascii="Symbol" w:hAnsi="Symbol"/>
    </w:rPr>
  </w:style>
  <w:style w:type="character" w:customStyle="1" w:styleId="WW8Num2z1">
    <w:name w:val="WW8Num2z1"/>
    <w:rPr>
      <w:rFonts w:ascii="Courier New" w:hAnsi="Courier New" w:cs="Times"/>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0">
    <w:name w:val="WW8Num4z0"/>
    <w:rPr>
      <w:rFonts w:ascii="Symbol" w:hAnsi="Symbol"/>
    </w:rPr>
  </w:style>
  <w:style w:type="character" w:customStyle="1" w:styleId="WW8Num4z1">
    <w:name w:val="WW8Num4z1"/>
    <w:rPr>
      <w:rFonts w:ascii="Wingdings 2" w:hAnsi="Wingdings 2"/>
    </w:rPr>
  </w:style>
  <w:style w:type="character" w:customStyle="1" w:styleId="WW8Num4z2">
    <w:name w:val="WW8Num4z2"/>
    <w:rPr>
      <w:rFonts w:ascii="Courier New" w:hAnsi="Courier New" w:cs="Courier New"/>
    </w:rPr>
  </w:style>
  <w:style w:type="character" w:styleId="DefaultParagraphFont0">
    <w:name w:val="Default Paragraph Font"/>
  </w:style>
  <w:style w:type="character" w:customStyle="1" w:styleId="WW8Num3z0">
    <w:name w:val="WW8Num3z0"/>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Wingdings"/>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Wingdings"/>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ascii="Symbol" w:hAnsi="Symbol"/>
      <w:color w:val="auto"/>
    </w:rPr>
  </w:style>
  <w:style w:type="character" w:customStyle="1" w:styleId="WW8Num13z1">
    <w:name w:val="WW8Num13z1"/>
    <w:rPr>
      <w:rFonts w:ascii="Courier New" w:hAnsi="Courier New" w:cs="Times"/>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6z0">
    <w:name w:val="WW8Num16z0"/>
    <w:rPr>
      <w:rFonts w:ascii="Symbol" w:hAnsi="Symbol"/>
    </w:rPr>
  </w:style>
  <w:style w:type="character" w:customStyle="1" w:styleId="WW8Num16z1">
    <w:name w:val="WW8Num16z1"/>
    <w:rPr>
      <w:rFonts w:ascii="Courier New" w:hAnsi="Courier New" w:cs="Times"/>
    </w:rPr>
  </w:style>
  <w:style w:type="character" w:customStyle="1" w:styleId="WW8Num16z2">
    <w:name w:val="WW8Num16z2"/>
    <w:rPr>
      <w:rFonts w:ascii="Wingdings" w:hAnsi="Wingdings"/>
    </w:rPr>
  </w:style>
  <w:style w:type="character" w:customStyle="1" w:styleId="WW-DefaultParagraphFont">
    <w:name w:val="WW-Default Paragraph Font"/>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rPr>
      <w:rFonts w:ascii="Times New Roman" w:eastAsia="MS Mincho" w:hAnsi="Times New Roman" w:cs="Times New Roman"/>
    </w:rPr>
  </w:style>
  <w:style w:type="paragraph" w:styleId="NormalWeb">
    <w:name w:val="Normal (Web)"/>
    <w:basedOn w:val="Normal"/>
    <w:pPr>
      <w:suppressAutoHyphens w:val="0"/>
      <w:spacing w:before="100" w:after="11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jagran.com/" TargetMode="External"/><Relationship Id="rId13" Type="http://schemas.openxmlformats.org/officeDocument/2006/relationships/hyperlink" Target="http://www.jagran.com/" TargetMode="External"/><Relationship Id="rId3" Type="http://schemas.openxmlformats.org/officeDocument/2006/relationships/settings" Target="settings.xml"/><Relationship Id="rId7" Type="http://schemas.openxmlformats.org/officeDocument/2006/relationships/hyperlink" Target="http://timesofindia.indiatimes.com/" TargetMode="External"/><Relationship Id="rId12" Type="http://schemas.openxmlformats.org/officeDocument/2006/relationships/hyperlink" Target="http://timesofindia.indiatime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imesofindia.indiatimes.com/" TargetMode="External"/><Relationship Id="rId11" Type="http://schemas.openxmlformats.org/officeDocument/2006/relationships/hyperlink" Target="http://timesofindia.indiatimes.com/" TargetMode="External"/><Relationship Id="rId5" Type="http://schemas.openxmlformats.org/officeDocument/2006/relationships/hyperlink" Target="http://langmedia.fivecolleges.edu/hindi" TargetMode="External"/><Relationship Id="rId15" Type="http://schemas.openxmlformats.org/officeDocument/2006/relationships/fontTable" Target="fontTable.xml"/><Relationship Id="rId10" Type="http://schemas.openxmlformats.org/officeDocument/2006/relationships/hyperlink" Target="http://langmedia.fivecolleges.edu/strategies" TargetMode="External"/><Relationship Id="rId4" Type="http://schemas.openxmlformats.org/officeDocument/2006/relationships/webSettings" Target="webSettings.xml"/><Relationship Id="rId9" Type="http://schemas.openxmlformats.org/officeDocument/2006/relationships/hyperlink" Target="http://www.jagran.com/" TargetMode="External"/><Relationship Id="rId14" Type="http://schemas.openxmlformats.org/officeDocument/2006/relationships/hyperlink" Target="http://www.jagr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
  <LinksUpToDate>false</LinksUpToDate>
  <CharactersWithSpaces>4170</CharactersWithSpaces>
  <SharedDoc>false</SharedDoc>
  <HLinks>
    <vt:vector size="54" baseType="variant">
      <vt:variant>
        <vt:i4>2687011</vt:i4>
      </vt:variant>
      <vt:variant>
        <vt:i4>24</vt:i4>
      </vt:variant>
      <vt:variant>
        <vt:i4>0</vt:i4>
      </vt:variant>
      <vt:variant>
        <vt:i4>5</vt:i4>
      </vt:variant>
      <vt:variant>
        <vt:lpwstr>http://www.jagran.com/</vt:lpwstr>
      </vt:variant>
      <vt:variant>
        <vt:lpwstr/>
      </vt:variant>
      <vt:variant>
        <vt:i4>2687011</vt:i4>
      </vt:variant>
      <vt:variant>
        <vt:i4>21</vt:i4>
      </vt:variant>
      <vt:variant>
        <vt:i4>0</vt:i4>
      </vt:variant>
      <vt:variant>
        <vt:i4>5</vt:i4>
      </vt:variant>
      <vt:variant>
        <vt:lpwstr>http://www.jagran.com/</vt:lpwstr>
      </vt:variant>
      <vt:variant>
        <vt:lpwstr/>
      </vt:variant>
      <vt:variant>
        <vt:i4>7143463</vt:i4>
      </vt:variant>
      <vt:variant>
        <vt:i4>18</vt:i4>
      </vt:variant>
      <vt:variant>
        <vt:i4>0</vt:i4>
      </vt:variant>
      <vt:variant>
        <vt:i4>5</vt:i4>
      </vt:variant>
      <vt:variant>
        <vt:lpwstr>http://timesofindia.indiatimes.com/</vt:lpwstr>
      </vt:variant>
      <vt:variant>
        <vt:lpwstr/>
      </vt:variant>
      <vt:variant>
        <vt:i4>7143463</vt:i4>
      </vt:variant>
      <vt:variant>
        <vt:i4>15</vt:i4>
      </vt:variant>
      <vt:variant>
        <vt:i4>0</vt:i4>
      </vt:variant>
      <vt:variant>
        <vt:i4>5</vt:i4>
      </vt:variant>
      <vt:variant>
        <vt:lpwstr>http://timesofindia.indiatimes.com/</vt:lpwstr>
      </vt:variant>
      <vt:variant>
        <vt:lpwstr/>
      </vt:variant>
      <vt:variant>
        <vt:i4>2687011</vt:i4>
      </vt:variant>
      <vt:variant>
        <vt:i4>12</vt:i4>
      </vt:variant>
      <vt:variant>
        <vt:i4>0</vt:i4>
      </vt:variant>
      <vt:variant>
        <vt:i4>5</vt:i4>
      </vt:variant>
      <vt:variant>
        <vt:lpwstr>http://www.jagran.com/</vt:lpwstr>
      </vt:variant>
      <vt:variant>
        <vt:lpwstr/>
      </vt:variant>
      <vt:variant>
        <vt:i4>2687011</vt:i4>
      </vt:variant>
      <vt:variant>
        <vt:i4>9</vt:i4>
      </vt:variant>
      <vt:variant>
        <vt:i4>0</vt:i4>
      </vt:variant>
      <vt:variant>
        <vt:i4>5</vt:i4>
      </vt:variant>
      <vt:variant>
        <vt:lpwstr>http://www.jagran.com/</vt:lpwstr>
      </vt:variant>
      <vt:variant>
        <vt:lpwstr/>
      </vt:variant>
      <vt:variant>
        <vt:i4>7143463</vt:i4>
      </vt:variant>
      <vt:variant>
        <vt:i4>6</vt:i4>
      </vt:variant>
      <vt:variant>
        <vt:i4>0</vt:i4>
      </vt:variant>
      <vt:variant>
        <vt:i4>5</vt:i4>
      </vt:variant>
      <vt:variant>
        <vt:lpwstr>http://timesofindia.indiatimes.com/</vt:lpwstr>
      </vt:variant>
      <vt:variant>
        <vt:lpwstr/>
      </vt:variant>
      <vt:variant>
        <vt:i4>7143463</vt:i4>
      </vt:variant>
      <vt:variant>
        <vt:i4>3</vt:i4>
      </vt:variant>
      <vt:variant>
        <vt:i4>0</vt:i4>
      </vt:variant>
      <vt:variant>
        <vt:i4>5</vt:i4>
      </vt:variant>
      <vt:variant>
        <vt:lpwstr>http://timesofindia.indiatimes.com/</vt:lpwstr>
      </vt:variant>
      <vt:variant>
        <vt:lpwstr/>
      </vt:variant>
      <vt:variant>
        <vt:i4>3538976</vt:i4>
      </vt:variant>
      <vt:variant>
        <vt:i4>0</vt:i4>
      </vt:variant>
      <vt:variant>
        <vt:i4>0</vt:i4>
      </vt:variant>
      <vt:variant>
        <vt:i4>5</vt:i4>
      </vt:variant>
      <vt:variant>
        <vt:lpwstr>http://langmedia.fivecolleges.edu/hindi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Carson Carruth</cp:lastModifiedBy>
  <cp:revision>2</cp:revision>
  <cp:lastPrinted>2005-02-09T21:22:00Z</cp:lastPrinted>
  <dcterms:created xsi:type="dcterms:W3CDTF">2018-01-12T16:14:00Z</dcterms:created>
  <dcterms:modified xsi:type="dcterms:W3CDTF">2018-01-12T16:14:00Z</dcterms:modified>
</cp:coreProperties>
</file>