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BA" w:rsidRPr="00EE2577" w:rsidRDefault="00D811BA" w:rsidP="00FF37E5">
      <w:pPr>
        <w:spacing w:after="0" w:line="240" w:lineRule="auto"/>
        <w:rPr>
          <w:b/>
        </w:rPr>
      </w:pPr>
      <w:r w:rsidRPr="00EE2577">
        <w:rPr>
          <w:b/>
        </w:rPr>
        <w:t xml:space="preserve">Levantine Arabic Study Guide </w:t>
      </w:r>
      <w:r w:rsidR="00FC7894">
        <w:rPr>
          <w:b/>
        </w:rPr>
        <w:t>2</w:t>
      </w:r>
      <w:r w:rsidR="00F553CA">
        <w:rPr>
          <w:b/>
        </w:rPr>
        <w:t>0</w:t>
      </w:r>
    </w:p>
    <w:p w:rsidR="00D811BA" w:rsidRPr="00EE2577" w:rsidRDefault="00D811BA" w:rsidP="00FF37E5">
      <w:pPr>
        <w:spacing w:after="0" w:line="240" w:lineRule="auto"/>
      </w:pPr>
      <w:r w:rsidRPr="00EE2577">
        <w:t>Five College Center for the Study of World Languages</w:t>
      </w:r>
      <w:r w:rsidRPr="00EE2577">
        <w:tab/>
      </w:r>
      <w:r w:rsidRPr="00EE2577">
        <w:tab/>
      </w:r>
    </w:p>
    <w:p w:rsidR="00D811BA" w:rsidRPr="00EE2577" w:rsidRDefault="00D811BA" w:rsidP="00FF37E5">
      <w:pPr>
        <w:spacing w:after="0" w:line="240" w:lineRule="auto"/>
      </w:pPr>
      <w:r w:rsidRPr="00EE2577">
        <w:t>Available online at http://langmedia.fivecolleges.edu</w:t>
      </w:r>
      <w:r w:rsidRPr="00EE2577">
        <w:tab/>
      </w:r>
      <w:r w:rsidRPr="00EE2577">
        <w:tab/>
      </w:r>
    </w:p>
    <w:p w:rsidR="00D811BA" w:rsidRDefault="00D811BA" w:rsidP="00FF37E5">
      <w:pPr>
        <w:spacing w:after="0" w:line="240" w:lineRule="auto"/>
      </w:pPr>
      <w:r w:rsidRPr="00EE2577">
        <w:t>Version Date:  August 2016</w:t>
      </w:r>
    </w:p>
    <w:p w:rsidR="00FF37E5" w:rsidRDefault="00FF37E5" w:rsidP="00FF37E5">
      <w:pPr>
        <w:spacing w:after="0" w:line="240" w:lineRule="auto"/>
        <w:rPr>
          <w:b/>
          <w:bCs/>
        </w:rPr>
      </w:pPr>
    </w:p>
    <w:p w:rsidR="009210CD" w:rsidRDefault="009210CD" w:rsidP="00FF37E5">
      <w:pPr>
        <w:spacing w:after="0" w:line="240" w:lineRule="auto"/>
        <w:rPr>
          <w:b/>
          <w:bCs/>
        </w:rPr>
      </w:pPr>
      <w:r>
        <w:rPr>
          <w:b/>
          <w:bCs/>
        </w:rPr>
        <w:t xml:space="preserve">Materials to study: </w:t>
      </w:r>
    </w:p>
    <w:p w:rsidR="009210CD" w:rsidRDefault="009210CD" w:rsidP="00FF37E5">
      <w:pPr>
        <w:spacing w:after="0" w:line="240" w:lineRule="auto"/>
      </w:pPr>
      <w:r>
        <w:t>Syrian Colloquial Arabic, Unit 5 “What’s so expensive!” – Function F (do exercises and use audio mp3 files)</w:t>
      </w:r>
    </w:p>
    <w:p w:rsidR="009210CD" w:rsidRDefault="009210CD" w:rsidP="00FF37E5">
      <w:pPr>
        <w:spacing w:after="0" w:line="240" w:lineRule="auto"/>
      </w:pPr>
      <w:r>
        <w:t>Syrian Colloquial Arabic, Unit 5 “What’s so expensive!” – Review Functions A and E</w:t>
      </w:r>
    </w:p>
    <w:p w:rsidR="009210CD" w:rsidRDefault="009210CD" w:rsidP="00FF37E5">
      <w:pPr>
        <w:spacing w:after="0" w:line="240" w:lineRule="auto"/>
      </w:pPr>
      <w:r>
        <w:t>Syrian Colloquial Arabic, Unit 4 “We’re very hungry!”- Review Function C “Expressing Your Feelings”</w:t>
      </w:r>
    </w:p>
    <w:p w:rsidR="009210CD" w:rsidRDefault="009210CD" w:rsidP="00FF37E5">
      <w:pPr>
        <w:spacing w:after="0" w:line="240" w:lineRule="auto"/>
        <w:rPr>
          <w:b/>
          <w:bCs/>
        </w:rPr>
      </w:pPr>
      <w:r>
        <w:t>Review – Numbers 0 – 100 and larger numbers for currency</w:t>
      </w:r>
    </w:p>
    <w:p w:rsidR="009210CD" w:rsidRPr="009210CD" w:rsidRDefault="009210CD" w:rsidP="00FF37E5">
      <w:pPr>
        <w:spacing w:after="0" w:line="240" w:lineRule="auto"/>
      </w:pPr>
      <w:r>
        <w:t xml:space="preserve">LangMedia: </w:t>
      </w:r>
      <w:hyperlink r:id="rId5" w:history="1">
        <w:r>
          <w:rPr>
            <w:rStyle w:val="Hyperlink"/>
          </w:rPr>
          <w:t>Levantine Audio Comparisons</w:t>
        </w:r>
      </w:hyperlink>
      <w:r>
        <w:t xml:space="preserve"> – Body Parts (compare regional variations in Levantine Arabic)</w:t>
      </w:r>
    </w:p>
    <w:p w:rsidR="009210CD" w:rsidRDefault="009210CD" w:rsidP="00FF37E5">
      <w:pPr>
        <w:spacing w:after="0" w:line="240" w:lineRule="auto"/>
      </w:pPr>
      <w:r>
        <w:t xml:space="preserve">LangMedia: </w:t>
      </w:r>
      <w:hyperlink r:id="rId6" w:history="1">
        <w:proofErr w:type="spellStart"/>
        <w:r>
          <w:rPr>
            <w:rStyle w:val="Hyperlink"/>
          </w:rPr>
          <w:t>CultureTalk</w:t>
        </w:r>
        <w:proofErr w:type="spellEnd"/>
        <w:r>
          <w:rPr>
            <w:rStyle w:val="Hyperlink"/>
          </w:rPr>
          <w:t xml:space="preserve"> Arab Levant</w:t>
        </w:r>
      </w:hyperlink>
      <w:r>
        <w:t>. Work through these videos. First watch and listen without consulting the Arabic transcript or the English translation. Go through the video multiple times to see what you can pick up without help from a text. Then study the Arabic transcript, watch again. Finally, check the English translation to fill in gaps and m</w:t>
      </w:r>
      <w:bookmarkStart w:id="0" w:name="_GoBack"/>
      <w:bookmarkEnd w:id="0"/>
      <w:r>
        <w:t xml:space="preserve">eanings you are unsure of. Finally watch the video again. Focus on learning words and expressions for describing things and talking about everyday life. </w:t>
      </w:r>
    </w:p>
    <w:p w:rsidR="009210CD" w:rsidRDefault="009210CD" w:rsidP="00FF37E5">
      <w:pPr>
        <w:spacing w:after="0" w:line="240" w:lineRule="auto"/>
        <w:ind w:firstLine="720"/>
      </w:pPr>
      <w:r>
        <w:t xml:space="preserve">Everyday Life: Clothing in Jordan – “Appropriate Colors for Clothing” </w:t>
      </w:r>
    </w:p>
    <w:p w:rsidR="009210CD" w:rsidRDefault="009210CD" w:rsidP="00FF37E5">
      <w:pPr>
        <w:spacing w:after="0" w:line="240" w:lineRule="auto"/>
        <w:ind w:firstLine="720"/>
      </w:pPr>
      <w:r>
        <w:t>Everyday Life: Palestinian Daily Life – “A Palestinian House”</w:t>
      </w:r>
    </w:p>
    <w:p w:rsidR="009210CD" w:rsidRDefault="009210CD" w:rsidP="00FF37E5">
      <w:pPr>
        <w:spacing w:after="0" w:line="240" w:lineRule="auto"/>
        <w:ind w:firstLine="720"/>
      </w:pPr>
      <w:r>
        <w:t>Everyday Life: Syrian Daily Life – “Syria’s Slower Paced Life Style”</w:t>
      </w:r>
    </w:p>
    <w:p w:rsidR="00FF37E5" w:rsidRPr="009210CD" w:rsidRDefault="00FF37E5" w:rsidP="00FF37E5">
      <w:pPr>
        <w:spacing w:after="0" w:line="240" w:lineRule="auto"/>
        <w:ind w:firstLine="720"/>
      </w:pPr>
    </w:p>
    <w:p w:rsidR="009210CD" w:rsidRDefault="009210CD" w:rsidP="00FF37E5">
      <w:pPr>
        <w:spacing w:after="0" w:line="240" w:lineRule="auto"/>
        <w:rPr>
          <w:b/>
          <w:bCs/>
        </w:rPr>
      </w:pPr>
      <w:r>
        <w:rPr>
          <w:b/>
          <w:bCs/>
        </w:rPr>
        <w:t>Assignment goals checklist:</w:t>
      </w:r>
    </w:p>
    <w:p w:rsidR="009210CD" w:rsidRDefault="009210CD" w:rsidP="00FF37E5">
      <w:pPr>
        <w:numPr>
          <w:ilvl w:val="0"/>
          <w:numId w:val="3"/>
        </w:numPr>
        <w:spacing w:after="0" w:line="240" w:lineRule="auto"/>
      </w:pPr>
      <w:r>
        <w:t>Review describing people and things and making comparisons.</w:t>
      </w:r>
    </w:p>
    <w:p w:rsidR="009210CD" w:rsidRDefault="009210CD" w:rsidP="00FF37E5">
      <w:pPr>
        <w:numPr>
          <w:ilvl w:val="0"/>
          <w:numId w:val="3"/>
        </w:numPr>
        <w:spacing w:after="0" w:line="240" w:lineRule="auto"/>
      </w:pPr>
      <w:r>
        <w:t xml:space="preserve">Be able to describe people and things in terms of what they are </w:t>
      </w:r>
      <w:r>
        <w:rPr>
          <w:u w:val="single"/>
        </w:rPr>
        <w:t>not</w:t>
      </w:r>
      <w:r>
        <w:t xml:space="preserve">. </w:t>
      </w:r>
    </w:p>
    <w:p w:rsidR="009210CD" w:rsidRDefault="009210CD" w:rsidP="00FF37E5">
      <w:pPr>
        <w:numPr>
          <w:ilvl w:val="0"/>
          <w:numId w:val="3"/>
        </w:numPr>
        <w:spacing w:after="0" w:line="240" w:lineRule="auto"/>
      </w:pPr>
      <w:r>
        <w:t>Be able to ask and answer a negative questions.</w:t>
      </w:r>
    </w:p>
    <w:p w:rsidR="009210CD" w:rsidRDefault="009210CD" w:rsidP="00FF37E5">
      <w:pPr>
        <w:numPr>
          <w:ilvl w:val="0"/>
          <w:numId w:val="3"/>
        </w:numPr>
        <w:spacing w:after="0" w:line="240" w:lineRule="auto"/>
      </w:pPr>
      <w:r>
        <w:t>Review talking about feelings.</w:t>
      </w:r>
    </w:p>
    <w:p w:rsidR="009210CD" w:rsidRDefault="009210CD" w:rsidP="00FF37E5">
      <w:pPr>
        <w:numPr>
          <w:ilvl w:val="0"/>
          <w:numId w:val="3"/>
        </w:numPr>
        <w:spacing w:after="0" w:line="240" w:lineRule="auto"/>
        <w:rPr>
          <w:b/>
          <w:bCs/>
        </w:rPr>
      </w:pPr>
      <w:r>
        <w:t xml:space="preserve">Review numbers and telling time. </w:t>
      </w:r>
    </w:p>
    <w:p w:rsidR="009210CD" w:rsidRDefault="009210CD" w:rsidP="00FF37E5">
      <w:pPr>
        <w:spacing w:after="0" w:line="240" w:lineRule="auto"/>
        <w:rPr>
          <w:b/>
          <w:bCs/>
        </w:rPr>
      </w:pPr>
    </w:p>
    <w:p w:rsidR="009210CD" w:rsidRDefault="009210CD" w:rsidP="00FF37E5">
      <w:pPr>
        <w:spacing w:after="0" w:line="240" w:lineRule="auto"/>
        <w:rPr>
          <w:b/>
          <w:bCs/>
        </w:rPr>
      </w:pPr>
      <w:r>
        <w:rPr>
          <w:b/>
          <w:bCs/>
        </w:rPr>
        <w:t>Conversation session preparation:</w:t>
      </w:r>
    </w:p>
    <w:p w:rsidR="009210CD" w:rsidRDefault="009210CD" w:rsidP="00FF37E5">
      <w:pPr>
        <w:numPr>
          <w:ilvl w:val="0"/>
          <w:numId w:val="4"/>
        </w:numPr>
        <w:spacing w:after="0" w:line="240" w:lineRule="auto"/>
      </w:pPr>
      <w:r>
        <w:t xml:space="preserve">Be prepared practice describing people and things based on what they are and what they are not. </w:t>
      </w:r>
    </w:p>
    <w:p w:rsidR="009210CD" w:rsidRDefault="009210CD" w:rsidP="00FF37E5">
      <w:pPr>
        <w:numPr>
          <w:ilvl w:val="0"/>
          <w:numId w:val="4"/>
        </w:numPr>
        <w:spacing w:after="0" w:line="240" w:lineRule="auto"/>
      </w:pPr>
      <w:r>
        <w:t xml:space="preserve">Be prepared to ask and answer questions about what people or things are or are not. </w:t>
      </w:r>
    </w:p>
    <w:p w:rsidR="009210CD" w:rsidRDefault="009210CD" w:rsidP="00FF37E5">
      <w:pPr>
        <w:numPr>
          <w:ilvl w:val="0"/>
          <w:numId w:val="4"/>
        </w:numPr>
        <w:spacing w:after="0" w:line="240" w:lineRule="auto"/>
      </w:pPr>
      <w:r>
        <w:t xml:space="preserve">Be prepared to compare people and to compare things. </w:t>
      </w:r>
    </w:p>
    <w:p w:rsidR="00BE1E0D" w:rsidRDefault="00490884" w:rsidP="00FF37E5">
      <w:pPr>
        <w:spacing w:after="0" w:line="240" w:lineRule="auto"/>
      </w:pPr>
    </w:p>
    <w:p w:rsidR="00FF37E5" w:rsidRDefault="00FF37E5">
      <w:pPr>
        <w:spacing w:after="0" w:line="240" w:lineRule="auto"/>
      </w:pPr>
    </w:p>
    <w:sectPr w:rsidR="00FF3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3A2"/>
    <w:multiLevelType w:val="hybridMultilevel"/>
    <w:tmpl w:val="2F30C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67E50D4"/>
    <w:multiLevelType w:val="hybridMultilevel"/>
    <w:tmpl w:val="E35CD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A"/>
    <w:rsid w:val="0008624C"/>
    <w:rsid w:val="00490884"/>
    <w:rsid w:val="0062710E"/>
    <w:rsid w:val="009210CD"/>
    <w:rsid w:val="00A72375"/>
    <w:rsid w:val="00B66AE3"/>
    <w:rsid w:val="00BD5BE2"/>
    <w:rsid w:val="00D811BA"/>
    <w:rsid w:val="00E762DD"/>
    <w:rsid w:val="00F553CA"/>
    <w:rsid w:val="00FC7894"/>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D14B5-C76D-4047-9AAD-DC3A7EA4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2375"/>
    <w:rPr>
      <w:color w:val="0000FF"/>
      <w:u w:val="single"/>
    </w:rPr>
  </w:style>
  <w:style w:type="character" w:styleId="FollowedHyperlink">
    <w:name w:val="FollowedHyperlink"/>
    <w:basedOn w:val="DefaultParagraphFont"/>
    <w:uiPriority w:val="99"/>
    <w:semiHidden/>
    <w:unhideWhenUsed/>
    <w:rsid w:val="00490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9552">
      <w:bodyDiv w:val="1"/>
      <w:marLeft w:val="0"/>
      <w:marRight w:val="0"/>
      <w:marTop w:val="0"/>
      <w:marBottom w:val="0"/>
      <w:divBdr>
        <w:top w:val="none" w:sz="0" w:space="0" w:color="auto"/>
        <w:left w:val="none" w:sz="0" w:space="0" w:color="auto"/>
        <w:bottom w:val="none" w:sz="0" w:space="0" w:color="auto"/>
        <w:right w:val="none" w:sz="0" w:space="0" w:color="auto"/>
      </w:divBdr>
    </w:div>
    <w:div w:id="17160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arab_levant/index.html" TargetMode="External"/><Relationship Id="rId5" Type="http://schemas.openxmlformats.org/officeDocument/2006/relationships/hyperlink" Target="http://langmedia.fivecolleges.edu/legacy/arabic/levantin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cp:revision>
  <dcterms:created xsi:type="dcterms:W3CDTF">2017-02-07T15:36:00Z</dcterms:created>
  <dcterms:modified xsi:type="dcterms:W3CDTF">2017-02-07T15:36:00Z</dcterms:modified>
</cp:coreProperties>
</file>