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72" w:rsidRDefault="007C0C72" w:rsidP="007C0C72">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7C0C72" w:rsidRDefault="007C0C72" w:rsidP="007C0C7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C0C72" w:rsidP="007C0C72">
      <w:pPr>
        <w:pStyle w:val="NoSpacing"/>
        <w:jc w:val="center"/>
        <w:rPr>
          <w:rFonts w:ascii="Times New Roman" w:hAnsi="Times New Roman" w:cs="Times New Roman"/>
          <w:sz w:val="24"/>
        </w:rPr>
      </w:pPr>
      <w:hyperlink r:id="rId4" w:history="1">
        <w:r w:rsidRPr="007C0C72">
          <w:rPr>
            <w:rStyle w:val="Hyperlink"/>
          </w:rPr>
          <w:t>http://langmedia.fivecolleges.edu/</w:t>
        </w:r>
      </w:hyperlink>
    </w:p>
    <w:p w:rsidR="007C0C72" w:rsidRDefault="007C0C72" w:rsidP="007C0C72">
      <w:pPr>
        <w:pStyle w:val="NoSpacing"/>
        <w:jc w:val="center"/>
        <w:rPr>
          <w:rFonts w:ascii="Times New Roman" w:hAnsi="Times New Roman" w:cs="Times New Roman"/>
          <w:sz w:val="24"/>
        </w:rPr>
      </w:pPr>
    </w:p>
    <w:p w:rsidR="007C0C72" w:rsidRDefault="007C0C72" w:rsidP="007C0C72">
      <w:pPr>
        <w:pStyle w:val="NoSpacing"/>
        <w:jc w:val="center"/>
        <w:rPr>
          <w:rFonts w:ascii="Times New Roman" w:hAnsi="Times New Roman" w:cs="Times New Roman"/>
          <w:sz w:val="24"/>
        </w:rPr>
      </w:pPr>
    </w:p>
    <w:p w:rsidR="007C0C72" w:rsidRDefault="007C0C72" w:rsidP="007C0C72">
      <w:pPr>
        <w:pStyle w:val="SectionTitle"/>
        <w:jc w:val="center"/>
      </w:pPr>
      <w:r>
        <w:t>"Getting on a Tro-tro"</w:t>
      </w:r>
    </w:p>
    <w:p w:rsidR="007C0C72" w:rsidRDefault="007C0C72" w:rsidP="007C0C72">
      <w:pPr>
        <w:pStyle w:val="SectionTitle"/>
        <w:jc w:val="center"/>
      </w:pPr>
    </w:p>
    <w:p w:rsidR="007C0C72" w:rsidRDefault="007C0C72" w:rsidP="007C0C72">
      <w:pPr>
        <w:pStyle w:val="SectionTitle"/>
        <w:jc w:val="both"/>
      </w:pPr>
      <w:r>
        <w:t>Twi transcript:</w:t>
      </w:r>
    </w:p>
    <w:p w:rsidR="007C0C72" w:rsidRDefault="007C0C72" w:rsidP="007C0C72">
      <w:pPr>
        <w:pStyle w:val="SectionTitle"/>
        <w:jc w:val="both"/>
      </w:pPr>
      <w:r>
        <w:rPr>
          <w:noProof/>
        </w:rPr>
        <w:drawing>
          <wp:inline distT="0" distB="0" distL="0" distR="0">
            <wp:extent cx="5943600" cy="50647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064760"/>
                    </a:xfrm>
                    <a:prstGeom prst="rect">
                      <a:avLst/>
                    </a:prstGeom>
                  </pic:spPr>
                </pic:pic>
              </a:graphicData>
            </a:graphic>
          </wp:inline>
        </w:drawing>
      </w:r>
    </w:p>
    <w:p w:rsidR="007C0C72" w:rsidRDefault="007C0C72" w:rsidP="007C0C72">
      <w:pPr>
        <w:pStyle w:val="SectionTitle"/>
        <w:jc w:val="both"/>
      </w:pPr>
    </w:p>
    <w:p w:rsidR="007C0C72" w:rsidRDefault="007C0C72" w:rsidP="007C0C72">
      <w:pPr>
        <w:pStyle w:val="SectionTitle"/>
      </w:pPr>
      <w:r>
        <w:t>English translation:</w:t>
      </w:r>
    </w:p>
    <w:p w:rsidR="007C0C72" w:rsidRDefault="007C0C72" w:rsidP="007C0C72">
      <w:pPr>
        <w:pStyle w:val="Body"/>
      </w:pPr>
      <w:r>
        <w:t xml:space="preserve">"Driver’s mate: Come sit down. Maamobi, Nima, come sit down. I’m leaving, I’m leaving very soon, I’m leaving. Come, Come, let’s go. Come, we’re leaving, we’re leaving. I’m going to Nima, Maamobi, Accra, all those places. </w:t>
      </w:r>
    </w:p>
    <w:p w:rsidR="007C0C72" w:rsidRDefault="007C0C72" w:rsidP="007C0C72">
      <w:pPr>
        <w:pStyle w:val="Body"/>
      </w:pPr>
      <w:r>
        <w:t>Young woman: Oh, so you’re going to all those places?</w:t>
      </w:r>
    </w:p>
    <w:p w:rsidR="007C0C72" w:rsidRDefault="007C0C72" w:rsidP="007C0C72">
      <w:pPr>
        <w:pStyle w:val="Body"/>
      </w:pPr>
      <w:r>
        <w:t xml:space="preserve">Driver’s mate: Yes. </w:t>
      </w:r>
    </w:p>
    <w:p w:rsidR="007C0C72" w:rsidRDefault="007C0C72" w:rsidP="007C0C72">
      <w:pPr>
        <w:pStyle w:val="Body"/>
      </w:pPr>
      <w:r>
        <w:t xml:space="preserve">Young woman: So if I were going to Nima right now, how much would you charge me? </w:t>
      </w:r>
    </w:p>
    <w:p w:rsidR="007C0C72" w:rsidRDefault="007C0C72" w:rsidP="007C0C72">
      <w:pPr>
        <w:pStyle w:val="Body"/>
      </w:pPr>
      <w:r>
        <w:t xml:space="preserve">Driver’s mate: If you were going to Nima? You, for example, if you were going to Nima, I would charge you one thousand cedis. One thousand… I would charge you one thousand cedis. But the original price is actually 550. But for you, I would charge one thousand. </w:t>
      </w:r>
    </w:p>
    <w:p w:rsidR="007C0C72" w:rsidRDefault="007C0C72" w:rsidP="007C0C72">
      <w:pPr>
        <w:pStyle w:val="Body"/>
      </w:pPr>
      <w:r>
        <w:t>Young woman: Do I look like someone who can pay one thousand?</w:t>
      </w:r>
    </w:p>
    <w:p w:rsidR="007C0C72" w:rsidRDefault="007C0C72" w:rsidP="007C0C72">
      <w:pPr>
        <w:pStyle w:val="Body"/>
      </w:pPr>
      <w:r>
        <w:t xml:space="preserve">Driver’s mate: Yes, a thousand. </w:t>
      </w:r>
    </w:p>
    <w:p w:rsidR="007C0C72" w:rsidRDefault="007C0C72" w:rsidP="007C0C72">
      <w:pPr>
        <w:pStyle w:val="Body"/>
      </w:pPr>
      <w:r>
        <w:t xml:space="preserve">Young boy: Let’s go, come on, let’s go. We are leaving very soon, Maamobi, Nima! Maamobi, Nima! Maamobi, Nima! Maamobi, Nima! Come, let’s leave soon, we are leaving very soon. </w:t>
      </w:r>
    </w:p>
    <w:p w:rsidR="007C0C72" w:rsidRDefault="007C0C72" w:rsidP="007C0C72">
      <w:pPr>
        <w:pStyle w:val="Body"/>
      </w:pPr>
      <w:r>
        <w:t xml:space="preserve">Driver: I’ll be back, wait for me. I’ll be back very soon. </w:t>
      </w:r>
    </w:p>
    <w:p w:rsidR="007C0C72" w:rsidRDefault="007C0C72" w:rsidP="007C0C72">
      <w:pPr>
        <w:pStyle w:val="Body"/>
      </w:pPr>
      <w:r>
        <w:t>Young boy: Maamobi, Nima! Maamobi, Nima!</w:t>
      </w:r>
    </w:p>
    <w:p w:rsidR="007C0C72" w:rsidRDefault="007C0C72" w:rsidP="007C0C72">
      <w:pPr>
        <w:pStyle w:val="Body"/>
      </w:pPr>
      <w:r>
        <w:t>Driver: Hey, little boy!</w:t>
      </w:r>
    </w:p>
    <w:p w:rsidR="007C0C72" w:rsidRDefault="007C0C72" w:rsidP="007C0C72">
      <w:pPr>
        <w:pStyle w:val="Body"/>
      </w:pPr>
      <w:r>
        <w:t>Young boy: Yes?</w:t>
      </w:r>
    </w:p>
    <w:p w:rsidR="007C0C72" w:rsidRDefault="007C0C72" w:rsidP="007C0C72">
      <w:pPr>
        <w:pStyle w:val="Body"/>
      </w:pPr>
      <w:r>
        <w:t xml:space="preserve">Driver: Tell them the driver said he would be back, they should wait for him. Let them wait for me, I’ll be back very soon. </w:t>
      </w:r>
    </w:p>
    <w:p w:rsidR="007C0C72" w:rsidRDefault="007C0C72" w:rsidP="007C0C72">
      <w:pPr>
        <w:pStyle w:val="Body"/>
      </w:pPr>
      <w:r>
        <w:t>Young boy: Okay. He says he’ll be back. Come back safely. Bye bye."</w:t>
      </w:r>
    </w:p>
    <w:p w:rsidR="007C0C72" w:rsidRDefault="007C0C72" w:rsidP="007C0C72">
      <w:pPr>
        <w:pStyle w:val="Body"/>
      </w:pPr>
    </w:p>
    <w:p w:rsidR="007C0C72" w:rsidRDefault="007C0C72" w:rsidP="007C0C72">
      <w:pPr>
        <w:pStyle w:val="Body"/>
      </w:pPr>
    </w:p>
    <w:p w:rsidR="007C0C72" w:rsidRDefault="007C0C72" w:rsidP="007C0C72">
      <w:pPr>
        <w:pStyle w:val="Body"/>
      </w:pPr>
    </w:p>
    <w:p w:rsidR="007C0C72" w:rsidRDefault="007C0C72" w:rsidP="007C0C7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C0C72" w:rsidRPr="007C0C72" w:rsidRDefault="007C0C72" w:rsidP="007C0C72">
      <w:pPr>
        <w:pStyle w:val="FooterBold"/>
        <w:rPr>
          <w:b w:val="0"/>
        </w:rPr>
      </w:pPr>
      <w:r>
        <w:rPr>
          <w:b w:val="0"/>
        </w:rPr>
        <w:t>© 2003 Five College Center for the Study of World Languages and Five Colleges, Incorporated</w:t>
      </w:r>
      <w:bookmarkStart w:id="0" w:name="_GoBack"/>
      <w:bookmarkEnd w:id="0"/>
    </w:p>
    <w:sectPr w:rsidR="007C0C72" w:rsidRPr="007C0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72"/>
    <w:rsid w:val="007C0C7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8A166-FDCE-4361-B98C-336B494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C0C72"/>
    <w:rPr>
      <w:rFonts w:ascii="Times New Roman" w:hAnsi="Times New Roman" w:cs="Times New Roman"/>
      <w:sz w:val="24"/>
    </w:rPr>
  </w:style>
  <w:style w:type="character" w:customStyle="1" w:styleId="BodyChar">
    <w:name w:val="Body Char"/>
    <w:basedOn w:val="DefaultParagraphFont"/>
    <w:link w:val="Body"/>
    <w:rsid w:val="007C0C72"/>
    <w:rPr>
      <w:rFonts w:ascii="Times New Roman" w:hAnsi="Times New Roman" w:cs="Times New Roman"/>
      <w:sz w:val="24"/>
    </w:rPr>
  </w:style>
  <w:style w:type="paragraph" w:customStyle="1" w:styleId="SectionTitle">
    <w:name w:val="SectionTitle"/>
    <w:basedOn w:val="Normal"/>
    <w:link w:val="SectionTitleChar"/>
    <w:rsid w:val="007C0C72"/>
    <w:rPr>
      <w:rFonts w:ascii="Times New Roman" w:hAnsi="Times New Roman" w:cs="Times New Roman"/>
      <w:b/>
      <w:sz w:val="24"/>
    </w:rPr>
  </w:style>
  <w:style w:type="character" w:customStyle="1" w:styleId="SectionTitleChar">
    <w:name w:val="SectionTitle Char"/>
    <w:basedOn w:val="DefaultParagraphFont"/>
    <w:link w:val="SectionTitle"/>
    <w:rsid w:val="007C0C72"/>
    <w:rPr>
      <w:rFonts w:ascii="Times New Roman" w:hAnsi="Times New Roman" w:cs="Times New Roman"/>
      <w:b/>
      <w:sz w:val="24"/>
    </w:rPr>
  </w:style>
  <w:style w:type="paragraph" w:customStyle="1" w:styleId="FooterBold">
    <w:name w:val="FooterBold"/>
    <w:basedOn w:val="Normal"/>
    <w:link w:val="FooterBoldChar"/>
    <w:rsid w:val="007C0C72"/>
    <w:rPr>
      <w:rFonts w:ascii="Times New Roman" w:hAnsi="Times New Roman" w:cs="Times New Roman"/>
      <w:b/>
      <w:sz w:val="20"/>
    </w:rPr>
  </w:style>
  <w:style w:type="character" w:customStyle="1" w:styleId="FooterBoldChar">
    <w:name w:val="FooterBold Char"/>
    <w:basedOn w:val="DefaultParagraphFont"/>
    <w:link w:val="FooterBold"/>
    <w:rsid w:val="007C0C72"/>
    <w:rPr>
      <w:rFonts w:ascii="Times New Roman" w:hAnsi="Times New Roman" w:cs="Times New Roman"/>
      <w:b/>
      <w:sz w:val="20"/>
    </w:rPr>
  </w:style>
  <w:style w:type="paragraph" w:customStyle="1" w:styleId="FooterBody">
    <w:name w:val="FooterBody"/>
    <w:basedOn w:val="Normal"/>
    <w:link w:val="FooterBodyChar"/>
    <w:rsid w:val="007C0C72"/>
    <w:rPr>
      <w:rFonts w:ascii="Times New Roman" w:hAnsi="Times New Roman" w:cs="Times New Roman"/>
      <w:sz w:val="20"/>
    </w:rPr>
  </w:style>
  <w:style w:type="character" w:customStyle="1" w:styleId="FooterBodyChar">
    <w:name w:val="FooterBody Char"/>
    <w:basedOn w:val="DefaultParagraphFont"/>
    <w:link w:val="FooterBody"/>
    <w:rsid w:val="007C0C72"/>
    <w:rPr>
      <w:rFonts w:ascii="Times New Roman" w:hAnsi="Times New Roman" w:cs="Times New Roman"/>
      <w:sz w:val="20"/>
    </w:rPr>
  </w:style>
  <w:style w:type="paragraph" w:styleId="NoSpacing">
    <w:name w:val="No Spacing"/>
    <w:uiPriority w:val="1"/>
    <w:qFormat/>
    <w:rsid w:val="007C0C72"/>
    <w:pPr>
      <w:spacing w:after="0" w:line="240" w:lineRule="auto"/>
    </w:pPr>
  </w:style>
  <w:style w:type="character" w:styleId="Hyperlink">
    <w:name w:val="Hyperlink"/>
    <w:basedOn w:val="DefaultParagraphFont"/>
    <w:uiPriority w:val="99"/>
    <w:unhideWhenUsed/>
    <w:rsid w:val="007C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Company>Amherst College</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