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3C" w:rsidRDefault="0010553C" w:rsidP="0010553C">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10553C" w:rsidRDefault="0010553C" w:rsidP="0010553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0553C" w:rsidP="0010553C">
      <w:pPr>
        <w:pStyle w:val="NoSpacing"/>
        <w:jc w:val="center"/>
        <w:rPr>
          <w:rFonts w:ascii="Times New Roman" w:hAnsi="Times New Roman" w:cs="Times New Roman"/>
          <w:sz w:val="24"/>
        </w:rPr>
      </w:pPr>
      <w:hyperlink r:id="rId4" w:history="1">
        <w:r w:rsidRPr="0010553C">
          <w:rPr>
            <w:rStyle w:val="Hyperlink"/>
          </w:rPr>
          <w:t>http://langmedia.fivecolleges.edu/</w:t>
        </w:r>
      </w:hyperlink>
    </w:p>
    <w:p w:rsidR="0010553C" w:rsidRDefault="0010553C" w:rsidP="0010553C">
      <w:pPr>
        <w:pStyle w:val="NoSpacing"/>
        <w:jc w:val="center"/>
        <w:rPr>
          <w:rFonts w:ascii="Times New Roman" w:hAnsi="Times New Roman" w:cs="Times New Roman"/>
          <w:sz w:val="24"/>
        </w:rPr>
      </w:pPr>
    </w:p>
    <w:p w:rsidR="0010553C" w:rsidRDefault="0010553C" w:rsidP="0010553C">
      <w:pPr>
        <w:pStyle w:val="NoSpacing"/>
        <w:jc w:val="center"/>
        <w:rPr>
          <w:rFonts w:ascii="Times New Roman" w:hAnsi="Times New Roman" w:cs="Times New Roman"/>
          <w:sz w:val="24"/>
        </w:rPr>
      </w:pPr>
    </w:p>
    <w:p w:rsidR="0010553C" w:rsidRDefault="0010553C" w:rsidP="0010553C">
      <w:pPr>
        <w:pStyle w:val="SectionTitle"/>
        <w:jc w:val="center"/>
      </w:pPr>
      <w:r>
        <w:t>"How Do You Write in Schwäbisch?"</w:t>
      </w:r>
    </w:p>
    <w:p w:rsidR="0010553C" w:rsidRDefault="0010553C" w:rsidP="0010553C">
      <w:pPr>
        <w:pStyle w:val="SectionTitle"/>
        <w:jc w:val="center"/>
      </w:pPr>
    </w:p>
    <w:p w:rsidR="0010553C" w:rsidRDefault="0010553C" w:rsidP="0010553C">
      <w:pPr>
        <w:pStyle w:val="SectionTitle"/>
        <w:jc w:val="both"/>
      </w:pPr>
      <w:r>
        <w:t>German transcript:</w:t>
      </w:r>
    </w:p>
    <w:p w:rsidR="0010553C" w:rsidRDefault="0010553C" w:rsidP="0010553C">
      <w:pPr>
        <w:pStyle w:val="Body"/>
      </w:pPr>
      <w:r>
        <w:t xml:space="preserve">"Dieter: Du hörst das bei den Süddeutschen generell hört mans auch heraus, den Dialekt, die wo von Nordrheinwestfalen sind oder Niedersachsen. Ich habe einen Kollegen gehabt, der war von Hermeln, der hat also als Dialekt fast Schriftdeutsch gesprochen. Und ich hab ihn gefragt, ob er so aufgewachsen sei mit der hochdeutschen Sprache. Und er hat gesagt, es wird so gesprochen. Das ist das Original. </w:t>
      </w:r>
    </w:p>
    <w:p w:rsidR="0010553C" w:rsidRDefault="0010553C" w:rsidP="0010553C">
      <w:pPr>
        <w:pStyle w:val="Body"/>
      </w:pPr>
      <w:r>
        <w:t>Katherine: Aber niemand lernt, Schwäbisch zu lesen. Das geht nicht, oder? Das kommt nie? Denn…wie kann man dann Schwäbisch lesen? Du musst das nur von…</w:t>
      </w:r>
    </w:p>
    <w:p w:rsidR="0010553C" w:rsidRDefault="0010553C" w:rsidP="0010553C">
      <w:pPr>
        <w:pStyle w:val="Body"/>
      </w:pPr>
      <w:r>
        <w:t>Regine: Die Buchstaben aneinander.</w:t>
      </w:r>
    </w:p>
    <w:p w:rsidR="0010553C" w:rsidRDefault="0010553C" w:rsidP="0010553C">
      <w:pPr>
        <w:pStyle w:val="Body"/>
      </w:pPr>
      <w:r>
        <w:t>Katherine: Und es kann verschiedene…yeah, I know…. aber es gibt verschiedene Buchstabierungen - kein Wort! Substantive zu buchstabieren (= Arten das gleiche Wort zu buchstabieren) dann vielleicht für die gleichen Worte?</w:t>
      </w:r>
    </w:p>
    <w:p w:rsidR="0010553C" w:rsidRDefault="0010553C" w:rsidP="0010553C">
      <w:pPr>
        <w:pStyle w:val="Body"/>
      </w:pPr>
      <w:r>
        <w:t xml:space="preserve">Bodo: Schwäbisch schreiben ist nur nach dem Laut schreiben. </w:t>
      </w:r>
    </w:p>
    <w:p w:rsidR="0010553C" w:rsidRDefault="0010553C" w:rsidP="0010553C">
      <w:pPr>
        <w:pStyle w:val="Body"/>
      </w:pPr>
      <w:r>
        <w:t xml:space="preserve">Katherine: Ich verstehe, deshalb kann es unterschiedlich geschrieben werden, von Mensch zu Mensch. </w:t>
      </w:r>
    </w:p>
    <w:p w:rsidR="0010553C" w:rsidRDefault="0010553C" w:rsidP="0010553C">
      <w:pPr>
        <w:pStyle w:val="Body"/>
      </w:pPr>
      <w:r>
        <w:t xml:space="preserve">Bodo: So wie es früher auch war mit dem Schreiben. </w:t>
      </w:r>
    </w:p>
    <w:p w:rsidR="0010553C" w:rsidRDefault="0010553C" w:rsidP="0010553C">
      <w:pPr>
        <w:pStyle w:val="Body"/>
      </w:pPr>
      <w:r>
        <w:t>Katherine: Ja, Englisch war auch so.</w:t>
      </w:r>
    </w:p>
    <w:p w:rsidR="0010553C" w:rsidRDefault="0010553C" w:rsidP="0010553C">
      <w:pPr>
        <w:pStyle w:val="Body"/>
      </w:pPr>
      <w:r>
        <w:t>Note: Katherine is obviously a foreigner to the German language and uses wrong words sometimes or mixes up word order that is corrected in the transcript."</w:t>
      </w:r>
    </w:p>
    <w:p w:rsidR="0010553C" w:rsidRDefault="0010553C" w:rsidP="0010553C">
      <w:pPr>
        <w:pStyle w:val="Body"/>
      </w:pPr>
    </w:p>
    <w:p w:rsidR="0010553C" w:rsidRDefault="0010553C" w:rsidP="0010553C">
      <w:pPr>
        <w:pStyle w:val="Body"/>
      </w:pPr>
    </w:p>
    <w:p w:rsidR="0010553C" w:rsidRDefault="0010553C" w:rsidP="0010553C">
      <w:pPr>
        <w:pStyle w:val="SectionTitle"/>
      </w:pPr>
      <w:r>
        <w:t>English translation:</w:t>
      </w:r>
    </w:p>
    <w:p w:rsidR="0010553C" w:rsidRDefault="0010553C" w:rsidP="0010553C">
      <w:pPr>
        <w:pStyle w:val="Body"/>
      </w:pPr>
      <w:r>
        <w:t xml:space="preserve">"Dieter: In general you can tell by the dialect if someone is from South Germany, </w:t>
      </w:r>
    </w:p>
    <w:p w:rsidR="0010553C" w:rsidRDefault="0010553C" w:rsidP="0010553C">
      <w:pPr>
        <w:pStyle w:val="Body"/>
      </w:pPr>
      <w:r>
        <w:t xml:space="preserve">„Nordrheinwestfalen„ or Lower Saxony. I used to have a co-worker, </w:t>
      </w:r>
    </w:p>
    <w:p w:rsidR="0010553C" w:rsidRDefault="0010553C" w:rsidP="0010553C">
      <w:pPr>
        <w:pStyle w:val="Body"/>
      </w:pPr>
      <w:r>
        <w:t xml:space="preserve">who was from Hermeln, whose dialect was like </w:t>
      </w:r>
    </w:p>
    <w:p w:rsidR="0010553C" w:rsidRDefault="0010553C" w:rsidP="0010553C">
      <w:pPr>
        <w:pStyle w:val="Body"/>
      </w:pPr>
      <w:r>
        <w:t xml:space="preserve">the German you write. And I asked him if he grew up like that with </w:t>
      </w:r>
    </w:p>
    <w:p w:rsidR="0010553C" w:rsidRDefault="0010553C" w:rsidP="0010553C">
      <w:pPr>
        <w:pStyle w:val="Body"/>
      </w:pPr>
      <w:r>
        <w:t>standard German. And he said, that's how we speak. That's the original.</w:t>
      </w:r>
    </w:p>
    <w:p w:rsidR="0010553C" w:rsidRDefault="0010553C" w:rsidP="0010553C">
      <w:pPr>
        <w:pStyle w:val="Body"/>
      </w:pPr>
      <w:r>
        <w:t>Katherine: But no one learns to read Schwäbisch. That doesn't work, does it?</w:t>
      </w:r>
    </w:p>
    <w:p w:rsidR="0010553C" w:rsidRDefault="0010553C" w:rsidP="0010553C">
      <w:pPr>
        <w:pStyle w:val="Body"/>
      </w:pPr>
      <w:r>
        <w:t>That never happens, right? because…how can you read Schwäbisch. You</w:t>
      </w:r>
    </w:p>
    <w:p w:rsidR="0010553C" w:rsidRDefault="0010553C" w:rsidP="0010553C">
      <w:pPr>
        <w:pStyle w:val="Body"/>
      </w:pPr>
      <w:r>
        <w:t>would only have to….</w:t>
      </w:r>
    </w:p>
    <w:p w:rsidR="0010553C" w:rsidRDefault="0010553C" w:rsidP="0010553C">
      <w:pPr>
        <w:pStyle w:val="Body"/>
      </w:pPr>
      <w:r>
        <w:t>Regine: Just letter for letter…</w:t>
      </w:r>
    </w:p>
    <w:p w:rsidR="0010553C" w:rsidRDefault="0010553C" w:rsidP="0010553C">
      <w:pPr>
        <w:pStyle w:val="Body"/>
      </w:pPr>
      <w:r>
        <w:t xml:space="preserve">Katherine: And there can be different…yeah, I know….but maybe there are different </w:t>
      </w:r>
    </w:p>
    <w:p w:rsidR="0010553C" w:rsidRDefault="0010553C" w:rsidP="0010553C">
      <w:pPr>
        <w:pStyle w:val="Body"/>
      </w:pPr>
      <w:r>
        <w:t>ways of spelling the same words?</w:t>
      </w:r>
    </w:p>
    <w:p w:rsidR="0010553C" w:rsidRDefault="0010553C" w:rsidP="0010553C">
      <w:pPr>
        <w:pStyle w:val="Body"/>
      </w:pPr>
      <w:r>
        <w:t>Bodo: To write in Schwäbisch means to write according to the sounds.</w:t>
      </w:r>
    </w:p>
    <w:p w:rsidR="0010553C" w:rsidRDefault="0010553C" w:rsidP="0010553C">
      <w:pPr>
        <w:pStyle w:val="Body"/>
      </w:pPr>
      <w:r>
        <w:t xml:space="preserve">Katherine: I understand. That is why they can be spelled differently from person to </w:t>
      </w:r>
    </w:p>
    <w:p w:rsidR="0010553C" w:rsidRDefault="0010553C" w:rsidP="0010553C">
      <w:pPr>
        <w:pStyle w:val="Body"/>
      </w:pPr>
      <w:r>
        <w:t>person.</w:t>
      </w:r>
    </w:p>
    <w:p w:rsidR="0010553C" w:rsidRDefault="0010553C" w:rsidP="0010553C">
      <w:pPr>
        <w:pStyle w:val="Body"/>
      </w:pPr>
      <w:r>
        <w:t>Bodo: Yes, like it used to be with the spelling.</w:t>
      </w:r>
    </w:p>
    <w:p w:rsidR="0010553C" w:rsidRDefault="0010553C" w:rsidP="0010553C">
      <w:pPr>
        <w:pStyle w:val="Body"/>
      </w:pPr>
      <w:r>
        <w:t>Katherine: Yes, English was the same way."</w:t>
      </w:r>
    </w:p>
    <w:p w:rsidR="0010553C" w:rsidRDefault="0010553C" w:rsidP="0010553C">
      <w:pPr>
        <w:pStyle w:val="Body"/>
      </w:pPr>
    </w:p>
    <w:p w:rsidR="0010553C" w:rsidRDefault="0010553C" w:rsidP="0010553C">
      <w:pPr>
        <w:pStyle w:val="Body"/>
      </w:pPr>
    </w:p>
    <w:p w:rsidR="0010553C" w:rsidRDefault="0010553C" w:rsidP="0010553C">
      <w:pPr>
        <w:pStyle w:val="Body"/>
      </w:pPr>
    </w:p>
    <w:p w:rsidR="0010553C" w:rsidRDefault="0010553C" w:rsidP="0010553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0553C" w:rsidRPr="0010553C" w:rsidRDefault="0010553C" w:rsidP="0010553C">
      <w:pPr>
        <w:pStyle w:val="FooterBold"/>
        <w:rPr>
          <w:b w:val="0"/>
        </w:rPr>
      </w:pPr>
      <w:r>
        <w:rPr>
          <w:b w:val="0"/>
        </w:rPr>
        <w:t>© 2003 Five College Center for the Study of World Languages and Five Colleges, Incorporated</w:t>
      </w:r>
      <w:bookmarkStart w:id="0" w:name="_GoBack"/>
      <w:bookmarkEnd w:id="0"/>
    </w:p>
    <w:sectPr w:rsidR="0010553C" w:rsidRPr="0010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C"/>
    <w:rsid w:val="0010553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C58DF-A7C9-4D08-A3DC-53C1D0B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0553C"/>
    <w:rPr>
      <w:rFonts w:ascii="Times New Roman" w:hAnsi="Times New Roman" w:cs="Times New Roman"/>
      <w:sz w:val="24"/>
    </w:rPr>
  </w:style>
  <w:style w:type="character" w:customStyle="1" w:styleId="BodyChar">
    <w:name w:val="Body Char"/>
    <w:basedOn w:val="DefaultParagraphFont"/>
    <w:link w:val="Body"/>
    <w:rsid w:val="0010553C"/>
    <w:rPr>
      <w:rFonts w:ascii="Times New Roman" w:hAnsi="Times New Roman" w:cs="Times New Roman"/>
      <w:sz w:val="24"/>
    </w:rPr>
  </w:style>
  <w:style w:type="paragraph" w:customStyle="1" w:styleId="SectionTitle">
    <w:name w:val="SectionTitle"/>
    <w:basedOn w:val="Normal"/>
    <w:link w:val="SectionTitleChar"/>
    <w:rsid w:val="0010553C"/>
    <w:rPr>
      <w:rFonts w:ascii="Times New Roman" w:hAnsi="Times New Roman" w:cs="Times New Roman"/>
      <w:b/>
      <w:sz w:val="24"/>
    </w:rPr>
  </w:style>
  <w:style w:type="character" w:customStyle="1" w:styleId="SectionTitleChar">
    <w:name w:val="SectionTitle Char"/>
    <w:basedOn w:val="DefaultParagraphFont"/>
    <w:link w:val="SectionTitle"/>
    <w:rsid w:val="0010553C"/>
    <w:rPr>
      <w:rFonts w:ascii="Times New Roman" w:hAnsi="Times New Roman" w:cs="Times New Roman"/>
      <w:b/>
      <w:sz w:val="24"/>
    </w:rPr>
  </w:style>
  <w:style w:type="paragraph" w:customStyle="1" w:styleId="FooterBold">
    <w:name w:val="FooterBold"/>
    <w:basedOn w:val="Normal"/>
    <w:link w:val="FooterBoldChar"/>
    <w:rsid w:val="0010553C"/>
    <w:rPr>
      <w:rFonts w:ascii="Times New Roman" w:hAnsi="Times New Roman" w:cs="Times New Roman"/>
      <w:b/>
      <w:sz w:val="20"/>
    </w:rPr>
  </w:style>
  <w:style w:type="character" w:customStyle="1" w:styleId="FooterBoldChar">
    <w:name w:val="FooterBold Char"/>
    <w:basedOn w:val="DefaultParagraphFont"/>
    <w:link w:val="FooterBold"/>
    <w:rsid w:val="0010553C"/>
    <w:rPr>
      <w:rFonts w:ascii="Times New Roman" w:hAnsi="Times New Roman" w:cs="Times New Roman"/>
      <w:b/>
      <w:sz w:val="20"/>
    </w:rPr>
  </w:style>
  <w:style w:type="paragraph" w:customStyle="1" w:styleId="FooterBody">
    <w:name w:val="FooterBody"/>
    <w:basedOn w:val="Normal"/>
    <w:link w:val="FooterBodyChar"/>
    <w:rsid w:val="0010553C"/>
    <w:rPr>
      <w:rFonts w:ascii="Times New Roman" w:hAnsi="Times New Roman" w:cs="Times New Roman"/>
      <w:sz w:val="20"/>
    </w:rPr>
  </w:style>
  <w:style w:type="character" w:customStyle="1" w:styleId="FooterBodyChar">
    <w:name w:val="FooterBody Char"/>
    <w:basedOn w:val="DefaultParagraphFont"/>
    <w:link w:val="FooterBody"/>
    <w:rsid w:val="0010553C"/>
    <w:rPr>
      <w:rFonts w:ascii="Times New Roman" w:hAnsi="Times New Roman" w:cs="Times New Roman"/>
      <w:sz w:val="20"/>
    </w:rPr>
  </w:style>
  <w:style w:type="paragraph" w:styleId="NoSpacing">
    <w:name w:val="No Spacing"/>
    <w:uiPriority w:val="1"/>
    <w:qFormat/>
    <w:rsid w:val="0010553C"/>
    <w:pPr>
      <w:spacing w:after="0" w:line="240" w:lineRule="auto"/>
    </w:pPr>
  </w:style>
  <w:style w:type="character" w:styleId="Hyperlink">
    <w:name w:val="Hyperlink"/>
    <w:basedOn w:val="DefaultParagraphFont"/>
    <w:uiPriority w:val="99"/>
    <w:unhideWhenUsed/>
    <w:rsid w:val="00105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0</DocSecurity>
  <Lines>25</Lines>
  <Paragraphs>7</Paragraphs>
  <ScaleCrop>false</ScaleCrop>
  <Company>Amherst College</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